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5D1D" w14:textId="77777777" w:rsidR="00E71C4C" w:rsidRPr="00451C1C" w:rsidRDefault="00E71C4C" w:rsidP="00EF61D4">
      <w:pPr>
        <w:pStyle w:val="Textoindependiente"/>
        <w:ind w:left="1440" w:right="1062" w:hanging="378"/>
        <w:jc w:val="center"/>
        <w:rPr>
          <w:rFonts w:ascii="Verdana" w:eastAsiaTheme="minorHAnsi" w:hAnsi="Verdana" w:cstheme="minorBidi"/>
          <w:b w:val="0"/>
          <w:bCs w:val="0"/>
          <w:sz w:val="22"/>
          <w:szCs w:val="22"/>
          <w:lang w:val="es-CO" w:eastAsia="en-US" w:bidi="ar-SA"/>
        </w:rPr>
      </w:pPr>
    </w:p>
    <w:p w14:paraId="4581BEC6" w14:textId="72C464F4" w:rsidR="00EF61D4" w:rsidRDefault="00810B30" w:rsidP="00DC016C">
      <w:pPr>
        <w:pStyle w:val="Textoindependiente"/>
        <w:ind w:right="1062"/>
        <w:jc w:val="center"/>
        <w:rPr>
          <w:rFonts w:ascii="Verdana" w:eastAsiaTheme="minorHAnsi" w:hAnsi="Verdana" w:cstheme="minorBidi"/>
          <w:sz w:val="22"/>
          <w:szCs w:val="22"/>
          <w:lang w:val="es-CO" w:eastAsia="en-US" w:bidi="ar-SA"/>
        </w:rPr>
      </w:pPr>
      <w:r w:rsidRPr="00451C1C">
        <w:rPr>
          <w:rFonts w:ascii="Verdana" w:eastAsiaTheme="minorHAnsi" w:hAnsi="Verdana" w:cstheme="minorBidi"/>
          <w:sz w:val="22"/>
          <w:szCs w:val="22"/>
          <w:lang w:val="es-CO" w:eastAsia="en-US" w:bidi="ar-SA"/>
        </w:rPr>
        <w:t xml:space="preserve">Anexo </w:t>
      </w:r>
      <w:r w:rsidR="003C52C7" w:rsidRPr="00451C1C">
        <w:rPr>
          <w:rFonts w:ascii="Verdana" w:eastAsiaTheme="minorHAnsi" w:hAnsi="Verdana" w:cstheme="minorBidi"/>
          <w:sz w:val="22"/>
          <w:szCs w:val="22"/>
          <w:lang w:val="es-CO" w:eastAsia="en-US" w:bidi="ar-SA"/>
        </w:rPr>
        <w:t>3</w:t>
      </w:r>
      <w:r w:rsidRPr="00451C1C">
        <w:rPr>
          <w:rFonts w:ascii="Verdana" w:eastAsiaTheme="minorHAnsi" w:hAnsi="Verdana" w:cstheme="minorBidi"/>
          <w:sz w:val="22"/>
          <w:szCs w:val="22"/>
          <w:lang w:val="es-CO" w:eastAsia="en-US" w:bidi="ar-SA"/>
        </w:rPr>
        <w:t xml:space="preserve"> </w:t>
      </w:r>
      <w:r w:rsidR="00F57754" w:rsidRPr="00451C1C">
        <w:rPr>
          <w:rFonts w:ascii="Verdana" w:eastAsiaTheme="minorHAnsi" w:hAnsi="Verdana" w:cstheme="minorBidi"/>
          <w:sz w:val="22"/>
          <w:szCs w:val="22"/>
          <w:lang w:val="es-CO" w:eastAsia="en-US" w:bidi="ar-SA"/>
        </w:rPr>
        <w:t>–</w:t>
      </w:r>
      <w:r w:rsidRPr="00451C1C">
        <w:rPr>
          <w:rFonts w:ascii="Verdana" w:eastAsiaTheme="minorHAnsi" w:hAnsi="Verdana" w:cstheme="minorBidi"/>
          <w:sz w:val="22"/>
          <w:szCs w:val="22"/>
          <w:lang w:val="es-CO" w:eastAsia="en-US" w:bidi="ar-SA"/>
        </w:rPr>
        <w:t xml:space="preserve"> Perfiles</w:t>
      </w:r>
      <w:r w:rsidR="00F57754" w:rsidRPr="00451C1C">
        <w:rPr>
          <w:rFonts w:ascii="Verdana" w:eastAsiaTheme="minorHAnsi" w:hAnsi="Verdana" w:cstheme="minorBidi"/>
          <w:sz w:val="22"/>
          <w:szCs w:val="22"/>
          <w:lang w:val="es-CO" w:eastAsia="en-US" w:bidi="ar-SA"/>
        </w:rPr>
        <w:t>,</w:t>
      </w:r>
      <w:r w:rsidRPr="00451C1C">
        <w:rPr>
          <w:rFonts w:ascii="Verdana" w:eastAsiaTheme="minorHAnsi" w:hAnsi="Verdana" w:cstheme="minorBidi"/>
          <w:sz w:val="22"/>
          <w:szCs w:val="22"/>
          <w:lang w:val="es-CO" w:eastAsia="en-US" w:bidi="ar-SA"/>
        </w:rPr>
        <w:t xml:space="preserve"> funciones y formación del</w:t>
      </w:r>
      <w:r w:rsidR="00535D14" w:rsidRPr="00451C1C">
        <w:rPr>
          <w:rFonts w:ascii="Verdana" w:eastAsiaTheme="minorHAnsi" w:hAnsi="Verdana" w:cstheme="minorBidi"/>
          <w:sz w:val="22"/>
          <w:szCs w:val="22"/>
          <w:lang w:val="es-CO" w:eastAsia="en-US" w:bidi="ar-SA"/>
        </w:rPr>
        <w:t xml:space="preserve"> </w:t>
      </w:r>
      <w:r w:rsidRPr="00451C1C">
        <w:rPr>
          <w:rFonts w:ascii="Verdana" w:eastAsiaTheme="minorHAnsi" w:hAnsi="Verdana" w:cstheme="minorBidi"/>
          <w:sz w:val="22"/>
          <w:szCs w:val="22"/>
          <w:lang w:val="es-CO" w:eastAsia="en-US" w:bidi="ar-SA"/>
        </w:rPr>
        <w:t>personal</w:t>
      </w:r>
    </w:p>
    <w:p w14:paraId="7B7AD542" w14:textId="77777777" w:rsidR="00DC016C" w:rsidRPr="00DC016C" w:rsidRDefault="00DC016C" w:rsidP="00DC016C">
      <w:pPr>
        <w:pStyle w:val="Textoindependiente"/>
        <w:ind w:right="1062"/>
        <w:jc w:val="center"/>
        <w:rPr>
          <w:rFonts w:ascii="Verdana" w:eastAsiaTheme="minorHAnsi" w:hAnsi="Verdana" w:cstheme="minorBidi"/>
          <w:sz w:val="22"/>
          <w:szCs w:val="22"/>
          <w:lang w:val="es-CO" w:eastAsia="en-US" w:bidi="ar-SA"/>
        </w:rPr>
      </w:pPr>
    </w:p>
    <w:p w14:paraId="5AAA9191" w14:textId="1873F430" w:rsidR="00BD2769" w:rsidRPr="00535D14" w:rsidRDefault="00BD2769" w:rsidP="7C6035F7">
      <w:pPr>
        <w:rPr>
          <w:rFonts w:ascii="Verdana" w:hAnsi="Verdana"/>
        </w:rPr>
      </w:pPr>
      <w:r w:rsidRPr="00535D14">
        <w:rPr>
          <w:rFonts w:ascii="Verdana" w:hAnsi="Verdana"/>
        </w:rPr>
        <w:t xml:space="preserve">Proceso de selección </w:t>
      </w:r>
      <w:r w:rsidRPr="00535D14">
        <w:rPr>
          <w:rFonts w:ascii="Verdana" w:hAnsi="Verdana"/>
          <w:b/>
          <w:bCs/>
        </w:rPr>
        <w:t>CCENEG-0</w:t>
      </w:r>
      <w:r w:rsidR="000334EE">
        <w:rPr>
          <w:rFonts w:ascii="Verdana" w:hAnsi="Verdana"/>
          <w:b/>
          <w:bCs/>
        </w:rPr>
        <w:t>77</w:t>
      </w:r>
      <w:r w:rsidRPr="00535D14">
        <w:rPr>
          <w:rFonts w:ascii="Verdana" w:hAnsi="Verdana"/>
          <w:b/>
          <w:bCs/>
        </w:rPr>
        <w:t>-01-202</w:t>
      </w:r>
      <w:r w:rsidR="000334EE">
        <w:rPr>
          <w:rFonts w:ascii="Verdana" w:hAnsi="Verdana"/>
          <w:b/>
          <w:bCs/>
        </w:rPr>
        <w:t>4</w:t>
      </w:r>
    </w:p>
    <w:p w14:paraId="109BA782" w14:textId="77777777" w:rsidR="00970B06" w:rsidRPr="00535D14" w:rsidRDefault="00970B06" w:rsidP="00970B06">
      <w:pPr>
        <w:widowControl w:val="0"/>
        <w:autoSpaceDE w:val="0"/>
        <w:autoSpaceDN w:val="0"/>
        <w:spacing w:before="107" w:after="0" w:line="240" w:lineRule="auto"/>
        <w:ind w:left="1062" w:right="1016"/>
        <w:jc w:val="center"/>
        <w:rPr>
          <w:rFonts w:ascii="Verdana" w:eastAsia="Arial" w:hAnsi="Verdana" w:cs="Arial"/>
          <w:color w:val="404040"/>
          <w:w w:val="105"/>
          <w:sz w:val="16"/>
          <w:szCs w:val="16"/>
          <w:lang w:val="es-ES" w:eastAsia="es-ES" w:bidi="es-ES"/>
        </w:rPr>
      </w:pPr>
    </w:p>
    <w:p w14:paraId="2160D058" w14:textId="7FB75E7C" w:rsidR="0091202B" w:rsidRPr="00451C1C" w:rsidRDefault="0091202B" w:rsidP="00671BD7">
      <w:pPr>
        <w:jc w:val="both"/>
        <w:rPr>
          <w:rFonts w:ascii="Verdana" w:hAnsi="Verdana"/>
        </w:rPr>
      </w:pPr>
      <w:r w:rsidRPr="00451C1C">
        <w:rPr>
          <w:rFonts w:ascii="Verdana" w:hAnsi="Verdana"/>
          <w:b/>
          <w:bCs/>
        </w:rPr>
        <w:t>Nota 1:</w:t>
      </w:r>
      <w:r w:rsidRPr="00451C1C">
        <w:rPr>
          <w:rFonts w:ascii="Verdana" w:hAnsi="Verdana"/>
        </w:rPr>
        <w:t xml:space="preserve"> Para todos los perfiles, se deberá contar con el Examen de Ingreso como mínimo, y los perfiles que incluyan exámenes adicionales como, por ejemplo, uñas o frotis de garganta, son todos (incluidos los mínimos) por cuenta del proveedor. </w:t>
      </w:r>
    </w:p>
    <w:p w14:paraId="2D48A5DE" w14:textId="77777777" w:rsidR="0091202B" w:rsidRPr="00451C1C" w:rsidRDefault="0091202B" w:rsidP="00671BD7">
      <w:pPr>
        <w:jc w:val="both"/>
        <w:rPr>
          <w:rFonts w:ascii="Verdana" w:hAnsi="Verdana"/>
        </w:rPr>
      </w:pPr>
      <w:r w:rsidRPr="00451C1C">
        <w:rPr>
          <w:rFonts w:ascii="Verdana" w:hAnsi="Verdana"/>
          <w:b/>
          <w:bCs/>
        </w:rPr>
        <w:t>Nota 2:</w:t>
      </w:r>
      <w:r w:rsidRPr="00451C1C">
        <w:rPr>
          <w:rFonts w:ascii="Verdana" w:hAnsi="Verdana"/>
        </w:rPr>
        <w:t xml:space="preserve"> Toda aquella información que contenga datos relativos a la salud en virtud de la Ley 1561 de 2012, será objeto de aplicación de lo estipulado en la mencionada norma. Si el operario no autoriza de forma explícita al Tratamiento, el operario deberá emitir una certificación firmada por el área de Seguridad y Salud en el Trabajo del proveedor (en caso de los proponentes plurales, puede ser expedida por cualquier integrante) en la que indique que se encuentra en un estado de salud óptimo para realizar las tareas del presente anexo, de acuerdo con el perfil acreditado. </w:t>
      </w:r>
    </w:p>
    <w:p w14:paraId="6670537E" w14:textId="77777777" w:rsidR="00AD270C" w:rsidRPr="00451C1C" w:rsidRDefault="0091202B" w:rsidP="00671BD7">
      <w:pPr>
        <w:jc w:val="both"/>
        <w:rPr>
          <w:rFonts w:ascii="Verdana" w:hAnsi="Verdana"/>
        </w:rPr>
      </w:pPr>
      <w:r w:rsidRPr="00451C1C">
        <w:rPr>
          <w:rFonts w:ascii="Verdana" w:hAnsi="Verdana"/>
          <w:b/>
          <w:bCs/>
        </w:rPr>
        <w:t>Nota 3:</w:t>
      </w:r>
      <w:r w:rsidRPr="00451C1C">
        <w:rPr>
          <w:rFonts w:ascii="Verdana" w:hAnsi="Verdana"/>
        </w:rPr>
        <w:t xml:space="preserve"> Con el ánimo de dar cumplimiento a los establecido en el artículo 2.2.1.2.4.2.16 del Decreto 1860 de 2021, para la contratación de población en pobreza extrema, desplazados por la violencia, víctimas del conflicto armado personas en proceso de reintegración o reincorporación y sujetos de especial protección constitucional y, la experiencia para cada uno de los perfiles que a continuación se describe no será tomada en cuenta, solamente deberán acreditar: Estudios mínimos de 5to de primaria, certificados mediante constancia de estudio expedida por una institución educativa reconocida por la Secretaría de Educación del municipio aplicable. </w:t>
      </w:r>
    </w:p>
    <w:p w14:paraId="175BD50B" w14:textId="4D992283" w:rsidR="0092551E" w:rsidRPr="00451C1C" w:rsidRDefault="0091202B" w:rsidP="00671BD7">
      <w:pPr>
        <w:jc w:val="both"/>
        <w:rPr>
          <w:rFonts w:ascii="Verdana" w:hAnsi="Verdana"/>
        </w:rPr>
      </w:pPr>
      <w:r w:rsidRPr="00451C1C">
        <w:rPr>
          <w:rFonts w:ascii="Verdana" w:hAnsi="Verdana"/>
          <w:b/>
          <w:bCs/>
        </w:rPr>
        <w:t xml:space="preserve">Nota </w:t>
      </w:r>
      <w:r w:rsidR="00BB105E">
        <w:rPr>
          <w:rFonts w:ascii="Verdana" w:hAnsi="Verdana"/>
          <w:b/>
          <w:bCs/>
        </w:rPr>
        <w:t>4</w:t>
      </w:r>
      <w:r w:rsidRPr="00451C1C">
        <w:rPr>
          <w:rFonts w:ascii="Verdana" w:hAnsi="Verdana"/>
          <w:b/>
          <w:bCs/>
        </w:rPr>
        <w:t>:</w:t>
      </w:r>
      <w:r w:rsidRPr="00451C1C">
        <w:rPr>
          <w:rFonts w:ascii="Verdana" w:hAnsi="Verdana"/>
        </w:rPr>
        <w:t xml:space="preserve"> El perfil 1 está constituido por: </w:t>
      </w:r>
    </w:p>
    <w:p w14:paraId="0221A505" w14:textId="77777777" w:rsidR="0092551E" w:rsidRPr="00451C1C" w:rsidRDefault="0091202B" w:rsidP="0092551E">
      <w:pPr>
        <w:pStyle w:val="Prrafodelista"/>
        <w:numPr>
          <w:ilvl w:val="0"/>
          <w:numId w:val="15"/>
        </w:numPr>
        <w:jc w:val="both"/>
        <w:rPr>
          <w:rFonts w:ascii="Verdana" w:hAnsi="Verdana"/>
        </w:rPr>
      </w:pPr>
      <w:r w:rsidRPr="00451C1C">
        <w:rPr>
          <w:rFonts w:ascii="Verdana" w:hAnsi="Verdana"/>
        </w:rPr>
        <w:t xml:space="preserve">Operario de aseo y cafetería y </w:t>
      </w:r>
    </w:p>
    <w:p w14:paraId="0C3CE371" w14:textId="77777777" w:rsidR="0092551E" w:rsidRPr="00451C1C" w:rsidRDefault="0091202B" w:rsidP="0092551E">
      <w:pPr>
        <w:pStyle w:val="Prrafodelista"/>
        <w:numPr>
          <w:ilvl w:val="0"/>
          <w:numId w:val="15"/>
        </w:numPr>
        <w:jc w:val="both"/>
        <w:rPr>
          <w:rFonts w:ascii="Verdana" w:hAnsi="Verdana"/>
        </w:rPr>
      </w:pPr>
      <w:r w:rsidRPr="00451C1C">
        <w:rPr>
          <w:rFonts w:ascii="Verdana" w:hAnsi="Verdana"/>
        </w:rPr>
        <w:t xml:space="preserve">Operario de aseo y cafetería con compromiso social </w:t>
      </w:r>
    </w:p>
    <w:p w14:paraId="3F15D058" w14:textId="77777777" w:rsidR="000311F4" w:rsidRPr="00451C1C" w:rsidRDefault="0091202B" w:rsidP="0092551E">
      <w:pPr>
        <w:jc w:val="both"/>
        <w:rPr>
          <w:rFonts w:ascii="Verdana" w:hAnsi="Verdana"/>
        </w:rPr>
      </w:pPr>
      <w:r w:rsidRPr="00451C1C">
        <w:rPr>
          <w:rFonts w:ascii="Verdana" w:hAnsi="Verdana"/>
        </w:rPr>
        <w:t xml:space="preserve">Los cuales cumplen las mismas funciones y deben acreditar la misma formación de estudios y experiencia, sin embargo, el Operario de aseo y cafetería con compromiso social, debe recibir un salario que corresponda al 1.2 SMMLV del año vigente, de conformidad con lo descrito en el Pliego de Condiciones. </w:t>
      </w:r>
    </w:p>
    <w:p w14:paraId="7866871D" w14:textId="20CF76A7" w:rsidR="00B72498" w:rsidRPr="00451C1C" w:rsidRDefault="0091202B" w:rsidP="0092551E">
      <w:pPr>
        <w:jc w:val="both"/>
        <w:rPr>
          <w:rFonts w:ascii="Verdana" w:hAnsi="Verdana"/>
        </w:rPr>
      </w:pPr>
      <w:r w:rsidRPr="00451C1C">
        <w:rPr>
          <w:rFonts w:ascii="Verdana" w:hAnsi="Verdana"/>
          <w:b/>
          <w:bCs/>
        </w:rPr>
        <w:t xml:space="preserve">Nota </w:t>
      </w:r>
      <w:r w:rsidR="00BB105E">
        <w:rPr>
          <w:rFonts w:ascii="Verdana" w:hAnsi="Verdana"/>
          <w:b/>
          <w:bCs/>
        </w:rPr>
        <w:t>5</w:t>
      </w:r>
      <w:r w:rsidRPr="00451C1C">
        <w:rPr>
          <w:rFonts w:ascii="Verdana" w:hAnsi="Verdana"/>
          <w:b/>
          <w:bCs/>
        </w:rPr>
        <w:t>:</w:t>
      </w:r>
      <w:r w:rsidRPr="00451C1C">
        <w:rPr>
          <w:rFonts w:ascii="Verdana" w:hAnsi="Verdana"/>
        </w:rPr>
        <w:t xml:space="preserve"> Se aclara que, en las órdenes de compra, las entidades compradoras deberán seleccionar el perfil “Operario de aseo y cafetería con compromiso social</w:t>
      </w:r>
      <w:r w:rsidR="001A1B8D" w:rsidRPr="00451C1C">
        <w:rPr>
          <w:rFonts w:ascii="Verdana" w:hAnsi="Verdana"/>
        </w:rPr>
        <w:t xml:space="preserve"> – Rango 1</w:t>
      </w:r>
      <w:r w:rsidRPr="00451C1C">
        <w:rPr>
          <w:rFonts w:ascii="Verdana" w:hAnsi="Verdana"/>
        </w:rPr>
        <w:t>”</w:t>
      </w:r>
      <w:r w:rsidR="001A1B8D" w:rsidRPr="00451C1C">
        <w:rPr>
          <w:rFonts w:ascii="Verdana" w:hAnsi="Verdana"/>
        </w:rPr>
        <w:t>,</w:t>
      </w:r>
      <w:r w:rsidR="0036124C" w:rsidRPr="00451C1C">
        <w:rPr>
          <w:rFonts w:ascii="Verdana" w:hAnsi="Verdana"/>
        </w:rPr>
        <w:t xml:space="preserve"> </w:t>
      </w:r>
      <w:r w:rsidR="0036124C" w:rsidRPr="00451C1C">
        <w:rPr>
          <w:rFonts w:ascii="Verdana" w:hAnsi="Verdana"/>
          <w:b/>
          <w:bCs/>
        </w:rPr>
        <w:t>o</w:t>
      </w:r>
      <w:r w:rsidR="001A1B8D" w:rsidRPr="00451C1C">
        <w:rPr>
          <w:rFonts w:ascii="Verdana" w:hAnsi="Verdana"/>
        </w:rPr>
        <w:t xml:space="preserve"> </w:t>
      </w:r>
      <w:r w:rsidR="0036124C" w:rsidRPr="00451C1C">
        <w:rPr>
          <w:rFonts w:ascii="Verdana" w:hAnsi="Verdana"/>
        </w:rPr>
        <w:t xml:space="preserve">el perfil </w:t>
      </w:r>
      <w:r w:rsidR="001A1B8D" w:rsidRPr="00451C1C">
        <w:rPr>
          <w:rFonts w:ascii="Verdana" w:hAnsi="Verdana"/>
        </w:rPr>
        <w:t xml:space="preserve">“Operario de aseo y cafetería con compromiso social – </w:t>
      </w:r>
      <w:r w:rsidR="001A1B8D" w:rsidRPr="00451C1C">
        <w:rPr>
          <w:rFonts w:ascii="Verdana" w:hAnsi="Verdana"/>
        </w:rPr>
        <w:lastRenderedPageBreak/>
        <w:t>Rango 2”,</w:t>
      </w:r>
      <w:r w:rsidR="0036124C" w:rsidRPr="00451C1C">
        <w:rPr>
          <w:rFonts w:ascii="Verdana" w:hAnsi="Verdana"/>
        </w:rPr>
        <w:t xml:space="preserve"> </w:t>
      </w:r>
      <w:r w:rsidR="0036124C" w:rsidRPr="00451C1C">
        <w:rPr>
          <w:rFonts w:ascii="Verdana" w:hAnsi="Verdana"/>
          <w:b/>
          <w:bCs/>
        </w:rPr>
        <w:t>o</w:t>
      </w:r>
      <w:r w:rsidR="001A1B8D" w:rsidRPr="00451C1C">
        <w:rPr>
          <w:rFonts w:ascii="Verdana" w:hAnsi="Verdana"/>
        </w:rPr>
        <w:t xml:space="preserve"> </w:t>
      </w:r>
      <w:r w:rsidR="0036124C" w:rsidRPr="00451C1C">
        <w:rPr>
          <w:rFonts w:ascii="Verdana" w:hAnsi="Verdana"/>
        </w:rPr>
        <w:t xml:space="preserve">el perfil </w:t>
      </w:r>
      <w:r w:rsidR="001A1B8D" w:rsidRPr="00451C1C">
        <w:rPr>
          <w:rFonts w:ascii="Verdana" w:hAnsi="Verdana"/>
        </w:rPr>
        <w:t xml:space="preserve">“Operario de aseo y cafetería con compromiso social – Rango 3” </w:t>
      </w:r>
      <w:r w:rsidRPr="00451C1C">
        <w:rPr>
          <w:rFonts w:ascii="Verdana" w:hAnsi="Verdana"/>
          <w:b/>
          <w:bCs/>
        </w:rPr>
        <w:t xml:space="preserve">o </w:t>
      </w:r>
      <w:r w:rsidRPr="00451C1C">
        <w:rPr>
          <w:rFonts w:ascii="Verdana" w:hAnsi="Verdana"/>
        </w:rPr>
        <w:t xml:space="preserve">el perfil “Operario de aseo y cafetería”, es decir en una misma orden de compra no es posible contemplar </w:t>
      </w:r>
      <w:r w:rsidR="00BB105E" w:rsidRPr="00451C1C">
        <w:rPr>
          <w:rFonts w:ascii="Verdana" w:hAnsi="Verdana"/>
        </w:rPr>
        <w:t>más</w:t>
      </w:r>
      <w:r w:rsidR="00585A88" w:rsidRPr="00451C1C">
        <w:rPr>
          <w:rFonts w:ascii="Verdana" w:hAnsi="Verdana"/>
        </w:rPr>
        <w:t xml:space="preserve"> de uno de estos</w:t>
      </w:r>
      <w:r w:rsidRPr="00451C1C">
        <w:rPr>
          <w:rFonts w:ascii="Verdana" w:hAnsi="Verdana"/>
        </w:rPr>
        <w:t xml:space="preserve"> perfiles.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758"/>
        <w:gridCol w:w="7070"/>
      </w:tblGrid>
      <w:tr w:rsidR="00A7007C" w:rsidRPr="00535D14" w14:paraId="6C180454" w14:textId="77777777" w:rsidTr="000334EE">
        <w:trPr>
          <w:trHeight w:val="289"/>
          <w:tblHeader/>
        </w:trPr>
        <w:tc>
          <w:tcPr>
            <w:tcW w:w="0" w:type="auto"/>
            <w:shd w:val="clear" w:color="auto" w:fill="404040" w:themeFill="text1" w:themeFillTint="BF"/>
            <w:vAlign w:val="center"/>
          </w:tcPr>
          <w:p w14:paraId="709053A5" w14:textId="18DCAE24" w:rsidR="00A7007C" w:rsidRPr="00535D14" w:rsidRDefault="00B50F6B" w:rsidP="00972708">
            <w:pPr>
              <w:spacing w:after="0" w:line="240" w:lineRule="auto"/>
              <w:jc w:val="center"/>
              <w:rPr>
                <w:rFonts w:ascii="Verdana" w:hAnsi="Verdana" w:cs="Arial"/>
                <w:b/>
                <w:bCs/>
                <w:color w:val="FFFFFF" w:themeColor="background1"/>
                <w:sz w:val="18"/>
                <w:szCs w:val="18"/>
              </w:rPr>
            </w:pPr>
            <w:r w:rsidRPr="00535D14">
              <w:rPr>
                <w:rFonts w:ascii="Verdana" w:hAnsi="Verdana" w:cs="Arial"/>
                <w:b/>
                <w:bCs/>
                <w:color w:val="FFFFFF" w:themeColor="background1"/>
                <w:sz w:val="18"/>
                <w:szCs w:val="18"/>
              </w:rPr>
              <w:t>PERFIL REQUERIDO</w:t>
            </w:r>
          </w:p>
        </w:tc>
        <w:tc>
          <w:tcPr>
            <w:tcW w:w="0" w:type="auto"/>
            <w:shd w:val="clear" w:color="auto" w:fill="404040" w:themeFill="text1" w:themeFillTint="BF"/>
            <w:vAlign w:val="center"/>
          </w:tcPr>
          <w:p w14:paraId="6BE5DB39" w14:textId="6771E78D" w:rsidR="00A7007C" w:rsidRPr="00535D14" w:rsidRDefault="00B50F6B" w:rsidP="00972708">
            <w:pPr>
              <w:spacing w:after="0" w:line="240" w:lineRule="auto"/>
              <w:jc w:val="center"/>
              <w:rPr>
                <w:rFonts w:ascii="Verdana" w:hAnsi="Verdana" w:cs="Arial"/>
                <w:b/>
                <w:bCs/>
                <w:color w:val="FFFFFF" w:themeColor="background1"/>
                <w:sz w:val="18"/>
                <w:szCs w:val="18"/>
              </w:rPr>
            </w:pPr>
            <w:r w:rsidRPr="00535D14">
              <w:rPr>
                <w:rFonts w:ascii="Verdana" w:hAnsi="Verdana" w:cs="Arial"/>
                <w:b/>
                <w:bCs/>
                <w:color w:val="FFFFFF" w:themeColor="background1"/>
                <w:sz w:val="18"/>
                <w:szCs w:val="18"/>
              </w:rPr>
              <w:t>DESCRIPCIÓN</w:t>
            </w:r>
          </w:p>
        </w:tc>
      </w:tr>
      <w:tr w:rsidR="00810B30" w:rsidRPr="00535D14" w14:paraId="50DBCE4C" w14:textId="77777777" w:rsidTr="000334EE">
        <w:trPr>
          <w:trHeight w:val="289"/>
        </w:trPr>
        <w:tc>
          <w:tcPr>
            <w:tcW w:w="0" w:type="auto"/>
            <w:shd w:val="clear" w:color="auto" w:fill="404040" w:themeFill="text1" w:themeFillTint="BF"/>
            <w:vAlign w:val="center"/>
            <w:hideMark/>
          </w:tcPr>
          <w:p w14:paraId="2DC34B3F" w14:textId="77777777" w:rsidR="0078741E" w:rsidRPr="00535D14" w:rsidRDefault="0078741E" w:rsidP="00972708">
            <w:pPr>
              <w:spacing w:after="0" w:line="240" w:lineRule="auto"/>
              <w:jc w:val="center"/>
              <w:rPr>
                <w:rFonts w:ascii="Verdana" w:hAnsi="Verdana" w:cs="Arial"/>
                <w:b/>
                <w:bCs/>
                <w:color w:val="FFFFFF" w:themeColor="background1"/>
                <w:sz w:val="18"/>
                <w:szCs w:val="18"/>
              </w:rPr>
            </w:pPr>
            <w:r w:rsidRPr="00535D14">
              <w:rPr>
                <w:rFonts w:ascii="Verdana" w:hAnsi="Verdana" w:cs="Arial"/>
                <w:b/>
                <w:bCs/>
                <w:color w:val="FFFFFF" w:themeColor="background1"/>
                <w:sz w:val="18"/>
                <w:szCs w:val="18"/>
              </w:rPr>
              <w:t>Perfil 1</w:t>
            </w:r>
          </w:p>
        </w:tc>
        <w:tc>
          <w:tcPr>
            <w:tcW w:w="0" w:type="auto"/>
            <w:shd w:val="clear" w:color="auto" w:fill="404040" w:themeFill="text1" w:themeFillTint="BF"/>
            <w:vAlign w:val="center"/>
            <w:hideMark/>
          </w:tcPr>
          <w:p w14:paraId="382A7BCA" w14:textId="742CC097" w:rsidR="0078741E" w:rsidRPr="00535D14" w:rsidRDefault="0078741E" w:rsidP="00972708">
            <w:pPr>
              <w:spacing w:after="0" w:line="240" w:lineRule="auto"/>
              <w:jc w:val="center"/>
              <w:rPr>
                <w:rFonts w:ascii="Verdana" w:hAnsi="Verdana" w:cs="Arial"/>
                <w:b/>
                <w:bCs/>
                <w:color w:val="FFFFFF" w:themeColor="background1"/>
                <w:sz w:val="18"/>
                <w:szCs w:val="18"/>
              </w:rPr>
            </w:pPr>
            <w:r w:rsidRPr="00535D14">
              <w:rPr>
                <w:rFonts w:ascii="Verdana" w:hAnsi="Verdana" w:cs="Arial"/>
                <w:b/>
                <w:bCs/>
                <w:color w:val="FFFFFF" w:themeColor="background1"/>
                <w:sz w:val="18"/>
                <w:szCs w:val="18"/>
              </w:rPr>
              <w:t>Operario de aseo y cafetería</w:t>
            </w:r>
            <w:r w:rsidR="000B74C2">
              <w:rPr>
                <w:rFonts w:ascii="Verdana" w:hAnsi="Verdana" w:cs="Arial"/>
                <w:b/>
                <w:bCs/>
                <w:color w:val="FFFFFF" w:themeColor="background1"/>
                <w:sz w:val="18"/>
                <w:szCs w:val="18"/>
              </w:rPr>
              <w:t xml:space="preserve"> y </w:t>
            </w:r>
            <w:r w:rsidR="000B74C2" w:rsidRPr="000B74C2">
              <w:rPr>
                <w:rFonts w:ascii="Verdana" w:hAnsi="Verdana" w:cs="Arial"/>
                <w:b/>
                <w:bCs/>
                <w:color w:val="FFFFFF" w:themeColor="background1"/>
                <w:sz w:val="18"/>
                <w:szCs w:val="18"/>
              </w:rPr>
              <w:t xml:space="preserve">Operario de aseo y cafetería con compromiso social – Rango </w:t>
            </w:r>
            <w:r w:rsidR="000B74C2">
              <w:rPr>
                <w:rFonts w:ascii="Verdana" w:hAnsi="Verdana" w:cs="Arial"/>
                <w:b/>
                <w:bCs/>
                <w:color w:val="FFFFFF" w:themeColor="background1"/>
                <w:sz w:val="18"/>
                <w:szCs w:val="18"/>
              </w:rPr>
              <w:t>1, 2 y 3.</w:t>
            </w:r>
          </w:p>
        </w:tc>
      </w:tr>
      <w:tr w:rsidR="0078741E" w:rsidRPr="00535D14" w14:paraId="4BDC1AEA" w14:textId="77777777" w:rsidTr="00F574D4">
        <w:trPr>
          <w:trHeight w:val="450"/>
        </w:trPr>
        <w:tc>
          <w:tcPr>
            <w:tcW w:w="0" w:type="auto"/>
            <w:shd w:val="clear" w:color="000000" w:fill="F1F1F1"/>
            <w:vAlign w:val="center"/>
            <w:hideMark/>
          </w:tcPr>
          <w:p w14:paraId="1B861241" w14:textId="77777777" w:rsidR="0078741E" w:rsidRPr="00535D14" w:rsidRDefault="0078741E" w:rsidP="00606124">
            <w:pPr>
              <w:spacing w:after="0" w:line="240" w:lineRule="auto"/>
              <w:jc w:val="center"/>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Funciones</w:t>
            </w:r>
          </w:p>
        </w:tc>
        <w:tc>
          <w:tcPr>
            <w:tcW w:w="0" w:type="auto"/>
            <w:shd w:val="clear" w:color="auto" w:fill="auto"/>
            <w:hideMark/>
          </w:tcPr>
          <w:p w14:paraId="0176F686" w14:textId="565913BF" w:rsidR="0078741E" w:rsidRPr="00535D14" w:rsidRDefault="0078741E" w:rsidP="00FF02E1">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Es la persona encargada de prestar el servicio de aseo y cafetería. Su función es ejecutar las actividades establecidas </w:t>
            </w:r>
            <w:r w:rsidR="00810B30" w:rsidRPr="00535D14">
              <w:rPr>
                <w:rFonts w:ascii="Verdana" w:hAnsi="Verdana"/>
                <w:color w:val="171717" w:themeColor="background2" w:themeShade="1A"/>
                <w:sz w:val="18"/>
                <w:szCs w:val="20"/>
                <w:lang w:val="es-MX"/>
              </w:rPr>
              <w:t>e</w:t>
            </w:r>
            <w:r w:rsidRPr="00535D14">
              <w:rPr>
                <w:rFonts w:ascii="Verdana" w:hAnsi="Verdana"/>
                <w:color w:val="171717" w:themeColor="background2" w:themeShade="1A"/>
                <w:sz w:val="18"/>
                <w:szCs w:val="20"/>
                <w:lang w:val="es-MX"/>
              </w:rPr>
              <w:t>n el</w:t>
            </w:r>
            <w:r w:rsidR="002C1F21" w:rsidRPr="00535D14">
              <w:rPr>
                <w:rFonts w:ascii="Verdana" w:hAnsi="Verdana"/>
                <w:color w:val="171717" w:themeColor="background2" w:themeShade="1A"/>
                <w:sz w:val="18"/>
                <w:szCs w:val="20"/>
                <w:lang w:val="es-MX"/>
              </w:rPr>
              <w:t xml:space="preserve"> literal A del</w:t>
            </w:r>
            <w:r w:rsidRPr="00535D14">
              <w:rPr>
                <w:rFonts w:ascii="Verdana" w:hAnsi="Verdana"/>
                <w:color w:val="171717" w:themeColor="background2" w:themeShade="1A"/>
                <w:sz w:val="18"/>
                <w:szCs w:val="20"/>
                <w:lang w:val="es-MX"/>
              </w:rPr>
              <w:t xml:space="preserve"> Anexo </w:t>
            </w:r>
            <w:r w:rsidR="00490DB1" w:rsidRPr="00535D14">
              <w:rPr>
                <w:rFonts w:ascii="Verdana" w:hAnsi="Verdana"/>
                <w:color w:val="171717" w:themeColor="background2" w:themeShade="1A"/>
                <w:sz w:val="18"/>
                <w:szCs w:val="20"/>
                <w:lang w:val="es-MX"/>
              </w:rPr>
              <w:t>2</w:t>
            </w:r>
            <w:r w:rsidRPr="00535D14">
              <w:rPr>
                <w:rFonts w:ascii="Verdana" w:hAnsi="Verdana"/>
                <w:color w:val="171717" w:themeColor="background2" w:themeShade="1A"/>
                <w:sz w:val="18"/>
                <w:szCs w:val="20"/>
                <w:lang w:val="es-MX"/>
              </w:rPr>
              <w:t xml:space="preserve"> del del Pliego de Condiciones.</w:t>
            </w:r>
          </w:p>
        </w:tc>
      </w:tr>
      <w:tr w:rsidR="0078741E" w:rsidRPr="00535D14" w14:paraId="4140A547" w14:textId="77777777" w:rsidTr="00F574D4">
        <w:trPr>
          <w:trHeight w:val="2468"/>
        </w:trPr>
        <w:tc>
          <w:tcPr>
            <w:tcW w:w="0" w:type="auto"/>
            <w:shd w:val="clear" w:color="000000" w:fill="F1F1F1"/>
            <w:vAlign w:val="center"/>
            <w:hideMark/>
          </w:tcPr>
          <w:p w14:paraId="5601719A" w14:textId="77777777" w:rsidR="0078741E" w:rsidRPr="00535D14" w:rsidRDefault="0078741E" w:rsidP="0078741E">
            <w:pPr>
              <w:spacing w:after="0" w:line="240" w:lineRule="auto"/>
              <w:jc w:val="center"/>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Formación requerida y acreditaciones</w:t>
            </w:r>
          </w:p>
        </w:tc>
        <w:tc>
          <w:tcPr>
            <w:tcW w:w="0" w:type="auto"/>
            <w:shd w:val="clear" w:color="auto" w:fill="auto"/>
            <w:hideMark/>
          </w:tcPr>
          <w:p w14:paraId="7CD9BE9F" w14:textId="4E86597E" w:rsidR="009D69C5" w:rsidRPr="00B93B49" w:rsidRDefault="00B93B49" w:rsidP="00B93B49">
            <w:pPr>
              <w:spacing w:after="0" w:line="240" w:lineRule="auto"/>
              <w:jc w:val="both"/>
              <w:rPr>
                <w:rFonts w:ascii="Verdana" w:hAnsi="Verdana"/>
                <w:color w:val="171717" w:themeColor="background2" w:themeShade="1A"/>
                <w:sz w:val="18"/>
                <w:szCs w:val="20"/>
                <w:lang w:val="es-MX"/>
              </w:rPr>
            </w:pPr>
            <w:r>
              <w:rPr>
                <w:rFonts w:ascii="Verdana" w:hAnsi="Verdana"/>
                <w:color w:val="171717" w:themeColor="background2" w:themeShade="1A"/>
                <w:sz w:val="18"/>
                <w:szCs w:val="20"/>
                <w:lang w:val="es-MX"/>
              </w:rPr>
              <w:t>(a)</w:t>
            </w:r>
            <w:r w:rsidR="0078741E" w:rsidRPr="00B93B49">
              <w:rPr>
                <w:rFonts w:ascii="Verdana" w:hAnsi="Verdana"/>
                <w:color w:val="171717" w:themeColor="background2" w:themeShade="1A"/>
                <w:sz w:val="18"/>
                <w:szCs w:val="20"/>
                <w:lang w:val="es-MX"/>
              </w:rPr>
              <w:t>Estudios mínimos de 5to de primaria, certificados mediante constancia de estudio expedida por una institución educativa reconocida por la Secretaría de Educación del municipio aplicable.</w:t>
            </w:r>
            <w:r>
              <w:rPr>
                <w:rFonts w:ascii="Verdana" w:hAnsi="Verdana"/>
                <w:color w:val="171717" w:themeColor="background2" w:themeShade="1A"/>
                <w:sz w:val="18"/>
                <w:szCs w:val="20"/>
                <w:lang w:val="es-MX"/>
              </w:rPr>
              <w:t xml:space="preserve"> En caso de que la institución educativa no exista, por lo que no pueda ser reconocida por la </w:t>
            </w:r>
            <w:r w:rsidRPr="00B93B49">
              <w:rPr>
                <w:rFonts w:ascii="Verdana" w:hAnsi="Verdana"/>
                <w:color w:val="171717" w:themeColor="background2" w:themeShade="1A"/>
                <w:sz w:val="18"/>
                <w:szCs w:val="20"/>
                <w:lang w:val="es-MX"/>
              </w:rPr>
              <w:t>Secretaría de Educación</w:t>
            </w:r>
            <w:r>
              <w:rPr>
                <w:rFonts w:ascii="Verdana" w:hAnsi="Verdana"/>
                <w:color w:val="171717" w:themeColor="background2" w:themeShade="1A"/>
                <w:sz w:val="18"/>
                <w:szCs w:val="20"/>
                <w:lang w:val="es-MX"/>
              </w:rPr>
              <w:t xml:space="preserve">, </w:t>
            </w:r>
            <w:r w:rsidR="00A033B6">
              <w:rPr>
                <w:rFonts w:ascii="Verdana" w:hAnsi="Verdana"/>
                <w:color w:val="171717" w:themeColor="background2" w:themeShade="1A"/>
                <w:sz w:val="18"/>
                <w:szCs w:val="20"/>
                <w:lang w:val="es-MX"/>
              </w:rPr>
              <w:t>podrá ser presentada</w:t>
            </w:r>
            <w:r w:rsidR="003A04BF">
              <w:rPr>
                <w:rFonts w:ascii="Verdana" w:hAnsi="Verdana"/>
                <w:color w:val="171717" w:themeColor="background2" w:themeShade="1A"/>
                <w:sz w:val="18"/>
                <w:szCs w:val="20"/>
                <w:lang w:val="es-MX"/>
              </w:rPr>
              <w:t xml:space="preserve"> una declaración extrajuicio.</w:t>
            </w:r>
          </w:p>
          <w:p w14:paraId="10700A26" w14:textId="15D3E3E0" w:rsidR="00810B30" w:rsidRDefault="0078741E" w:rsidP="009D69C5">
            <w:pPr>
              <w:spacing w:after="0" w:line="240" w:lineRule="auto"/>
              <w:jc w:val="both"/>
              <w:rPr>
                <w:rFonts w:ascii="Verdana" w:hAnsi="Verdana"/>
                <w:color w:val="171717" w:themeColor="background2" w:themeShade="1A"/>
                <w:sz w:val="18"/>
                <w:szCs w:val="20"/>
                <w:lang w:val="es-MX"/>
              </w:rPr>
            </w:pPr>
            <w:r w:rsidRPr="009D69C5">
              <w:rPr>
                <w:rFonts w:ascii="Verdana" w:hAnsi="Verdana"/>
                <w:color w:val="171717" w:themeColor="background2" w:themeShade="1A"/>
                <w:sz w:val="18"/>
                <w:szCs w:val="20"/>
                <w:lang w:val="es-MX"/>
              </w:rPr>
              <w:br/>
              <w:t>(b) Experiencia mínima de tres (3) meses en labores de limpieza o servicio de cafetería, certificada por la empresa para la cual trabajó o trabaja el operario.</w:t>
            </w:r>
          </w:p>
          <w:p w14:paraId="52922582" w14:textId="77777777" w:rsidR="006E554A" w:rsidRPr="009D69C5" w:rsidRDefault="006E554A" w:rsidP="009D69C5">
            <w:pPr>
              <w:spacing w:after="0" w:line="240" w:lineRule="auto"/>
              <w:jc w:val="both"/>
              <w:rPr>
                <w:rFonts w:ascii="Verdana" w:hAnsi="Verdana"/>
                <w:color w:val="171717" w:themeColor="background2" w:themeShade="1A"/>
                <w:sz w:val="18"/>
                <w:szCs w:val="20"/>
                <w:lang w:val="es-MX"/>
              </w:rPr>
            </w:pPr>
          </w:p>
          <w:p w14:paraId="0599001F" w14:textId="77777777" w:rsidR="004741FD" w:rsidRPr="00535D14" w:rsidRDefault="0078741E" w:rsidP="00FF02E1">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(c) Certificados de capacitación expedidos por el Proveedor o por una institución educativa reconocida por el Sistema Nacional de Información de la Educación Superior –SNIES– del Ministerio de Educación Nacional, en: </w:t>
            </w:r>
          </w:p>
          <w:p w14:paraId="2B257DFC" w14:textId="77777777" w:rsidR="00B66500" w:rsidRPr="00535D14" w:rsidRDefault="00B66500" w:rsidP="00FF02E1">
            <w:pPr>
              <w:spacing w:after="0" w:line="240" w:lineRule="auto"/>
              <w:jc w:val="both"/>
              <w:rPr>
                <w:rFonts w:ascii="Verdana" w:hAnsi="Verdana"/>
                <w:color w:val="171717" w:themeColor="background2" w:themeShade="1A"/>
                <w:sz w:val="18"/>
                <w:szCs w:val="20"/>
                <w:lang w:val="es-MX"/>
              </w:rPr>
            </w:pPr>
          </w:p>
          <w:p w14:paraId="6BAD2AAC" w14:textId="77777777" w:rsidR="00143B07" w:rsidRPr="00535D14" w:rsidRDefault="0078741E" w:rsidP="00FF02E1">
            <w:pPr>
              <w:pStyle w:val="Prrafodelista"/>
              <w:numPr>
                <w:ilvl w:val="0"/>
                <w:numId w:val="2"/>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Desinfección y limpieza; </w:t>
            </w:r>
          </w:p>
          <w:p w14:paraId="1D327B60" w14:textId="77777777" w:rsidR="00143B07" w:rsidRPr="00535D14" w:rsidRDefault="0078741E" w:rsidP="00FF02E1">
            <w:pPr>
              <w:pStyle w:val="Prrafodelista"/>
              <w:numPr>
                <w:ilvl w:val="0"/>
                <w:numId w:val="2"/>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Reciclaje, manejo de basuras y responsabilidad ambiental; </w:t>
            </w:r>
          </w:p>
          <w:p w14:paraId="347640AB" w14:textId="77777777" w:rsidR="00143B07" w:rsidRPr="00535D14" w:rsidRDefault="0078741E" w:rsidP="00FF02E1">
            <w:pPr>
              <w:pStyle w:val="Prrafodelista"/>
              <w:numPr>
                <w:ilvl w:val="0"/>
                <w:numId w:val="2"/>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Manejo y manipulación de alimentos; y </w:t>
            </w:r>
          </w:p>
          <w:p w14:paraId="5048785A" w14:textId="77167AE9" w:rsidR="00B66500" w:rsidRPr="00535D14" w:rsidRDefault="0078741E" w:rsidP="00FF02E1">
            <w:pPr>
              <w:pStyle w:val="Prrafodelista"/>
              <w:numPr>
                <w:ilvl w:val="0"/>
                <w:numId w:val="2"/>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Etiqueta y buenos modales.</w:t>
            </w:r>
            <w:r w:rsidRPr="00535D14">
              <w:rPr>
                <w:rFonts w:ascii="Verdana" w:hAnsi="Verdana"/>
                <w:color w:val="171717" w:themeColor="background2" w:themeShade="1A"/>
                <w:sz w:val="18"/>
                <w:szCs w:val="20"/>
                <w:lang w:val="es-MX"/>
              </w:rPr>
              <w:br/>
            </w:r>
          </w:p>
          <w:p w14:paraId="7B131805" w14:textId="585F04D0" w:rsidR="00B66500" w:rsidRPr="00535D14" w:rsidRDefault="0078741E" w:rsidP="00FF02E1">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(d) Credencial de identificación vigente expedida por el Proveedor.</w:t>
            </w:r>
            <w:r w:rsidRPr="00535D14">
              <w:rPr>
                <w:rFonts w:ascii="Verdana" w:hAnsi="Verdana"/>
                <w:color w:val="171717" w:themeColor="background2" w:themeShade="1A"/>
                <w:sz w:val="18"/>
                <w:szCs w:val="20"/>
                <w:lang w:val="es-MX"/>
              </w:rPr>
              <w:br/>
              <w:t xml:space="preserve">(e) Examen de uñas y frotis de garganta expedido por un laboratorio clínico, cuya vigencia deberá ser menor a un año. </w:t>
            </w:r>
          </w:p>
          <w:p w14:paraId="1B2E35FB" w14:textId="77777777" w:rsidR="00B66500" w:rsidRPr="00535D14" w:rsidRDefault="00B66500" w:rsidP="00FF02E1">
            <w:pPr>
              <w:spacing w:after="0" w:line="240" w:lineRule="auto"/>
              <w:jc w:val="both"/>
              <w:rPr>
                <w:rFonts w:ascii="Verdana" w:hAnsi="Verdana"/>
                <w:color w:val="171717" w:themeColor="background2" w:themeShade="1A"/>
                <w:sz w:val="18"/>
                <w:szCs w:val="20"/>
                <w:lang w:val="es-MX"/>
              </w:rPr>
            </w:pPr>
          </w:p>
          <w:p w14:paraId="3542082E" w14:textId="268D70D4" w:rsidR="0078741E" w:rsidRPr="00535D14" w:rsidRDefault="0078741E" w:rsidP="00FF02E1">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El Proveedor debe entregar los resultados de los exámenes al supervisor del contrato designado por la Entidad Compradora durante la reunión de coordinación y por lo menos una (1) vez cada por cada año laborado en las instalaciones de la Entidad Compradora.</w:t>
            </w:r>
          </w:p>
        </w:tc>
      </w:tr>
      <w:tr w:rsidR="00810B30" w:rsidRPr="00535D14" w14:paraId="48B450E8" w14:textId="77777777" w:rsidTr="000334EE">
        <w:trPr>
          <w:trHeight w:val="289"/>
        </w:trPr>
        <w:tc>
          <w:tcPr>
            <w:tcW w:w="0" w:type="auto"/>
            <w:shd w:val="clear" w:color="auto" w:fill="404040" w:themeFill="text1" w:themeFillTint="BF"/>
            <w:vAlign w:val="center"/>
            <w:hideMark/>
          </w:tcPr>
          <w:p w14:paraId="68116317" w14:textId="77777777" w:rsidR="0078741E" w:rsidRPr="00535D14" w:rsidRDefault="0078741E" w:rsidP="00972708">
            <w:pPr>
              <w:spacing w:after="0" w:line="240" w:lineRule="auto"/>
              <w:jc w:val="center"/>
              <w:rPr>
                <w:rFonts w:ascii="Verdana" w:hAnsi="Verdana" w:cs="Arial"/>
                <w:b/>
                <w:bCs/>
                <w:color w:val="FFFFFF" w:themeColor="background1"/>
                <w:sz w:val="18"/>
                <w:szCs w:val="18"/>
              </w:rPr>
            </w:pPr>
            <w:r w:rsidRPr="00535D14">
              <w:rPr>
                <w:rFonts w:ascii="Verdana" w:hAnsi="Verdana" w:cs="Arial"/>
                <w:b/>
                <w:bCs/>
                <w:color w:val="FFFFFF" w:themeColor="background1"/>
                <w:sz w:val="18"/>
                <w:szCs w:val="18"/>
              </w:rPr>
              <w:t>Perfil 2</w:t>
            </w:r>
          </w:p>
        </w:tc>
        <w:tc>
          <w:tcPr>
            <w:tcW w:w="0" w:type="auto"/>
            <w:shd w:val="clear" w:color="auto" w:fill="404040" w:themeFill="text1" w:themeFillTint="BF"/>
            <w:vAlign w:val="center"/>
            <w:hideMark/>
          </w:tcPr>
          <w:p w14:paraId="7E136270" w14:textId="77777777" w:rsidR="0078741E" w:rsidRPr="00535D14" w:rsidRDefault="0078741E" w:rsidP="00972708">
            <w:pPr>
              <w:spacing w:after="0" w:line="240" w:lineRule="auto"/>
              <w:jc w:val="center"/>
              <w:rPr>
                <w:rFonts w:ascii="Verdana" w:hAnsi="Verdana" w:cs="Arial"/>
                <w:b/>
                <w:bCs/>
                <w:color w:val="FFFFFF" w:themeColor="background1"/>
                <w:sz w:val="18"/>
                <w:szCs w:val="18"/>
              </w:rPr>
            </w:pPr>
            <w:r w:rsidRPr="00535D14">
              <w:rPr>
                <w:rFonts w:ascii="Verdana" w:hAnsi="Verdana" w:cs="Arial"/>
                <w:b/>
                <w:bCs/>
                <w:color w:val="FFFFFF" w:themeColor="background1"/>
                <w:sz w:val="18"/>
                <w:szCs w:val="18"/>
              </w:rPr>
              <w:t>Operario de mantenimiento</w:t>
            </w:r>
          </w:p>
        </w:tc>
      </w:tr>
      <w:tr w:rsidR="0078741E" w:rsidRPr="00535D14" w14:paraId="379C8348" w14:textId="77777777" w:rsidTr="00F574D4">
        <w:trPr>
          <w:trHeight w:val="340"/>
        </w:trPr>
        <w:tc>
          <w:tcPr>
            <w:tcW w:w="0" w:type="auto"/>
            <w:shd w:val="clear" w:color="000000" w:fill="F1F1F1"/>
            <w:vAlign w:val="center"/>
            <w:hideMark/>
          </w:tcPr>
          <w:p w14:paraId="4890B59D" w14:textId="77777777" w:rsidR="0078741E" w:rsidRPr="00535D14" w:rsidRDefault="0078741E" w:rsidP="0078741E">
            <w:pPr>
              <w:spacing w:after="0" w:line="240" w:lineRule="auto"/>
              <w:jc w:val="center"/>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Funciones</w:t>
            </w:r>
          </w:p>
        </w:tc>
        <w:tc>
          <w:tcPr>
            <w:tcW w:w="0" w:type="auto"/>
            <w:shd w:val="clear" w:color="auto" w:fill="auto"/>
            <w:hideMark/>
          </w:tcPr>
          <w:p w14:paraId="72942000" w14:textId="6A89883E" w:rsidR="0078741E" w:rsidRPr="00535D14" w:rsidRDefault="0078741E" w:rsidP="0078741E">
            <w:pPr>
              <w:spacing w:after="0" w:line="240" w:lineRule="auto"/>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Es la persona encargada de ejecutar actividades de mantenimiento básico locativo establecidas en el </w:t>
            </w:r>
            <w:r w:rsidR="002D79D5" w:rsidRPr="00535D14">
              <w:rPr>
                <w:rFonts w:ascii="Verdana" w:hAnsi="Verdana"/>
                <w:color w:val="171717" w:themeColor="background2" w:themeShade="1A"/>
                <w:sz w:val="18"/>
                <w:szCs w:val="20"/>
                <w:lang w:val="es-MX"/>
              </w:rPr>
              <w:t>literal C del Anexo 2 del del Pliego de Condiciones</w:t>
            </w:r>
          </w:p>
        </w:tc>
      </w:tr>
      <w:tr w:rsidR="0078741E" w:rsidRPr="00535D14" w14:paraId="52CA6AA1" w14:textId="77777777" w:rsidTr="00F574D4">
        <w:trPr>
          <w:trHeight w:val="704"/>
        </w:trPr>
        <w:tc>
          <w:tcPr>
            <w:tcW w:w="0" w:type="auto"/>
            <w:shd w:val="clear" w:color="000000" w:fill="F1F1F1"/>
            <w:vAlign w:val="center"/>
            <w:hideMark/>
          </w:tcPr>
          <w:p w14:paraId="0A652E90" w14:textId="77777777" w:rsidR="0078741E" w:rsidRPr="00535D14" w:rsidRDefault="0078741E" w:rsidP="0078741E">
            <w:pPr>
              <w:spacing w:after="0" w:line="240" w:lineRule="auto"/>
              <w:jc w:val="center"/>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Formación requerida y acreditaciones</w:t>
            </w:r>
          </w:p>
        </w:tc>
        <w:tc>
          <w:tcPr>
            <w:tcW w:w="0" w:type="auto"/>
            <w:shd w:val="clear" w:color="auto" w:fill="auto"/>
            <w:hideMark/>
          </w:tcPr>
          <w:p w14:paraId="66B209B9" w14:textId="77777777" w:rsidR="003A04BF"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(a) Estudios mínimos de 5to de primaria, certificados mediante constancia de estudio expedido por una institución educativa reconocida por la Secretaría de Educación del municipio aplicable.</w:t>
            </w:r>
            <w:r w:rsidR="003A04BF">
              <w:rPr>
                <w:rFonts w:ascii="Verdana" w:hAnsi="Verdana"/>
                <w:color w:val="171717" w:themeColor="background2" w:themeShade="1A"/>
                <w:sz w:val="18"/>
                <w:szCs w:val="20"/>
                <w:lang w:val="es-MX"/>
              </w:rPr>
              <w:t xml:space="preserve"> En caso de que la institución educativa no exista, por lo que no pueda ser reconocida por la </w:t>
            </w:r>
            <w:r w:rsidR="003A04BF" w:rsidRPr="00B93B49">
              <w:rPr>
                <w:rFonts w:ascii="Verdana" w:hAnsi="Verdana"/>
                <w:color w:val="171717" w:themeColor="background2" w:themeShade="1A"/>
                <w:sz w:val="18"/>
                <w:szCs w:val="20"/>
                <w:lang w:val="es-MX"/>
              </w:rPr>
              <w:t>Secretaría de Educación</w:t>
            </w:r>
            <w:r w:rsidR="003A04BF">
              <w:rPr>
                <w:rFonts w:ascii="Verdana" w:hAnsi="Verdana"/>
                <w:color w:val="171717" w:themeColor="background2" w:themeShade="1A"/>
                <w:sz w:val="18"/>
                <w:szCs w:val="20"/>
                <w:lang w:val="es-MX"/>
              </w:rPr>
              <w:t>, será aceptada una declaración extrajuicio.</w:t>
            </w:r>
          </w:p>
          <w:p w14:paraId="66B7EFC6" w14:textId="2984CCD0" w:rsidR="00810B30"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br/>
              <w:t xml:space="preserve">(b) Experiencia mínima de dieciocho (18) meses en labores auxiliares de mantenimiento de edificios (apoyo operativo en la construcción de obras civiles, albañilería, plomería o fontanería, carpintería, resane y pintura, </w:t>
            </w:r>
            <w:r w:rsidRPr="00535D14">
              <w:rPr>
                <w:rFonts w:ascii="Verdana" w:hAnsi="Verdana"/>
                <w:color w:val="171717" w:themeColor="background2" w:themeShade="1A"/>
                <w:sz w:val="18"/>
                <w:szCs w:val="20"/>
                <w:lang w:val="es-MX"/>
              </w:rPr>
              <w:lastRenderedPageBreak/>
              <w:t xml:space="preserve">cerrajería y mantenimiento eléctrico básico, certificada por la </w:t>
            </w:r>
            <w:r w:rsidR="00AA76C3">
              <w:rPr>
                <w:rFonts w:ascii="Verdana" w:hAnsi="Verdana"/>
                <w:color w:val="171717" w:themeColor="background2" w:themeShade="1A"/>
                <w:sz w:val="18"/>
                <w:szCs w:val="20"/>
                <w:lang w:val="es-MX"/>
              </w:rPr>
              <w:t xml:space="preserve">empresa y/o </w:t>
            </w:r>
            <w:r w:rsidR="001046FA">
              <w:rPr>
                <w:rFonts w:ascii="Verdana" w:hAnsi="Verdana"/>
                <w:color w:val="171717" w:themeColor="background2" w:themeShade="1A"/>
                <w:sz w:val="18"/>
                <w:szCs w:val="20"/>
                <w:lang w:val="es-MX"/>
              </w:rPr>
              <w:t>persona</w:t>
            </w:r>
            <w:r w:rsidR="00AA76C3">
              <w:rPr>
                <w:rFonts w:ascii="Verdana" w:hAnsi="Verdana"/>
                <w:color w:val="171717" w:themeColor="background2" w:themeShade="1A"/>
                <w:sz w:val="18"/>
                <w:szCs w:val="20"/>
                <w:lang w:val="es-MX"/>
              </w:rPr>
              <w:t xml:space="preserve"> jurídica</w:t>
            </w:r>
            <w:r w:rsidRPr="00535D14">
              <w:rPr>
                <w:rFonts w:ascii="Verdana" w:hAnsi="Verdana"/>
                <w:color w:val="171717" w:themeColor="background2" w:themeShade="1A"/>
                <w:sz w:val="18"/>
                <w:szCs w:val="20"/>
                <w:lang w:val="es-MX"/>
              </w:rPr>
              <w:t xml:space="preserve"> para la cual trabajó o trabaja el operario.</w:t>
            </w:r>
          </w:p>
          <w:p w14:paraId="767BD21F" w14:textId="43B681C5" w:rsidR="00B66500"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(c) Certificados de cursos de capacitación expedidos por una institución educativa reconocida por el Sistema Nacional de Información de la Educación Superior –SNIES– del Ministerio de Educación Nacional, en por los menos </w:t>
            </w:r>
            <w:r w:rsidR="00305436" w:rsidRPr="00535D14">
              <w:rPr>
                <w:rFonts w:ascii="Verdana" w:hAnsi="Verdana"/>
                <w:color w:val="171717" w:themeColor="background2" w:themeShade="1A"/>
                <w:sz w:val="18"/>
                <w:szCs w:val="20"/>
                <w:lang w:val="es-MX"/>
              </w:rPr>
              <w:t>dos (</w:t>
            </w:r>
            <w:r w:rsidRPr="00535D14">
              <w:rPr>
                <w:rFonts w:ascii="Verdana" w:hAnsi="Verdana"/>
                <w:color w:val="171717" w:themeColor="background2" w:themeShade="1A"/>
                <w:sz w:val="18"/>
                <w:szCs w:val="20"/>
                <w:lang w:val="es-MX"/>
              </w:rPr>
              <w:t>2</w:t>
            </w:r>
            <w:r w:rsidR="00305436" w:rsidRPr="00535D14">
              <w:rPr>
                <w:rFonts w:ascii="Verdana" w:hAnsi="Verdana"/>
                <w:color w:val="171717" w:themeColor="background2" w:themeShade="1A"/>
                <w:sz w:val="18"/>
                <w:szCs w:val="20"/>
                <w:lang w:val="es-MX"/>
              </w:rPr>
              <w:t>)</w:t>
            </w:r>
            <w:r w:rsidRPr="00535D14">
              <w:rPr>
                <w:rFonts w:ascii="Verdana" w:hAnsi="Verdana"/>
                <w:color w:val="171717" w:themeColor="background2" w:themeShade="1A"/>
                <w:sz w:val="18"/>
                <w:szCs w:val="20"/>
                <w:lang w:val="es-MX"/>
              </w:rPr>
              <w:t xml:space="preserve"> de las siguientes áreas de conocimiento: </w:t>
            </w:r>
          </w:p>
          <w:p w14:paraId="6F5C1F46" w14:textId="77777777" w:rsidR="00B66500" w:rsidRPr="00535D14" w:rsidRDefault="00B66500" w:rsidP="00810B30">
            <w:pPr>
              <w:spacing w:after="0" w:line="240" w:lineRule="auto"/>
              <w:jc w:val="both"/>
              <w:rPr>
                <w:rFonts w:ascii="Verdana" w:hAnsi="Verdana"/>
                <w:color w:val="171717" w:themeColor="background2" w:themeShade="1A"/>
                <w:sz w:val="18"/>
                <w:szCs w:val="20"/>
                <w:lang w:val="es-MX"/>
              </w:rPr>
            </w:pPr>
          </w:p>
          <w:p w14:paraId="51F1E1DA" w14:textId="47725524" w:rsidR="00143B07" w:rsidRPr="00535D14" w:rsidRDefault="0078741E" w:rsidP="00143B07">
            <w:pPr>
              <w:pStyle w:val="Prrafodelista"/>
              <w:numPr>
                <w:ilvl w:val="0"/>
                <w:numId w:val="1"/>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auxiliar en construcción de obras civiles; </w:t>
            </w:r>
          </w:p>
          <w:p w14:paraId="55C47BD4" w14:textId="43134910" w:rsidR="00A13F9A" w:rsidRPr="00535D14" w:rsidRDefault="0078741E" w:rsidP="00143B07">
            <w:pPr>
              <w:pStyle w:val="Prrafodelista"/>
              <w:numPr>
                <w:ilvl w:val="0"/>
                <w:numId w:val="1"/>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Plomería o fontanería;</w:t>
            </w:r>
          </w:p>
          <w:p w14:paraId="658302C8" w14:textId="77777777" w:rsidR="00A13F9A" w:rsidRPr="00535D14" w:rsidRDefault="0078741E" w:rsidP="00143B07">
            <w:pPr>
              <w:pStyle w:val="Prrafodelista"/>
              <w:numPr>
                <w:ilvl w:val="0"/>
                <w:numId w:val="1"/>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carpintería;</w:t>
            </w:r>
          </w:p>
          <w:p w14:paraId="142B1A75" w14:textId="77777777" w:rsidR="00A13F9A" w:rsidRPr="00535D14" w:rsidRDefault="0078741E" w:rsidP="00143B07">
            <w:pPr>
              <w:pStyle w:val="Prrafodelista"/>
              <w:numPr>
                <w:ilvl w:val="0"/>
                <w:numId w:val="1"/>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resane</w:t>
            </w:r>
            <w:r w:rsidR="00810B30" w:rsidRPr="00535D14">
              <w:rPr>
                <w:rFonts w:ascii="Verdana" w:hAnsi="Verdana"/>
                <w:color w:val="171717" w:themeColor="background2" w:themeShade="1A"/>
                <w:sz w:val="18"/>
                <w:szCs w:val="20"/>
                <w:lang w:val="es-MX"/>
              </w:rPr>
              <w:t xml:space="preserve"> </w:t>
            </w:r>
            <w:r w:rsidRPr="00535D14">
              <w:rPr>
                <w:rFonts w:ascii="Verdana" w:hAnsi="Verdana"/>
                <w:color w:val="171717" w:themeColor="background2" w:themeShade="1A"/>
                <w:sz w:val="18"/>
                <w:szCs w:val="20"/>
                <w:lang w:val="es-MX"/>
              </w:rPr>
              <w:t>y pintura;</w:t>
            </w:r>
          </w:p>
          <w:p w14:paraId="43FD1A5A" w14:textId="77777777" w:rsidR="00A13F9A" w:rsidRPr="00535D14" w:rsidRDefault="0078741E" w:rsidP="00143B07">
            <w:pPr>
              <w:pStyle w:val="Prrafodelista"/>
              <w:numPr>
                <w:ilvl w:val="0"/>
                <w:numId w:val="1"/>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cerrajería; y </w:t>
            </w:r>
          </w:p>
          <w:p w14:paraId="42115D4C" w14:textId="77777777" w:rsidR="007C0D65" w:rsidRPr="00535D14" w:rsidRDefault="0078741E" w:rsidP="00143B07">
            <w:pPr>
              <w:pStyle w:val="Prrafodelista"/>
              <w:numPr>
                <w:ilvl w:val="0"/>
                <w:numId w:val="1"/>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mantenimiento eléctrico. </w:t>
            </w:r>
          </w:p>
          <w:p w14:paraId="19E17468" w14:textId="77777777" w:rsidR="00E0197F" w:rsidRPr="00535D14" w:rsidRDefault="00E0197F" w:rsidP="000F2AF1">
            <w:pPr>
              <w:pStyle w:val="Prrafodelista"/>
              <w:spacing w:after="0" w:line="240" w:lineRule="auto"/>
              <w:ind w:left="1080"/>
              <w:jc w:val="both"/>
              <w:rPr>
                <w:rFonts w:ascii="Verdana" w:hAnsi="Verdana"/>
                <w:color w:val="171717" w:themeColor="background2" w:themeShade="1A"/>
                <w:sz w:val="18"/>
                <w:szCs w:val="20"/>
                <w:lang w:val="es-MX"/>
              </w:rPr>
            </w:pPr>
          </w:p>
          <w:p w14:paraId="3976783D" w14:textId="5A580161" w:rsidR="00810B30" w:rsidRPr="00535D14" w:rsidRDefault="007C0D65" w:rsidP="007C0D65">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L</w:t>
            </w:r>
            <w:r w:rsidR="0078741E" w:rsidRPr="00535D14">
              <w:rPr>
                <w:rFonts w:ascii="Verdana" w:hAnsi="Verdana"/>
                <w:color w:val="171717" w:themeColor="background2" w:themeShade="1A"/>
                <w:sz w:val="18"/>
                <w:szCs w:val="20"/>
                <w:lang w:val="es-MX"/>
              </w:rPr>
              <w:t>os operarios que cuenten con experiencia mayor a dieciocho (18) meses pueden acreditarla para reemplazar los certificados de capacitación, teniendo en cuenta que seis (6) meses de experiencia adicional equivaldrían a (1) certificado de curso de capacitación.</w:t>
            </w:r>
          </w:p>
          <w:p w14:paraId="021A9ECF" w14:textId="77777777" w:rsidR="00B1040C" w:rsidRPr="00535D14" w:rsidRDefault="00B1040C" w:rsidP="007C0D65">
            <w:pPr>
              <w:spacing w:after="0" w:line="240" w:lineRule="auto"/>
              <w:jc w:val="both"/>
              <w:rPr>
                <w:rFonts w:ascii="Verdana" w:hAnsi="Verdana"/>
                <w:color w:val="171717" w:themeColor="background2" w:themeShade="1A"/>
                <w:sz w:val="18"/>
                <w:szCs w:val="20"/>
                <w:lang w:val="es-MX"/>
              </w:rPr>
            </w:pPr>
          </w:p>
          <w:p w14:paraId="25D9508D" w14:textId="1CF3FAE1" w:rsidR="00B1040C" w:rsidRPr="00535D14" w:rsidRDefault="00B1040C" w:rsidP="007C0D65">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(d) Credencial de identificación vigente expedida por el Proveedor.</w:t>
            </w:r>
          </w:p>
          <w:p w14:paraId="457CB4B3" w14:textId="77777777" w:rsidR="007C0D65" w:rsidRPr="00535D14" w:rsidRDefault="007C0D65" w:rsidP="007C0D65">
            <w:pPr>
              <w:spacing w:after="0" w:line="240" w:lineRule="auto"/>
              <w:jc w:val="both"/>
              <w:rPr>
                <w:rFonts w:ascii="Verdana" w:hAnsi="Verdana"/>
                <w:color w:val="171717" w:themeColor="background2" w:themeShade="1A"/>
                <w:sz w:val="18"/>
                <w:szCs w:val="20"/>
                <w:lang w:val="es-MX"/>
              </w:rPr>
            </w:pPr>
          </w:p>
          <w:p w14:paraId="1F0ED53B" w14:textId="77777777" w:rsidR="00775690" w:rsidRPr="00535D14" w:rsidRDefault="00013455" w:rsidP="00013455">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Equivalencia: </w:t>
            </w:r>
          </w:p>
          <w:p w14:paraId="6872F823" w14:textId="77777777" w:rsidR="00775690" w:rsidRPr="00535D14" w:rsidRDefault="00775690" w:rsidP="00013455">
            <w:pPr>
              <w:spacing w:after="0" w:line="240" w:lineRule="auto"/>
              <w:jc w:val="both"/>
              <w:rPr>
                <w:rFonts w:ascii="Verdana" w:hAnsi="Verdana"/>
                <w:color w:val="171717" w:themeColor="background2" w:themeShade="1A"/>
                <w:sz w:val="18"/>
                <w:szCs w:val="20"/>
                <w:lang w:val="es-MX"/>
              </w:rPr>
            </w:pPr>
          </w:p>
          <w:p w14:paraId="0E3EA168" w14:textId="5D846866" w:rsidR="00013455" w:rsidRPr="00535D14" w:rsidRDefault="00013455" w:rsidP="00013455">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(a) Estudios mínimos de 5to de primaria, certificados mediante constancia de estudio expedido por una institución educativa reconocida por la Secretaría de Educación del municipio aplicable.</w:t>
            </w:r>
            <w:r w:rsidRPr="00535D14">
              <w:rPr>
                <w:rFonts w:ascii="Verdana" w:hAnsi="Verdana"/>
                <w:color w:val="171717" w:themeColor="background2" w:themeShade="1A"/>
                <w:sz w:val="18"/>
                <w:szCs w:val="20"/>
                <w:lang w:val="es-MX"/>
              </w:rPr>
              <w:br/>
              <w:t>(b) Experiencia mínima de d</w:t>
            </w:r>
            <w:r w:rsidR="00775690" w:rsidRPr="00535D14">
              <w:rPr>
                <w:rFonts w:ascii="Verdana" w:hAnsi="Verdana"/>
                <w:color w:val="171717" w:themeColor="background2" w:themeShade="1A"/>
                <w:sz w:val="18"/>
                <w:szCs w:val="20"/>
                <w:lang w:val="es-MX"/>
              </w:rPr>
              <w:t>oce</w:t>
            </w:r>
            <w:r w:rsidRPr="00535D14">
              <w:rPr>
                <w:rFonts w:ascii="Verdana" w:hAnsi="Verdana"/>
                <w:color w:val="171717" w:themeColor="background2" w:themeShade="1A"/>
                <w:sz w:val="18"/>
                <w:szCs w:val="20"/>
                <w:lang w:val="es-MX"/>
              </w:rPr>
              <w:t xml:space="preserve"> (1</w:t>
            </w:r>
            <w:r w:rsidR="00775690" w:rsidRPr="00535D14">
              <w:rPr>
                <w:rFonts w:ascii="Verdana" w:hAnsi="Verdana"/>
                <w:color w:val="171717" w:themeColor="background2" w:themeShade="1A"/>
                <w:sz w:val="18"/>
                <w:szCs w:val="20"/>
                <w:lang w:val="es-MX"/>
              </w:rPr>
              <w:t>2</w:t>
            </w:r>
            <w:r w:rsidRPr="00535D14">
              <w:rPr>
                <w:rFonts w:ascii="Verdana" w:hAnsi="Verdana"/>
                <w:color w:val="171717" w:themeColor="background2" w:themeShade="1A"/>
                <w:sz w:val="18"/>
                <w:szCs w:val="20"/>
                <w:lang w:val="es-MX"/>
              </w:rPr>
              <w:t>) meses en labores auxiliares de mantenimiento de edificios (apoyo operativo en la construcción de obras civiles, albañilería, plomería o fontanería, carpintería, resane y pintura, cerrajería y mantenimiento eléctrico básico, certificada por la empresa para la cual trabajó o trabaja el operario.</w:t>
            </w:r>
          </w:p>
          <w:p w14:paraId="13C2DCE3" w14:textId="76F9CBDD" w:rsidR="00013455" w:rsidRPr="00535D14" w:rsidRDefault="00013455" w:rsidP="00013455">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(c) Certificados de cursos de capacitación expedidos por una institución educativa reconocida por el Sistema Nacional de Información de la Educación Superior –SNIES– del Ministerio de Educación Nacional, en por los menos </w:t>
            </w:r>
            <w:r w:rsidR="00775690" w:rsidRPr="00535D14">
              <w:rPr>
                <w:rFonts w:ascii="Verdana" w:hAnsi="Verdana"/>
                <w:color w:val="171717" w:themeColor="background2" w:themeShade="1A"/>
                <w:sz w:val="18"/>
                <w:szCs w:val="20"/>
                <w:lang w:val="es-MX"/>
              </w:rPr>
              <w:t>tres (3)</w:t>
            </w:r>
            <w:r w:rsidRPr="00535D14">
              <w:rPr>
                <w:rFonts w:ascii="Verdana" w:hAnsi="Verdana"/>
                <w:color w:val="171717" w:themeColor="background2" w:themeShade="1A"/>
                <w:sz w:val="18"/>
                <w:szCs w:val="20"/>
                <w:lang w:val="es-MX"/>
              </w:rPr>
              <w:t xml:space="preserve"> de las siguientes áreas de conocimiento: </w:t>
            </w:r>
          </w:p>
          <w:p w14:paraId="35A0BC98" w14:textId="77777777" w:rsidR="00013455" w:rsidRPr="00535D14" w:rsidRDefault="00013455" w:rsidP="00013455">
            <w:pPr>
              <w:spacing w:after="0" w:line="240" w:lineRule="auto"/>
              <w:jc w:val="both"/>
              <w:rPr>
                <w:rFonts w:ascii="Verdana" w:hAnsi="Verdana"/>
                <w:color w:val="171717" w:themeColor="background2" w:themeShade="1A"/>
                <w:sz w:val="18"/>
                <w:szCs w:val="20"/>
                <w:lang w:val="es-MX"/>
              </w:rPr>
            </w:pPr>
          </w:p>
          <w:p w14:paraId="726FDBAC" w14:textId="77777777" w:rsidR="00013455" w:rsidRPr="00535D14" w:rsidRDefault="00013455" w:rsidP="00013455">
            <w:pPr>
              <w:pStyle w:val="Prrafodelista"/>
              <w:numPr>
                <w:ilvl w:val="0"/>
                <w:numId w:val="12"/>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auxiliar en construcción de obras civiles; </w:t>
            </w:r>
          </w:p>
          <w:p w14:paraId="484B4820" w14:textId="77777777" w:rsidR="00013455" w:rsidRPr="00535D14" w:rsidRDefault="00013455" w:rsidP="00013455">
            <w:pPr>
              <w:pStyle w:val="Prrafodelista"/>
              <w:numPr>
                <w:ilvl w:val="0"/>
                <w:numId w:val="12"/>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Plomería o fontanería;</w:t>
            </w:r>
          </w:p>
          <w:p w14:paraId="0B1ACA2C" w14:textId="77777777" w:rsidR="00013455" w:rsidRPr="00535D14" w:rsidRDefault="00013455" w:rsidP="00013455">
            <w:pPr>
              <w:pStyle w:val="Prrafodelista"/>
              <w:numPr>
                <w:ilvl w:val="0"/>
                <w:numId w:val="12"/>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carpintería;</w:t>
            </w:r>
          </w:p>
          <w:p w14:paraId="1DCAA598" w14:textId="77777777" w:rsidR="00013455" w:rsidRPr="00535D14" w:rsidRDefault="00013455" w:rsidP="00013455">
            <w:pPr>
              <w:pStyle w:val="Prrafodelista"/>
              <w:numPr>
                <w:ilvl w:val="0"/>
                <w:numId w:val="12"/>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resane y pintura;</w:t>
            </w:r>
          </w:p>
          <w:p w14:paraId="023F871F" w14:textId="77777777" w:rsidR="00013455" w:rsidRPr="00535D14" w:rsidRDefault="00013455" w:rsidP="00013455">
            <w:pPr>
              <w:pStyle w:val="Prrafodelista"/>
              <w:numPr>
                <w:ilvl w:val="0"/>
                <w:numId w:val="12"/>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cerrajería; y </w:t>
            </w:r>
          </w:p>
          <w:p w14:paraId="5A2F6E00" w14:textId="77777777" w:rsidR="00013455" w:rsidRPr="00535D14" w:rsidRDefault="00013455" w:rsidP="00013455">
            <w:pPr>
              <w:pStyle w:val="Prrafodelista"/>
              <w:numPr>
                <w:ilvl w:val="0"/>
                <w:numId w:val="12"/>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mantenimiento eléctrico. </w:t>
            </w:r>
          </w:p>
          <w:p w14:paraId="48B05D87" w14:textId="689BE99D" w:rsidR="007C0D65" w:rsidRPr="00535D14" w:rsidRDefault="007C0D65" w:rsidP="007C0D65">
            <w:pPr>
              <w:spacing w:after="0" w:line="240" w:lineRule="auto"/>
              <w:jc w:val="both"/>
              <w:rPr>
                <w:rFonts w:ascii="Verdana" w:hAnsi="Verdana"/>
                <w:color w:val="171717" w:themeColor="background2" w:themeShade="1A"/>
                <w:sz w:val="18"/>
                <w:szCs w:val="20"/>
                <w:lang w:val="es-MX"/>
              </w:rPr>
            </w:pPr>
          </w:p>
          <w:p w14:paraId="14B53381" w14:textId="77777777" w:rsidR="00A16789" w:rsidRPr="00535D14" w:rsidRDefault="00A16789" w:rsidP="00A16789">
            <w:pPr>
              <w:pStyle w:val="Prrafodelista"/>
              <w:spacing w:after="0" w:line="240" w:lineRule="auto"/>
              <w:ind w:left="1080"/>
              <w:jc w:val="both"/>
              <w:rPr>
                <w:rFonts w:ascii="Verdana" w:hAnsi="Verdana"/>
                <w:color w:val="171717" w:themeColor="background2" w:themeShade="1A"/>
                <w:sz w:val="18"/>
                <w:szCs w:val="20"/>
                <w:lang w:val="es-MX"/>
              </w:rPr>
            </w:pPr>
          </w:p>
          <w:p w14:paraId="10EF98ED" w14:textId="1D351201" w:rsidR="0078741E"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(d) Credencial de identificación vigente expedida por el </w:t>
            </w:r>
            <w:r w:rsidR="001B5FDD" w:rsidRPr="00535D14">
              <w:rPr>
                <w:rFonts w:ascii="Verdana" w:hAnsi="Verdana"/>
                <w:color w:val="171717" w:themeColor="background2" w:themeShade="1A"/>
                <w:sz w:val="18"/>
                <w:szCs w:val="20"/>
                <w:lang w:val="es-MX"/>
              </w:rPr>
              <w:t>p</w:t>
            </w:r>
            <w:r w:rsidRPr="00535D14">
              <w:rPr>
                <w:rFonts w:ascii="Verdana" w:hAnsi="Verdana"/>
                <w:color w:val="171717" w:themeColor="background2" w:themeShade="1A"/>
                <w:sz w:val="18"/>
                <w:szCs w:val="20"/>
                <w:lang w:val="es-MX"/>
              </w:rPr>
              <w:t>roveedor.</w:t>
            </w:r>
          </w:p>
        </w:tc>
      </w:tr>
      <w:tr w:rsidR="00810B30" w:rsidRPr="00535D14" w14:paraId="1BC89417" w14:textId="77777777" w:rsidTr="00276313">
        <w:trPr>
          <w:trHeight w:val="289"/>
        </w:trPr>
        <w:tc>
          <w:tcPr>
            <w:tcW w:w="0" w:type="auto"/>
            <w:shd w:val="clear" w:color="auto" w:fill="404040" w:themeFill="text1" w:themeFillTint="BF"/>
            <w:vAlign w:val="center"/>
            <w:hideMark/>
          </w:tcPr>
          <w:p w14:paraId="3A69749C" w14:textId="77777777" w:rsidR="0078741E" w:rsidRPr="00535D14" w:rsidRDefault="0078741E" w:rsidP="00972708">
            <w:pPr>
              <w:spacing w:after="0" w:line="240" w:lineRule="auto"/>
              <w:jc w:val="center"/>
              <w:rPr>
                <w:rFonts w:ascii="Verdana" w:hAnsi="Verdana" w:cs="Arial"/>
                <w:b/>
                <w:bCs/>
                <w:color w:val="FFFFFF" w:themeColor="background1"/>
                <w:sz w:val="18"/>
                <w:szCs w:val="18"/>
              </w:rPr>
            </w:pPr>
            <w:r w:rsidRPr="00535D14">
              <w:rPr>
                <w:rFonts w:ascii="Verdana" w:hAnsi="Verdana" w:cs="Arial"/>
                <w:b/>
                <w:bCs/>
                <w:color w:val="FFFFFF" w:themeColor="background1"/>
                <w:sz w:val="18"/>
                <w:szCs w:val="18"/>
              </w:rPr>
              <w:lastRenderedPageBreak/>
              <w:t>Perfil 3</w:t>
            </w:r>
          </w:p>
        </w:tc>
        <w:tc>
          <w:tcPr>
            <w:tcW w:w="0" w:type="auto"/>
            <w:shd w:val="clear" w:color="auto" w:fill="404040" w:themeFill="text1" w:themeFillTint="BF"/>
            <w:vAlign w:val="center"/>
            <w:hideMark/>
          </w:tcPr>
          <w:p w14:paraId="7AAB6181" w14:textId="77777777" w:rsidR="0078741E" w:rsidRPr="00535D14" w:rsidRDefault="0078741E" w:rsidP="00972708">
            <w:pPr>
              <w:spacing w:after="0" w:line="240" w:lineRule="auto"/>
              <w:jc w:val="center"/>
              <w:rPr>
                <w:rFonts w:ascii="Verdana" w:hAnsi="Verdana" w:cs="Arial"/>
                <w:b/>
                <w:bCs/>
                <w:color w:val="FFFFFF" w:themeColor="background1"/>
                <w:sz w:val="18"/>
                <w:szCs w:val="18"/>
              </w:rPr>
            </w:pPr>
            <w:r w:rsidRPr="00535D14">
              <w:rPr>
                <w:rFonts w:ascii="Verdana" w:hAnsi="Verdana" w:cs="Arial"/>
                <w:b/>
                <w:bCs/>
                <w:color w:val="FFFFFF" w:themeColor="background1"/>
                <w:sz w:val="18"/>
                <w:szCs w:val="18"/>
              </w:rPr>
              <w:t>Operario auxiliar</w:t>
            </w:r>
          </w:p>
        </w:tc>
      </w:tr>
      <w:tr w:rsidR="0078741E" w:rsidRPr="00535D14" w14:paraId="78D1A756" w14:textId="77777777" w:rsidTr="00F574D4">
        <w:trPr>
          <w:trHeight w:val="414"/>
        </w:trPr>
        <w:tc>
          <w:tcPr>
            <w:tcW w:w="0" w:type="auto"/>
            <w:shd w:val="clear" w:color="000000" w:fill="F1F1F1"/>
            <w:vAlign w:val="center"/>
            <w:hideMark/>
          </w:tcPr>
          <w:p w14:paraId="78E60481" w14:textId="77777777" w:rsidR="0078741E" w:rsidRPr="00535D14" w:rsidRDefault="0078741E" w:rsidP="005F11F8">
            <w:pPr>
              <w:spacing w:after="0" w:line="240" w:lineRule="auto"/>
              <w:jc w:val="center"/>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Funciones</w:t>
            </w:r>
          </w:p>
        </w:tc>
        <w:tc>
          <w:tcPr>
            <w:tcW w:w="0" w:type="auto"/>
            <w:shd w:val="clear" w:color="auto" w:fill="auto"/>
            <w:hideMark/>
          </w:tcPr>
          <w:p w14:paraId="2B47B403" w14:textId="1D8F3AA5" w:rsidR="0078741E"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Es la persona encargada de ejecutar actividades de aseo (</w:t>
            </w:r>
            <w:r w:rsidR="00D73D3C" w:rsidRPr="00535D14">
              <w:rPr>
                <w:rFonts w:ascii="Verdana" w:hAnsi="Verdana"/>
                <w:color w:val="171717" w:themeColor="background2" w:themeShade="1A"/>
                <w:sz w:val="18"/>
                <w:szCs w:val="20"/>
                <w:lang w:val="es-MX"/>
              </w:rPr>
              <w:t>literal A del Anexo 2 del del Pliego de Condiciones</w:t>
            </w:r>
            <w:r w:rsidRPr="00535D14">
              <w:rPr>
                <w:rFonts w:ascii="Verdana" w:hAnsi="Verdana"/>
                <w:color w:val="171717" w:themeColor="background2" w:themeShade="1A"/>
                <w:sz w:val="18"/>
                <w:szCs w:val="20"/>
                <w:lang w:val="es-MX"/>
              </w:rPr>
              <w:t>) que pueden ser demandantes físicamente o</w:t>
            </w:r>
            <w:r w:rsidR="00810B30" w:rsidRPr="00535D14">
              <w:rPr>
                <w:rFonts w:ascii="Verdana" w:hAnsi="Verdana"/>
                <w:color w:val="171717" w:themeColor="background2" w:themeShade="1A"/>
                <w:sz w:val="18"/>
                <w:szCs w:val="20"/>
                <w:lang w:val="es-MX"/>
              </w:rPr>
              <w:t xml:space="preserve"> </w:t>
            </w:r>
            <w:r w:rsidRPr="00535D14">
              <w:rPr>
                <w:rFonts w:ascii="Verdana" w:hAnsi="Verdana"/>
                <w:color w:val="171717" w:themeColor="background2" w:themeShade="1A"/>
                <w:sz w:val="18"/>
                <w:szCs w:val="20"/>
                <w:lang w:val="es-MX"/>
              </w:rPr>
              <w:t xml:space="preserve">que se llevan a cabo lugares de difícil acceso </w:t>
            </w:r>
          </w:p>
        </w:tc>
      </w:tr>
      <w:tr w:rsidR="0078741E" w:rsidRPr="00535D14" w14:paraId="1296A78E" w14:textId="77777777" w:rsidTr="00F574D4">
        <w:trPr>
          <w:trHeight w:val="1970"/>
        </w:trPr>
        <w:tc>
          <w:tcPr>
            <w:tcW w:w="0" w:type="auto"/>
            <w:shd w:val="clear" w:color="000000" w:fill="F1F1F1"/>
            <w:vAlign w:val="center"/>
            <w:hideMark/>
          </w:tcPr>
          <w:p w14:paraId="1E0D7CB0" w14:textId="77777777" w:rsidR="0078741E" w:rsidRPr="00535D14" w:rsidRDefault="0078741E" w:rsidP="005F11F8">
            <w:pPr>
              <w:spacing w:after="0" w:line="240" w:lineRule="auto"/>
              <w:jc w:val="center"/>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lastRenderedPageBreak/>
              <w:t>Formación requerida y acreditaciones</w:t>
            </w:r>
          </w:p>
        </w:tc>
        <w:tc>
          <w:tcPr>
            <w:tcW w:w="0" w:type="auto"/>
            <w:shd w:val="clear" w:color="auto" w:fill="auto"/>
            <w:vAlign w:val="center"/>
            <w:hideMark/>
          </w:tcPr>
          <w:p w14:paraId="70C9CA2F" w14:textId="3E6FF3C0" w:rsidR="003A04BF" w:rsidRPr="003A04BF" w:rsidRDefault="003A04BF" w:rsidP="003A04BF">
            <w:pPr>
              <w:spacing w:after="0" w:line="240" w:lineRule="auto"/>
              <w:jc w:val="both"/>
              <w:rPr>
                <w:rFonts w:ascii="Verdana" w:hAnsi="Verdana"/>
                <w:color w:val="171717" w:themeColor="background2" w:themeShade="1A"/>
                <w:sz w:val="18"/>
                <w:szCs w:val="20"/>
                <w:lang w:val="es-MX"/>
              </w:rPr>
            </w:pPr>
            <w:r>
              <w:rPr>
                <w:rFonts w:ascii="Verdana" w:hAnsi="Verdana"/>
                <w:color w:val="171717" w:themeColor="background2" w:themeShade="1A"/>
                <w:sz w:val="18"/>
                <w:szCs w:val="20"/>
                <w:lang w:val="es-MX"/>
              </w:rPr>
              <w:t>(a)</w:t>
            </w:r>
            <w:r w:rsidR="0078741E" w:rsidRPr="003A04BF">
              <w:rPr>
                <w:rFonts w:ascii="Verdana" w:hAnsi="Verdana"/>
                <w:color w:val="171717" w:themeColor="background2" w:themeShade="1A"/>
                <w:sz w:val="18"/>
                <w:szCs w:val="20"/>
                <w:lang w:val="es-MX"/>
              </w:rPr>
              <w:t>Estudios mínimos de 5to de primaria, certificados mediante constancia de estudio expedida por una institución educativa reconocida por la Secretaría de Educación del municipio aplicable.</w:t>
            </w:r>
            <w:r w:rsidRPr="003A04BF">
              <w:rPr>
                <w:rFonts w:ascii="Verdana" w:hAnsi="Verdana"/>
                <w:color w:val="171717" w:themeColor="background2" w:themeShade="1A"/>
                <w:sz w:val="18"/>
                <w:szCs w:val="20"/>
                <w:lang w:val="es-MX"/>
              </w:rPr>
              <w:t xml:space="preserve"> En caso de que la institución educativa no exista, por lo que no pueda ser reconocida por la Secretaría de Educación, será aceptada una declaración extrajuicio.</w:t>
            </w:r>
          </w:p>
          <w:p w14:paraId="20334AEF" w14:textId="5BD761A4" w:rsidR="00E92B58" w:rsidRPr="003A04BF" w:rsidRDefault="0078741E" w:rsidP="003A04BF">
            <w:pPr>
              <w:spacing w:after="0" w:line="240" w:lineRule="auto"/>
              <w:jc w:val="both"/>
              <w:rPr>
                <w:rFonts w:ascii="Verdana" w:hAnsi="Verdana"/>
                <w:color w:val="171717" w:themeColor="background2" w:themeShade="1A"/>
                <w:sz w:val="18"/>
                <w:szCs w:val="20"/>
                <w:lang w:val="es-MX"/>
              </w:rPr>
            </w:pPr>
            <w:r w:rsidRPr="003A04BF">
              <w:rPr>
                <w:rFonts w:ascii="Verdana" w:hAnsi="Verdana"/>
                <w:color w:val="171717" w:themeColor="background2" w:themeShade="1A"/>
                <w:sz w:val="18"/>
                <w:szCs w:val="20"/>
                <w:lang w:val="es-MX"/>
              </w:rPr>
              <w:br/>
              <w:t>(b) Experiencia mínima de seis (6) meses en labores de</w:t>
            </w:r>
            <w:r w:rsidR="0061770C" w:rsidRPr="003A04BF">
              <w:rPr>
                <w:rFonts w:ascii="Verdana" w:hAnsi="Verdana"/>
                <w:color w:val="171717" w:themeColor="background2" w:themeShade="1A"/>
                <w:sz w:val="18"/>
                <w:szCs w:val="20"/>
                <w:lang w:val="es-MX"/>
              </w:rPr>
              <w:t xml:space="preserve"> labores de limpieza o servicio de cafetería</w:t>
            </w:r>
            <w:r w:rsidR="0037573B" w:rsidRPr="003A04BF">
              <w:rPr>
                <w:rFonts w:ascii="Verdana" w:hAnsi="Verdana"/>
                <w:color w:val="171717" w:themeColor="background2" w:themeShade="1A"/>
                <w:sz w:val="18"/>
                <w:szCs w:val="20"/>
                <w:lang w:val="es-MX"/>
              </w:rPr>
              <w:t>,</w:t>
            </w:r>
            <w:r w:rsidRPr="003A04BF">
              <w:rPr>
                <w:rFonts w:ascii="Verdana" w:hAnsi="Verdana"/>
                <w:color w:val="171717" w:themeColor="background2" w:themeShade="1A"/>
                <w:sz w:val="18"/>
                <w:szCs w:val="20"/>
                <w:lang w:val="es-MX"/>
              </w:rPr>
              <w:t xml:space="preserve"> mantenimiento de edificios (servicios de construcción de obras civiles, plomería, carpintería, resane y pintura, cerrajería y mantenimiento eléctrico básico), certificada por la empresa para la cual trabajó o trabaja el operario.</w:t>
            </w:r>
            <w:r w:rsidRPr="003A04BF">
              <w:rPr>
                <w:rFonts w:ascii="Verdana" w:hAnsi="Verdana"/>
                <w:color w:val="171717" w:themeColor="background2" w:themeShade="1A"/>
                <w:sz w:val="18"/>
                <w:szCs w:val="20"/>
                <w:lang w:val="es-MX"/>
              </w:rPr>
              <w:br/>
              <w:t xml:space="preserve">(c) Certificados de capacitación expedidos por el Proveedor o por una institución educativa reconocida por el Sistema Nacional de Información de la Educación Superior –SNIES– del Ministerio de Educación Nacional, en: </w:t>
            </w:r>
          </w:p>
          <w:p w14:paraId="0F30FBDE" w14:textId="77777777" w:rsidR="00E92B58" w:rsidRPr="00535D14" w:rsidRDefault="00E92B58" w:rsidP="00810B30">
            <w:pPr>
              <w:spacing w:after="0" w:line="240" w:lineRule="auto"/>
              <w:jc w:val="both"/>
              <w:rPr>
                <w:rFonts w:ascii="Verdana" w:hAnsi="Verdana"/>
                <w:color w:val="171717" w:themeColor="background2" w:themeShade="1A"/>
                <w:sz w:val="18"/>
                <w:szCs w:val="20"/>
                <w:lang w:val="es-MX"/>
              </w:rPr>
            </w:pPr>
          </w:p>
          <w:p w14:paraId="7E2D956F" w14:textId="77777777" w:rsidR="00E92B58" w:rsidRPr="00535D14" w:rsidRDefault="0078741E" w:rsidP="00E92B58">
            <w:pPr>
              <w:pStyle w:val="Prrafodelista"/>
              <w:numPr>
                <w:ilvl w:val="0"/>
                <w:numId w:val="3"/>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Desinfección y limpieza; </w:t>
            </w:r>
          </w:p>
          <w:p w14:paraId="7E837144" w14:textId="0F25523F" w:rsidR="00DA5C8F" w:rsidRPr="00535D14" w:rsidRDefault="00DA5C8F" w:rsidP="00E92B58">
            <w:pPr>
              <w:pStyle w:val="Prrafodelista"/>
              <w:numPr>
                <w:ilvl w:val="0"/>
                <w:numId w:val="3"/>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r</w:t>
            </w:r>
            <w:r w:rsidR="0078741E" w:rsidRPr="00535D14">
              <w:rPr>
                <w:rFonts w:ascii="Verdana" w:hAnsi="Verdana"/>
                <w:color w:val="171717" w:themeColor="background2" w:themeShade="1A"/>
                <w:sz w:val="18"/>
                <w:szCs w:val="20"/>
                <w:lang w:val="es-MX"/>
              </w:rPr>
              <w:t>eciclaje, manejo de basuras</w:t>
            </w:r>
            <w:r w:rsidRPr="00535D14">
              <w:rPr>
                <w:rFonts w:ascii="Verdana" w:hAnsi="Verdana"/>
                <w:color w:val="171717" w:themeColor="background2" w:themeShade="1A"/>
                <w:sz w:val="18"/>
                <w:szCs w:val="20"/>
                <w:lang w:val="es-MX"/>
              </w:rPr>
              <w:t xml:space="preserve"> y</w:t>
            </w:r>
          </w:p>
          <w:p w14:paraId="06753BE4" w14:textId="139D3990" w:rsidR="00810B30" w:rsidRPr="00535D14" w:rsidRDefault="0078741E" w:rsidP="00E92B58">
            <w:pPr>
              <w:pStyle w:val="Prrafodelista"/>
              <w:numPr>
                <w:ilvl w:val="0"/>
                <w:numId w:val="3"/>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responsabilidad</w:t>
            </w:r>
            <w:r w:rsidR="00810B30" w:rsidRPr="00535D14">
              <w:rPr>
                <w:rFonts w:ascii="Verdana" w:hAnsi="Verdana"/>
                <w:color w:val="171717" w:themeColor="background2" w:themeShade="1A"/>
                <w:sz w:val="18"/>
                <w:szCs w:val="20"/>
                <w:lang w:val="es-MX"/>
              </w:rPr>
              <w:t xml:space="preserve"> </w:t>
            </w:r>
            <w:r w:rsidRPr="00535D14">
              <w:rPr>
                <w:rFonts w:ascii="Verdana" w:hAnsi="Verdana"/>
                <w:color w:val="171717" w:themeColor="background2" w:themeShade="1A"/>
                <w:sz w:val="18"/>
                <w:szCs w:val="20"/>
                <w:lang w:val="es-MX"/>
              </w:rPr>
              <w:t>ambiental.</w:t>
            </w:r>
          </w:p>
          <w:p w14:paraId="7F1B4403" w14:textId="77777777" w:rsidR="00E92B58" w:rsidRPr="00535D14" w:rsidRDefault="00E92B58" w:rsidP="00E92B58">
            <w:pPr>
              <w:pStyle w:val="Prrafodelista"/>
              <w:spacing w:after="0" w:line="240" w:lineRule="auto"/>
              <w:jc w:val="both"/>
              <w:rPr>
                <w:rFonts w:ascii="Verdana" w:hAnsi="Verdana"/>
                <w:color w:val="171717" w:themeColor="background2" w:themeShade="1A"/>
                <w:sz w:val="18"/>
                <w:szCs w:val="20"/>
                <w:lang w:val="es-MX"/>
              </w:rPr>
            </w:pPr>
          </w:p>
          <w:p w14:paraId="736E7F52" w14:textId="77777777" w:rsidR="0078741E"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(d) Credencial de identificación vigente expedida por el Proveedor.</w:t>
            </w:r>
          </w:p>
          <w:p w14:paraId="2AF97B3B" w14:textId="77777777" w:rsidR="007D3264" w:rsidRPr="00535D14" w:rsidRDefault="007D3264" w:rsidP="00810B30">
            <w:pPr>
              <w:spacing w:after="0" w:line="240" w:lineRule="auto"/>
              <w:jc w:val="both"/>
              <w:rPr>
                <w:rFonts w:ascii="Verdana" w:hAnsi="Verdana"/>
                <w:color w:val="171717" w:themeColor="background2" w:themeShade="1A"/>
                <w:sz w:val="18"/>
                <w:szCs w:val="20"/>
                <w:lang w:val="es-MX"/>
              </w:rPr>
            </w:pPr>
          </w:p>
          <w:p w14:paraId="6098F782" w14:textId="77777777" w:rsidR="007D3264" w:rsidRPr="00535D14" w:rsidRDefault="007D3264"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Equivalencia: </w:t>
            </w:r>
          </w:p>
          <w:p w14:paraId="529EE550" w14:textId="77777777" w:rsidR="007D3264" w:rsidRPr="00535D14" w:rsidRDefault="007D3264" w:rsidP="00810B30">
            <w:pPr>
              <w:spacing w:after="0" w:line="240" w:lineRule="auto"/>
              <w:jc w:val="both"/>
              <w:rPr>
                <w:rFonts w:ascii="Verdana" w:hAnsi="Verdana"/>
                <w:color w:val="171717" w:themeColor="background2" w:themeShade="1A"/>
                <w:sz w:val="18"/>
                <w:szCs w:val="20"/>
                <w:lang w:val="es-MX"/>
              </w:rPr>
            </w:pPr>
          </w:p>
          <w:p w14:paraId="66EACFBF" w14:textId="7E61F9BB" w:rsidR="007D3264" w:rsidRPr="00535D14" w:rsidRDefault="007D3264" w:rsidP="007D3264">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(a) Estudios mínimos de 5to de primaria, certificados mediante constancia de estudio expedida por una institución educativa reconocida por la Secretaría de Educación del municipio aplicable.</w:t>
            </w:r>
            <w:r w:rsidRPr="00535D14">
              <w:rPr>
                <w:rFonts w:ascii="Verdana" w:hAnsi="Verdana"/>
                <w:color w:val="171717" w:themeColor="background2" w:themeShade="1A"/>
                <w:sz w:val="18"/>
                <w:szCs w:val="20"/>
                <w:lang w:val="es-MX"/>
              </w:rPr>
              <w:br/>
              <w:t xml:space="preserve">(b) Experiencia mínima de </w:t>
            </w:r>
            <w:r w:rsidR="00C64746" w:rsidRPr="00535D14">
              <w:rPr>
                <w:rFonts w:ascii="Verdana" w:hAnsi="Verdana"/>
                <w:color w:val="171717" w:themeColor="background2" w:themeShade="1A"/>
                <w:sz w:val="18"/>
                <w:szCs w:val="20"/>
                <w:lang w:val="es-MX"/>
              </w:rPr>
              <w:t>dieciocho</w:t>
            </w:r>
            <w:r w:rsidRPr="00535D14">
              <w:rPr>
                <w:rFonts w:ascii="Verdana" w:hAnsi="Verdana"/>
                <w:color w:val="171717" w:themeColor="background2" w:themeShade="1A"/>
                <w:sz w:val="18"/>
                <w:szCs w:val="20"/>
                <w:lang w:val="es-MX"/>
              </w:rPr>
              <w:t xml:space="preserve"> (</w:t>
            </w:r>
            <w:r w:rsidR="0050074F" w:rsidRPr="00535D14">
              <w:rPr>
                <w:rFonts w:ascii="Verdana" w:hAnsi="Verdana"/>
                <w:color w:val="171717" w:themeColor="background2" w:themeShade="1A"/>
                <w:sz w:val="18"/>
                <w:szCs w:val="20"/>
                <w:lang w:val="es-MX"/>
              </w:rPr>
              <w:t>1</w:t>
            </w:r>
            <w:r w:rsidR="00C64746" w:rsidRPr="00535D14">
              <w:rPr>
                <w:rFonts w:ascii="Verdana" w:hAnsi="Verdana"/>
                <w:color w:val="171717" w:themeColor="background2" w:themeShade="1A"/>
                <w:sz w:val="18"/>
                <w:szCs w:val="20"/>
                <w:lang w:val="es-MX"/>
              </w:rPr>
              <w:t>8</w:t>
            </w:r>
            <w:r w:rsidRPr="00535D14">
              <w:rPr>
                <w:rFonts w:ascii="Verdana" w:hAnsi="Verdana"/>
                <w:color w:val="171717" w:themeColor="background2" w:themeShade="1A"/>
                <w:sz w:val="18"/>
                <w:szCs w:val="20"/>
                <w:lang w:val="es-MX"/>
              </w:rPr>
              <w:t xml:space="preserve">) </w:t>
            </w:r>
            <w:r w:rsidR="00C64746" w:rsidRPr="00535D14">
              <w:rPr>
                <w:rFonts w:ascii="Verdana" w:hAnsi="Verdana"/>
                <w:color w:val="171717" w:themeColor="background2" w:themeShade="1A"/>
                <w:sz w:val="18"/>
                <w:szCs w:val="20"/>
                <w:lang w:val="es-MX"/>
              </w:rPr>
              <w:t>meses</w:t>
            </w:r>
            <w:r w:rsidRPr="00535D14">
              <w:rPr>
                <w:rFonts w:ascii="Verdana" w:hAnsi="Verdana"/>
                <w:color w:val="171717" w:themeColor="background2" w:themeShade="1A"/>
                <w:sz w:val="18"/>
                <w:szCs w:val="20"/>
                <w:lang w:val="es-MX"/>
              </w:rPr>
              <w:t xml:space="preserve"> en labores de mantenimiento de edificios (servicios de construcción de obras civiles, plomería, carpintería, resane y pintura, cerrajería y mantenimiento eléctrico básico), certificada por la empresa para la cual trabajó o trabaja el operario.</w:t>
            </w:r>
            <w:r w:rsidRPr="00535D14">
              <w:rPr>
                <w:rFonts w:ascii="Verdana" w:hAnsi="Verdana"/>
                <w:color w:val="171717" w:themeColor="background2" w:themeShade="1A"/>
                <w:sz w:val="18"/>
                <w:szCs w:val="20"/>
                <w:lang w:val="es-MX"/>
              </w:rPr>
              <w:br/>
              <w:t>(c) Certificados de capacitación expedidos por el Proveedor o por una institución educativa reconocida por el Sistema Nacional de Información de la Educación Superior –SNIES– del Ministerio de Educación Nacional, en</w:t>
            </w:r>
            <w:r w:rsidR="00E9143E" w:rsidRPr="00535D14">
              <w:rPr>
                <w:rFonts w:ascii="Verdana" w:hAnsi="Verdana"/>
                <w:color w:val="171717" w:themeColor="background2" w:themeShade="1A"/>
                <w:sz w:val="18"/>
                <w:szCs w:val="20"/>
                <w:lang w:val="es-MX"/>
              </w:rPr>
              <w:t xml:space="preserve"> por los menos una (1) de las siguientes áreas de conocimiento</w:t>
            </w:r>
            <w:r w:rsidRPr="00535D14">
              <w:rPr>
                <w:rFonts w:ascii="Verdana" w:hAnsi="Verdana"/>
                <w:color w:val="171717" w:themeColor="background2" w:themeShade="1A"/>
                <w:sz w:val="18"/>
                <w:szCs w:val="20"/>
                <w:lang w:val="es-MX"/>
              </w:rPr>
              <w:t xml:space="preserve">: </w:t>
            </w:r>
          </w:p>
          <w:p w14:paraId="5930B969" w14:textId="77777777" w:rsidR="007D3264" w:rsidRPr="00535D14" w:rsidRDefault="007D3264" w:rsidP="007D3264">
            <w:pPr>
              <w:spacing w:after="0" w:line="240" w:lineRule="auto"/>
              <w:jc w:val="both"/>
              <w:rPr>
                <w:rFonts w:ascii="Verdana" w:hAnsi="Verdana"/>
                <w:color w:val="171717" w:themeColor="background2" w:themeShade="1A"/>
                <w:sz w:val="18"/>
                <w:szCs w:val="20"/>
                <w:lang w:val="es-MX"/>
              </w:rPr>
            </w:pPr>
          </w:p>
          <w:p w14:paraId="3D45E7FB" w14:textId="77777777" w:rsidR="007D3264" w:rsidRPr="00535D14" w:rsidRDefault="007D3264" w:rsidP="007D3264">
            <w:pPr>
              <w:pStyle w:val="Prrafodelista"/>
              <w:numPr>
                <w:ilvl w:val="0"/>
                <w:numId w:val="13"/>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Desinfección y limpieza; </w:t>
            </w:r>
          </w:p>
          <w:p w14:paraId="3DE1652C" w14:textId="77777777" w:rsidR="007D3264" w:rsidRPr="00535D14" w:rsidRDefault="007D3264" w:rsidP="007D3264">
            <w:pPr>
              <w:pStyle w:val="Prrafodelista"/>
              <w:numPr>
                <w:ilvl w:val="0"/>
                <w:numId w:val="13"/>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reciclaje, manejo de basuras y</w:t>
            </w:r>
          </w:p>
          <w:p w14:paraId="0AF30C6C" w14:textId="77777777" w:rsidR="007D3264" w:rsidRPr="00535D14" w:rsidRDefault="007D3264" w:rsidP="007D3264">
            <w:pPr>
              <w:pStyle w:val="Prrafodelista"/>
              <w:numPr>
                <w:ilvl w:val="0"/>
                <w:numId w:val="13"/>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responsabilidad ambiental.</w:t>
            </w:r>
          </w:p>
          <w:p w14:paraId="293050FF" w14:textId="77777777" w:rsidR="007D3264" w:rsidRPr="00535D14" w:rsidRDefault="007D3264" w:rsidP="007D3264">
            <w:pPr>
              <w:pStyle w:val="Prrafodelista"/>
              <w:spacing w:after="0" w:line="240" w:lineRule="auto"/>
              <w:jc w:val="both"/>
              <w:rPr>
                <w:rFonts w:ascii="Verdana" w:hAnsi="Verdana"/>
                <w:color w:val="171717" w:themeColor="background2" w:themeShade="1A"/>
                <w:sz w:val="18"/>
                <w:szCs w:val="20"/>
                <w:lang w:val="es-MX"/>
              </w:rPr>
            </w:pPr>
          </w:p>
          <w:p w14:paraId="3D9FFE3C" w14:textId="77777777" w:rsidR="007D3264" w:rsidRPr="00535D14" w:rsidRDefault="007D3264" w:rsidP="007D3264">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(d) Credencial de identificación vigente expedida por el Proveedor.</w:t>
            </w:r>
          </w:p>
          <w:p w14:paraId="70FAF736" w14:textId="77777777" w:rsidR="007D3264" w:rsidRPr="00535D14" w:rsidRDefault="007D3264" w:rsidP="00810B30">
            <w:pPr>
              <w:spacing w:after="0" w:line="240" w:lineRule="auto"/>
              <w:jc w:val="both"/>
              <w:rPr>
                <w:rFonts w:ascii="Verdana" w:hAnsi="Verdana"/>
                <w:color w:val="171717" w:themeColor="background2" w:themeShade="1A"/>
                <w:sz w:val="18"/>
                <w:szCs w:val="20"/>
                <w:lang w:val="es-MX"/>
              </w:rPr>
            </w:pPr>
          </w:p>
          <w:p w14:paraId="5A874609" w14:textId="675C1502" w:rsidR="007D3264" w:rsidRPr="00535D14" w:rsidRDefault="007D3264" w:rsidP="00810B30">
            <w:pPr>
              <w:spacing w:after="0" w:line="240" w:lineRule="auto"/>
              <w:jc w:val="both"/>
              <w:rPr>
                <w:rFonts w:ascii="Verdana" w:hAnsi="Verdana"/>
                <w:color w:val="171717" w:themeColor="background2" w:themeShade="1A"/>
                <w:sz w:val="18"/>
                <w:szCs w:val="20"/>
                <w:lang w:val="es-MX"/>
              </w:rPr>
            </w:pPr>
          </w:p>
        </w:tc>
      </w:tr>
      <w:tr w:rsidR="00810B30" w:rsidRPr="00535D14" w14:paraId="16B33296" w14:textId="77777777" w:rsidTr="00276313">
        <w:trPr>
          <w:trHeight w:val="289"/>
        </w:trPr>
        <w:tc>
          <w:tcPr>
            <w:tcW w:w="0" w:type="auto"/>
            <w:shd w:val="clear" w:color="auto" w:fill="404040" w:themeFill="text1" w:themeFillTint="BF"/>
            <w:vAlign w:val="center"/>
            <w:hideMark/>
          </w:tcPr>
          <w:p w14:paraId="38A6B5B9" w14:textId="77777777" w:rsidR="0078741E" w:rsidRPr="00535D14" w:rsidRDefault="0078741E" w:rsidP="00972708">
            <w:pPr>
              <w:spacing w:after="0" w:line="240" w:lineRule="auto"/>
              <w:jc w:val="center"/>
              <w:rPr>
                <w:rFonts w:ascii="Verdana" w:hAnsi="Verdana" w:cs="Arial"/>
                <w:b/>
                <w:bCs/>
                <w:color w:val="FFFFFF" w:themeColor="background1"/>
                <w:sz w:val="18"/>
                <w:szCs w:val="18"/>
              </w:rPr>
            </w:pPr>
            <w:r w:rsidRPr="00535D14">
              <w:rPr>
                <w:rFonts w:ascii="Verdana" w:hAnsi="Verdana" w:cs="Arial"/>
                <w:b/>
                <w:bCs/>
                <w:color w:val="FFFFFF" w:themeColor="background1"/>
                <w:sz w:val="18"/>
                <w:szCs w:val="18"/>
              </w:rPr>
              <w:t>Perfil 4</w:t>
            </w:r>
          </w:p>
        </w:tc>
        <w:tc>
          <w:tcPr>
            <w:tcW w:w="0" w:type="auto"/>
            <w:shd w:val="clear" w:color="auto" w:fill="404040" w:themeFill="text1" w:themeFillTint="BF"/>
            <w:vAlign w:val="center"/>
            <w:hideMark/>
          </w:tcPr>
          <w:p w14:paraId="6E964A74" w14:textId="77777777" w:rsidR="0078741E" w:rsidRPr="00535D14" w:rsidRDefault="0078741E" w:rsidP="00972708">
            <w:pPr>
              <w:spacing w:after="0" w:line="240" w:lineRule="auto"/>
              <w:jc w:val="center"/>
              <w:rPr>
                <w:rFonts w:ascii="Verdana" w:hAnsi="Verdana" w:cs="Arial"/>
                <w:b/>
                <w:bCs/>
                <w:color w:val="FFFFFF" w:themeColor="background1"/>
                <w:sz w:val="18"/>
                <w:szCs w:val="18"/>
              </w:rPr>
            </w:pPr>
            <w:r w:rsidRPr="00535D14">
              <w:rPr>
                <w:rFonts w:ascii="Verdana" w:hAnsi="Verdana" w:cs="Arial"/>
                <w:b/>
                <w:bCs/>
                <w:color w:val="FFFFFF" w:themeColor="background1"/>
                <w:sz w:val="18"/>
                <w:szCs w:val="18"/>
              </w:rPr>
              <w:t>Coordinador de tiempo completo</w:t>
            </w:r>
          </w:p>
        </w:tc>
      </w:tr>
      <w:tr w:rsidR="0078741E" w:rsidRPr="00535D14" w14:paraId="1880E532" w14:textId="77777777" w:rsidTr="00F574D4">
        <w:trPr>
          <w:trHeight w:val="5235"/>
        </w:trPr>
        <w:tc>
          <w:tcPr>
            <w:tcW w:w="0" w:type="auto"/>
            <w:shd w:val="clear" w:color="000000" w:fill="F1F1F1"/>
            <w:vAlign w:val="center"/>
            <w:hideMark/>
          </w:tcPr>
          <w:p w14:paraId="73A87470" w14:textId="77777777" w:rsidR="0078741E" w:rsidRPr="00535D14" w:rsidRDefault="0078741E" w:rsidP="0078741E">
            <w:pPr>
              <w:spacing w:after="0" w:line="240" w:lineRule="auto"/>
              <w:jc w:val="center"/>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lastRenderedPageBreak/>
              <w:t>Funciones</w:t>
            </w:r>
          </w:p>
        </w:tc>
        <w:tc>
          <w:tcPr>
            <w:tcW w:w="0" w:type="auto"/>
            <w:shd w:val="clear" w:color="auto" w:fill="auto"/>
            <w:vAlign w:val="center"/>
            <w:hideMark/>
          </w:tcPr>
          <w:p w14:paraId="1F4F9461" w14:textId="77777777" w:rsidR="002C1CAF"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Es la persona encargada de supervisar de forma permanente la prestación del Servicio Integral de Aseo y Cafetería por parte del Proveedor, y de ser el enlace de comunicación entre el Proveedor y la Entidad Compradora. El Coordinador de tiempo completo debe permanecer en las instalaciones de la Entidad Compradora y sus funciones son las siguientes</w:t>
            </w:r>
            <w:r w:rsidR="002C1CAF" w:rsidRPr="00535D14">
              <w:rPr>
                <w:rFonts w:ascii="Verdana" w:hAnsi="Verdana"/>
                <w:color w:val="171717" w:themeColor="background2" w:themeShade="1A"/>
                <w:sz w:val="18"/>
                <w:szCs w:val="20"/>
                <w:lang w:val="es-MX"/>
              </w:rPr>
              <w:t>:</w:t>
            </w:r>
          </w:p>
          <w:p w14:paraId="45154BB7" w14:textId="77777777" w:rsidR="002C1CAF" w:rsidRPr="00535D14" w:rsidRDefault="002C1CAF" w:rsidP="00810B30">
            <w:pPr>
              <w:spacing w:after="0" w:line="240" w:lineRule="auto"/>
              <w:jc w:val="both"/>
              <w:rPr>
                <w:rFonts w:ascii="Verdana" w:hAnsi="Verdana"/>
                <w:color w:val="171717" w:themeColor="background2" w:themeShade="1A"/>
                <w:sz w:val="18"/>
                <w:szCs w:val="20"/>
                <w:lang w:val="es-MX"/>
              </w:rPr>
            </w:pPr>
          </w:p>
          <w:p w14:paraId="76937D69" w14:textId="77777777" w:rsidR="00DB1374"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(a) Coordinar con el supervisor del contrato de la Entidad Compradora las actividades requeridas para la prestación del Servicio Integral de Aseo y Cafetería. Gestionar las peticiones, quejas y reclamos realizados por la Entidad Compradora</w:t>
            </w:r>
          </w:p>
          <w:p w14:paraId="7EF10864" w14:textId="77777777" w:rsidR="00C53E1D"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br w:type="page"/>
              <w:t>(b) Programar, coordinar y controlar el desarrollo de las actividades, horarios y turnos del personal asignado a la Entidad Compradora. Gestionar el reemplazo provisional o permanente del personal.</w:t>
            </w:r>
            <w:r w:rsidRPr="00535D14">
              <w:rPr>
                <w:rFonts w:ascii="Verdana" w:hAnsi="Verdana"/>
                <w:color w:val="171717" w:themeColor="background2" w:themeShade="1A"/>
                <w:sz w:val="18"/>
                <w:szCs w:val="20"/>
                <w:lang w:val="es-MX"/>
              </w:rPr>
              <w:br w:type="page"/>
            </w:r>
          </w:p>
          <w:p w14:paraId="313FCE23" w14:textId="77C053DF" w:rsidR="00C53E1D"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(c) Verificar el cumplimiento las actividades, nivel de servicio y resultados establecidos en el Anexo </w:t>
            </w:r>
            <w:r w:rsidR="001013BC" w:rsidRPr="00535D14">
              <w:rPr>
                <w:rFonts w:ascii="Verdana" w:hAnsi="Verdana"/>
                <w:color w:val="171717" w:themeColor="background2" w:themeShade="1A"/>
                <w:sz w:val="18"/>
                <w:szCs w:val="20"/>
                <w:lang w:val="es-MX"/>
              </w:rPr>
              <w:t>2 del Pliego de Condiciones</w:t>
            </w:r>
            <w:r w:rsidRPr="00535D14">
              <w:rPr>
                <w:rFonts w:ascii="Verdana" w:hAnsi="Verdana"/>
                <w:color w:val="171717" w:themeColor="background2" w:themeShade="1A"/>
                <w:sz w:val="18"/>
                <w:szCs w:val="20"/>
                <w:lang w:val="es-MX"/>
              </w:rPr>
              <w:t>.</w:t>
            </w:r>
          </w:p>
          <w:p w14:paraId="5D3317C6" w14:textId="77777777" w:rsidR="001013BC"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br w:type="page"/>
              <w:t>(d)  Supervisar el uso de los Bienes de Aseo y Cafetería por parte del personal designado, en aras de incrementar la eficiencia y efectividad de su uso</w:t>
            </w:r>
          </w:p>
          <w:p w14:paraId="24122275" w14:textId="77777777" w:rsidR="001013BC"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br w:type="page"/>
              <w:t>(e) Garantizar la existencia permanente de los insumos, elementos, equipos y maquinaria requeridos en las instalaciones de la Entidad Compradora para la prestación del Servicio Integral de Aseo y Cafetería y la dotación de estos en los puntos requeridos por la Entidad Compradora</w:t>
            </w:r>
          </w:p>
          <w:p w14:paraId="78F79A6F" w14:textId="77777777" w:rsidR="001013BC"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br w:type="page"/>
              <w:t>(f) Verificar que los Bienes de Aseo y Cafetería suministrados por el Proveedor cumplan con la calidad exigida en el Acuerdo Marco de Precios y que se encuentren en buenas condiciones. Gestionar el reemplazo de los Bienes de Aseo y Cafetería que no cumplan con lo anterior.</w:t>
            </w:r>
          </w:p>
          <w:p w14:paraId="3228BF1C" w14:textId="77777777" w:rsidR="001013BC"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(g) Garantizar que todo el personal de aseo, cafetería, mantenimiento y Servicios Especiales cuente con y porte los elementos de protección y seguridad industrial necesarios durante la prestación del servicio.</w:t>
            </w:r>
          </w:p>
          <w:p w14:paraId="43A3FC3C" w14:textId="77777777" w:rsidR="00A44020" w:rsidRPr="00535D14" w:rsidRDefault="0078741E" w:rsidP="00A4402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(h) Realizar el informe mensual de actividades de</w:t>
            </w:r>
            <w:r w:rsidR="001013BC" w:rsidRPr="00535D14">
              <w:rPr>
                <w:rFonts w:ascii="Verdana" w:hAnsi="Verdana"/>
                <w:color w:val="171717" w:themeColor="background2" w:themeShade="1A"/>
                <w:sz w:val="18"/>
                <w:szCs w:val="20"/>
                <w:lang w:val="es-MX"/>
              </w:rPr>
              <w:t>l</w:t>
            </w:r>
            <w:r w:rsidRPr="00535D14">
              <w:rPr>
                <w:rFonts w:ascii="Verdana" w:hAnsi="Verdana"/>
                <w:color w:val="171717" w:themeColor="background2" w:themeShade="1A"/>
                <w:sz w:val="18"/>
                <w:szCs w:val="20"/>
                <w:lang w:val="es-MX"/>
              </w:rPr>
              <w:t xml:space="preserve"> que trata el </w:t>
            </w:r>
            <w:r w:rsidR="001013BC" w:rsidRPr="00535D14">
              <w:rPr>
                <w:rFonts w:ascii="Verdana" w:hAnsi="Verdana"/>
                <w:color w:val="171717" w:themeColor="background2" w:themeShade="1A"/>
                <w:sz w:val="18"/>
                <w:szCs w:val="20"/>
                <w:lang w:val="es-MX"/>
              </w:rPr>
              <w:t>literal F del Anexo 2 del Pliego de Condiciones</w:t>
            </w:r>
            <w:r w:rsidRPr="00535D14">
              <w:rPr>
                <w:rFonts w:ascii="Verdana" w:hAnsi="Verdana"/>
                <w:color w:val="171717" w:themeColor="background2" w:themeShade="1A"/>
                <w:sz w:val="18"/>
                <w:szCs w:val="20"/>
                <w:lang w:val="es-MX"/>
              </w:rPr>
              <w:t xml:space="preserve"> y reportar a la Entidad Compradora cualquier problema o anomalía en la prestación del Servicio Integral de Aseo y Cafetería.</w:t>
            </w:r>
          </w:p>
          <w:p w14:paraId="1879175D" w14:textId="77777777" w:rsidR="00A44020" w:rsidRPr="00535D14" w:rsidRDefault="00A44020" w:rsidP="00A4402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(i) </w:t>
            </w:r>
            <w:r w:rsidR="0078741E" w:rsidRPr="00535D14">
              <w:rPr>
                <w:rFonts w:ascii="Verdana" w:hAnsi="Verdana"/>
                <w:color w:val="171717" w:themeColor="background2" w:themeShade="1A"/>
                <w:sz w:val="18"/>
                <w:szCs w:val="20"/>
                <w:lang w:val="es-MX"/>
              </w:rPr>
              <w:t>Implementar los correctivos que sean necesarios para contrarrestar emergencias o anomalías que se presenten en relación con la prestación del Servicio Integral de Aseo y Cafetería, en acuerdo con la Entidad Compradora.</w:t>
            </w:r>
          </w:p>
          <w:p w14:paraId="78FCFDC3" w14:textId="77777777" w:rsidR="00A44020" w:rsidRPr="00535D14" w:rsidRDefault="0078741E" w:rsidP="00A4402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(j) Revisar, evaluar y hacer seguimiento a las soluciones de inconvenientes y compromisos de mejora realizados con la Entidad Compradora</w:t>
            </w:r>
          </w:p>
          <w:p w14:paraId="2AE4E515" w14:textId="77777777" w:rsidR="00047CE1" w:rsidRPr="00535D14" w:rsidRDefault="0078741E" w:rsidP="00A4402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br w:type="page"/>
              <w:t>(k) Dar seguimiento y velar por la mejora continua de los procesos de limpieza y cafetería de la Entidad Compradora proponiendo, cuando sea posible, nuevos procesos que mejoren la calidad y productividad del Servicio Integral de Aseo y Cafeterí</w:t>
            </w:r>
            <w:r w:rsidR="00982FC0" w:rsidRPr="00535D14">
              <w:rPr>
                <w:rFonts w:ascii="Verdana" w:hAnsi="Verdana"/>
                <w:color w:val="171717" w:themeColor="background2" w:themeShade="1A"/>
                <w:sz w:val="18"/>
                <w:szCs w:val="20"/>
                <w:lang w:val="es-MX"/>
              </w:rPr>
              <w:t xml:space="preserve">a </w:t>
            </w:r>
          </w:p>
          <w:p w14:paraId="2087E5A0" w14:textId="7D04595B" w:rsidR="0078741E" w:rsidRPr="00535D14" w:rsidRDefault="00982FC0" w:rsidP="00A4402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w:t>
            </w:r>
            <w:r w:rsidR="00047CE1" w:rsidRPr="00535D14">
              <w:rPr>
                <w:rFonts w:ascii="Verdana" w:hAnsi="Verdana"/>
                <w:color w:val="171717" w:themeColor="background2" w:themeShade="1A"/>
                <w:sz w:val="18"/>
                <w:szCs w:val="20"/>
                <w:lang w:val="es-MX"/>
              </w:rPr>
              <w:t>l</w:t>
            </w:r>
            <w:r w:rsidRPr="00535D14">
              <w:rPr>
                <w:rFonts w:ascii="Verdana" w:hAnsi="Verdana"/>
                <w:color w:val="171717" w:themeColor="background2" w:themeShade="1A"/>
                <w:sz w:val="18"/>
                <w:szCs w:val="20"/>
                <w:lang w:val="es-MX"/>
              </w:rPr>
              <w:t xml:space="preserve">) </w:t>
            </w:r>
            <w:r w:rsidR="00837F74" w:rsidRPr="00535D14">
              <w:rPr>
                <w:rFonts w:ascii="Verdana" w:hAnsi="Verdana"/>
                <w:color w:val="171717" w:themeColor="background2" w:themeShade="1A"/>
                <w:sz w:val="18"/>
                <w:szCs w:val="20"/>
                <w:lang w:val="es-MX"/>
              </w:rPr>
              <w:t>Presentar informes mensuales de gestión de la ejecución del contrato</w:t>
            </w:r>
          </w:p>
        </w:tc>
      </w:tr>
      <w:tr w:rsidR="0078741E" w:rsidRPr="00535D14" w14:paraId="52A408E5" w14:textId="77777777" w:rsidTr="00F574D4">
        <w:trPr>
          <w:trHeight w:val="1257"/>
        </w:trPr>
        <w:tc>
          <w:tcPr>
            <w:tcW w:w="0" w:type="auto"/>
            <w:shd w:val="clear" w:color="000000" w:fill="F1F1F1"/>
            <w:vAlign w:val="center"/>
            <w:hideMark/>
          </w:tcPr>
          <w:p w14:paraId="23E5803D" w14:textId="77777777" w:rsidR="0078741E" w:rsidRPr="00535D14" w:rsidRDefault="0078741E" w:rsidP="0078741E">
            <w:pPr>
              <w:spacing w:after="0" w:line="240" w:lineRule="auto"/>
              <w:jc w:val="center"/>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Formación requerida y acreditaciones</w:t>
            </w:r>
          </w:p>
        </w:tc>
        <w:tc>
          <w:tcPr>
            <w:tcW w:w="0" w:type="auto"/>
            <w:shd w:val="clear" w:color="auto" w:fill="auto"/>
            <w:vAlign w:val="center"/>
            <w:hideMark/>
          </w:tcPr>
          <w:p w14:paraId="36756C2B" w14:textId="77777777" w:rsidR="00810B30"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(a)Título técnico o tecnólogo en cualquier modalidad,</w:t>
            </w:r>
            <w:r w:rsidR="00810B30" w:rsidRPr="00535D14">
              <w:rPr>
                <w:rFonts w:ascii="Verdana" w:hAnsi="Verdana"/>
                <w:color w:val="171717" w:themeColor="background2" w:themeShade="1A"/>
                <w:sz w:val="18"/>
                <w:szCs w:val="20"/>
                <w:lang w:val="es-MX"/>
              </w:rPr>
              <w:t xml:space="preserve"> </w:t>
            </w:r>
            <w:r w:rsidRPr="00535D14">
              <w:rPr>
                <w:rFonts w:ascii="Verdana" w:hAnsi="Verdana"/>
                <w:color w:val="171717" w:themeColor="background2" w:themeShade="1A"/>
                <w:sz w:val="18"/>
                <w:szCs w:val="20"/>
                <w:lang w:val="es-MX"/>
              </w:rPr>
              <w:t>expedido por una institución educativa reconocida por el Sistema Nacional de Información de la Educación Superior –SNIES– del Ministerio de Educación Nacional.</w:t>
            </w:r>
          </w:p>
          <w:p w14:paraId="785AD227" w14:textId="77777777" w:rsidR="00C8197A"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(b) Experiencia laboral mínima de </w:t>
            </w:r>
            <w:r w:rsidR="00245B58" w:rsidRPr="00535D14">
              <w:rPr>
                <w:rFonts w:ascii="Verdana" w:hAnsi="Verdana"/>
                <w:color w:val="171717" w:themeColor="background2" w:themeShade="1A"/>
                <w:sz w:val="18"/>
                <w:szCs w:val="20"/>
                <w:lang w:val="es-MX"/>
              </w:rPr>
              <w:t>dos</w:t>
            </w:r>
            <w:r w:rsidRPr="00535D14">
              <w:rPr>
                <w:rFonts w:ascii="Verdana" w:hAnsi="Verdana"/>
                <w:color w:val="171717" w:themeColor="background2" w:themeShade="1A"/>
                <w:sz w:val="18"/>
                <w:szCs w:val="20"/>
                <w:lang w:val="es-MX"/>
              </w:rPr>
              <w:t xml:space="preserve"> (</w:t>
            </w:r>
            <w:r w:rsidR="00245B58" w:rsidRPr="00535D14">
              <w:rPr>
                <w:rFonts w:ascii="Verdana" w:hAnsi="Verdana"/>
                <w:color w:val="171717" w:themeColor="background2" w:themeShade="1A"/>
                <w:sz w:val="18"/>
                <w:szCs w:val="20"/>
                <w:lang w:val="es-MX"/>
              </w:rPr>
              <w:t>2</w:t>
            </w:r>
            <w:r w:rsidRPr="00535D14">
              <w:rPr>
                <w:rFonts w:ascii="Verdana" w:hAnsi="Verdana"/>
                <w:color w:val="171717" w:themeColor="background2" w:themeShade="1A"/>
                <w:sz w:val="18"/>
                <w:szCs w:val="20"/>
                <w:lang w:val="es-MX"/>
              </w:rPr>
              <w:t>) años contados a partir de la fecha de grado, de los cuales debe acreditar al menos un (1) año de manejo de personal, y al menos un (1) año en el desempeño de funciones relacionadas con la coordinación de servicios de aseo y cafetería. Esta experiencia debe estar certificada por la empresa para la cual trabajó o trabaja el coordinador.</w:t>
            </w:r>
            <w:r w:rsidRPr="00535D14">
              <w:rPr>
                <w:rFonts w:ascii="Verdana" w:hAnsi="Verdana"/>
                <w:color w:val="171717" w:themeColor="background2" w:themeShade="1A"/>
                <w:sz w:val="18"/>
                <w:szCs w:val="20"/>
                <w:lang w:val="es-MX"/>
              </w:rPr>
              <w:br/>
            </w:r>
            <w:r w:rsidRPr="00535D14">
              <w:rPr>
                <w:rFonts w:ascii="Verdana" w:hAnsi="Verdana"/>
                <w:color w:val="171717" w:themeColor="background2" w:themeShade="1A"/>
                <w:sz w:val="18"/>
                <w:szCs w:val="20"/>
                <w:lang w:val="es-MX"/>
              </w:rPr>
              <w:lastRenderedPageBreak/>
              <w:t xml:space="preserve">(c) Certificados de capacitación expedidos por el Proveedor o por una institución educativa reconocida por el Sistema Nacional de Información de la Educación Superior –SNIES– del Ministerio de Educación Nacional, en: </w:t>
            </w:r>
          </w:p>
          <w:p w14:paraId="73F84F50" w14:textId="77777777" w:rsidR="00C8197A" w:rsidRPr="00535D14" w:rsidRDefault="00C8197A" w:rsidP="00810B30">
            <w:pPr>
              <w:spacing w:after="0" w:line="240" w:lineRule="auto"/>
              <w:jc w:val="both"/>
              <w:rPr>
                <w:rFonts w:ascii="Verdana" w:hAnsi="Verdana"/>
                <w:color w:val="171717" w:themeColor="background2" w:themeShade="1A"/>
                <w:sz w:val="18"/>
                <w:szCs w:val="20"/>
                <w:lang w:val="es-MX"/>
              </w:rPr>
            </w:pPr>
          </w:p>
          <w:p w14:paraId="392B2F6F" w14:textId="77777777" w:rsidR="00C8197A" w:rsidRPr="00535D14" w:rsidRDefault="00C8197A" w:rsidP="00C8197A">
            <w:pPr>
              <w:pStyle w:val="Prrafodelista"/>
              <w:numPr>
                <w:ilvl w:val="0"/>
                <w:numId w:val="7"/>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D</w:t>
            </w:r>
            <w:r w:rsidR="0078741E" w:rsidRPr="00535D14">
              <w:rPr>
                <w:rFonts w:ascii="Verdana" w:hAnsi="Verdana"/>
                <w:color w:val="171717" w:themeColor="background2" w:themeShade="1A"/>
                <w:sz w:val="18"/>
                <w:szCs w:val="20"/>
                <w:lang w:val="es-MX"/>
              </w:rPr>
              <w:t xml:space="preserve">esinfección y limpieza; </w:t>
            </w:r>
          </w:p>
          <w:p w14:paraId="75FE3D44" w14:textId="51A16EF9" w:rsidR="00C8197A" w:rsidRPr="00535D14" w:rsidRDefault="0078741E" w:rsidP="00C8197A">
            <w:pPr>
              <w:pStyle w:val="Prrafodelista"/>
              <w:numPr>
                <w:ilvl w:val="0"/>
                <w:numId w:val="7"/>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Reciclaje, manejo de basuras y responsabilidad ambiental;</w:t>
            </w:r>
          </w:p>
          <w:p w14:paraId="541623FF" w14:textId="77777777" w:rsidR="00C8197A" w:rsidRPr="00535D14" w:rsidRDefault="0078741E" w:rsidP="00C8197A">
            <w:pPr>
              <w:pStyle w:val="Prrafodelista"/>
              <w:numPr>
                <w:ilvl w:val="0"/>
                <w:numId w:val="7"/>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Manejo y manipulación de alimentos; y </w:t>
            </w:r>
          </w:p>
          <w:p w14:paraId="0DAE6931" w14:textId="77777777" w:rsidR="00C8197A" w:rsidRPr="00535D14" w:rsidRDefault="0078741E" w:rsidP="00C8197A">
            <w:pPr>
              <w:pStyle w:val="Prrafodelista"/>
              <w:numPr>
                <w:ilvl w:val="0"/>
                <w:numId w:val="7"/>
              </w:numPr>
              <w:spacing w:after="0" w:line="240" w:lineRule="auto"/>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Etiqueta y buenos modales.</w:t>
            </w:r>
          </w:p>
          <w:p w14:paraId="1022536D" w14:textId="77777777" w:rsidR="00C8197A" w:rsidRPr="00535D14" w:rsidRDefault="00C8197A" w:rsidP="00C8197A">
            <w:pPr>
              <w:spacing w:after="0" w:line="240" w:lineRule="auto"/>
              <w:rPr>
                <w:rFonts w:ascii="Verdana" w:hAnsi="Verdana"/>
                <w:color w:val="171717" w:themeColor="background2" w:themeShade="1A"/>
                <w:sz w:val="18"/>
                <w:szCs w:val="20"/>
                <w:lang w:val="es-MX"/>
              </w:rPr>
            </w:pPr>
          </w:p>
          <w:p w14:paraId="639CB292" w14:textId="77777777" w:rsidR="0078741E" w:rsidRPr="00535D14" w:rsidRDefault="00AB42F3" w:rsidP="00C8197A">
            <w:pPr>
              <w:spacing w:after="0" w:line="240" w:lineRule="auto"/>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(d) </w:t>
            </w:r>
            <w:r w:rsidR="0078741E" w:rsidRPr="00535D14">
              <w:rPr>
                <w:rFonts w:ascii="Verdana" w:hAnsi="Verdana"/>
                <w:color w:val="171717" w:themeColor="background2" w:themeShade="1A"/>
                <w:sz w:val="18"/>
                <w:szCs w:val="20"/>
                <w:lang w:val="es-MX"/>
              </w:rPr>
              <w:t>Credencial de identificación vigente expedida por el Proveedor.</w:t>
            </w:r>
          </w:p>
          <w:p w14:paraId="52D6D207" w14:textId="77777777" w:rsidR="000B5EEC" w:rsidRPr="00535D14" w:rsidRDefault="000B5EEC" w:rsidP="00C8197A">
            <w:pPr>
              <w:spacing w:after="0" w:line="240" w:lineRule="auto"/>
              <w:rPr>
                <w:rFonts w:ascii="Verdana" w:hAnsi="Verdana"/>
                <w:color w:val="171717" w:themeColor="background2" w:themeShade="1A"/>
                <w:sz w:val="18"/>
                <w:szCs w:val="20"/>
                <w:lang w:val="es-MX"/>
              </w:rPr>
            </w:pPr>
          </w:p>
          <w:p w14:paraId="120104DE" w14:textId="104BED85" w:rsidR="000B5EEC" w:rsidRPr="00535D14" w:rsidRDefault="000B5EEC" w:rsidP="00C8197A">
            <w:pPr>
              <w:spacing w:after="0" w:line="240" w:lineRule="auto"/>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Equivalencia</w:t>
            </w:r>
            <w:r w:rsidR="003819EA" w:rsidRPr="00535D14">
              <w:rPr>
                <w:rFonts w:ascii="Verdana" w:hAnsi="Verdana"/>
                <w:color w:val="171717" w:themeColor="background2" w:themeShade="1A"/>
                <w:sz w:val="18"/>
                <w:szCs w:val="20"/>
                <w:lang w:val="es-MX"/>
              </w:rPr>
              <w:t xml:space="preserve"> 1</w:t>
            </w:r>
            <w:r w:rsidRPr="00535D14">
              <w:rPr>
                <w:rFonts w:ascii="Verdana" w:hAnsi="Verdana"/>
                <w:color w:val="171717" w:themeColor="background2" w:themeShade="1A"/>
                <w:sz w:val="18"/>
                <w:szCs w:val="20"/>
                <w:lang w:val="es-MX"/>
              </w:rPr>
              <w:t>:</w:t>
            </w:r>
          </w:p>
          <w:p w14:paraId="36321BEA" w14:textId="77777777" w:rsidR="000B5EEC" w:rsidRPr="00535D14" w:rsidRDefault="000B5EEC" w:rsidP="00C8197A">
            <w:pPr>
              <w:spacing w:after="0" w:line="240" w:lineRule="auto"/>
              <w:rPr>
                <w:rFonts w:ascii="Verdana" w:hAnsi="Verdana"/>
                <w:color w:val="171717" w:themeColor="background2" w:themeShade="1A"/>
                <w:sz w:val="18"/>
                <w:szCs w:val="20"/>
                <w:lang w:val="es-MX"/>
              </w:rPr>
            </w:pPr>
          </w:p>
          <w:p w14:paraId="6087A460" w14:textId="77777777" w:rsidR="003A3E5F" w:rsidRPr="00535D14" w:rsidRDefault="003A3E5F" w:rsidP="003A3E5F">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(a)Título técnico o tecnólogo en cualquier modalidad, expedido por una institución educativa reconocida por el Sistema Nacional de Información de la Educación Superior –SNIES– del Ministerio de Educación Nacional.</w:t>
            </w:r>
          </w:p>
          <w:p w14:paraId="4EB9CF97" w14:textId="161F8BC6" w:rsidR="003A3E5F" w:rsidRPr="00535D14" w:rsidRDefault="003A3E5F" w:rsidP="003A3E5F">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(b) Experiencia laboral mínima de dos (2) años</w:t>
            </w:r>
            <w:r w:rsidR="00374AAB" w:rsidRPr="00535D14">
              <w:rPr>
                <w:rFonts w:ascii="Verdana" w:hAnsi="Verdana"/>
                <w:color w:val="171717" w:themeColor="background2" w:themeShade="1A"/>
                <w:sz w:val="18"/>
                <w:szCs w:val="20"/>
                <w:lang w:val="es-MX"/>
              </w:rPr>
              <w:t xml:space="preserve"> y seis (6) meses</w:t>
            </w:r>
            <w:r w:rsidRPr="00535D14">
              <w:rPr>
                <w:rFonts w:ascii="Verdana" w:hAnsi="Verdana"/>
                <w:color w:val="171717" w:themeColor="background2" w:themeShade="1A"/>
                <w:sz w:val="18"/>
                <w:szCs w:val="20"/>
                <w:lang w:val="es-MX"/>
              </w:rPr>
              <w:t xml:space="preserve"> contados a partir de la fecha de grado, de los cuales debe acreditar al menos un (1) año de manejo de personal, y al menos un (1) año </w:t>
            </w:r>
            <w:r w:rsidR="00374AAB" w:rsidRPr="00535D14">
              <w:rPr>
                <w:rFonts w:ascii="Verdana" w:hAnsi="Verdana"/>
                <w:color w:val="171717" w:themeColor="background2" w:themeShade="1A"/>
                <w:sz w:val="18"/>
                <w:szCs w:val="20"/>
                <w:lang w:val="es-MX"/>
              </w:rPr>
              <w:t>y se</w:t>
            </w:r>
            <w:r w:rsidR="001A4F5C" w:rsidRPr="00535D14">
              <w:rPr>
                <w:rFonts w:ascii="Verdana" w:hAnsi="Verdana"/>
                <w:color w:val="171717" w:themeColor="background2" w:themeShade="1A"/>
                <w:sz w:val="18"/>
                <w:szCs w:val="20"/>
                <w:lang w:val="es-MX"/>
              </w:rPr>
              <w:t xml:space="preserve">is (6) meses </w:t>
            </w:r>
            <w:r w:rsidRPr="00535D14">
              <w:rPr>
                <w:rFonts w:ascii="Verdana" w:hAnsi="Verdana"/>
                <w:color w:val="171717" w:themeColor="background2" w:themeShade="1A"/>
                <w:sz w:val="18"/>
                <w:szCs w:val="20"/>
                <w:lang w:val="es-MX"/>
              </w:rPr>
              <w:t>en el desempeño de funciones relacionadas con la coordinación de servicios de aseo y cafetería. Esta experiencia debe estar certificada por la empresa para la cual trabajó o trabaja el coordinador.</w:t>
            </w:r>
            <w:r w:rsidRPr="00535D14">
              <w:rPr>
                <w:rFonts w:ascii="Verdana" w:hAnsi="Verdana"/>
                <w:color w:val="171717" w:themeColor="background2" w:themeShade="1A"/>
                <w:sz w:val="18"/>
                <w:szCs w:val="20"/>
                <w:lang w:val="es-MX"/>
              </w:rPr>
              <w:br/>
              <w:t>(c) Certificados de capacitación expedidos por el Proveedor o por una institución educativa reconocida por el Sistema Nacional de Información de la Educación Superior –SNIES– del Ministerio de Educación Nacional, en</w:t>
            </w:r>
            <w:r w:rsidR="001A4F5C" w:rsidRPr="00535D14">
              <w:rPr>
                <w:rFonts w:ascii="Verdana" w:hAnsi="Verdana"/>
                <w:color w:val="171717" w:themeColor="background2" w:themeShade="1A"/>
                <w:sz w:val="18"/>
                <w:szCs w:val="20"/>
                <w:lang w:val="es-MX"/>
              </w:rPr>
              <w:t xml:space="preserve"> por los menos </w:t>
            </w:r>
            <w:r w:rsidR="00DC5AB5" w:rsidRPr="00535D14">
              <w:rPr>
                <w:rFonts w:ascii="Verdana" w:hAnsi="Verdana"/>
                <w:color w:val="171717" w:themeColor="background2" w:themeShade="1A"/>
                <w:sz w:val="18"/>
                <w:szCs w:val="20"/>
                <w:lang w:val="es-MX"/>
              </w:rPr>
              <w:t>dos</w:t>
            </w:r>
            <w:r w:rsidR="001A4F5C" w:rsidRPr="00535D14">
              <w:rPr>
                <w:rFonts w:ascii="Verdana" w:hAnsi="Verdana"/>
                <w:color w:val="171717" w:themeColor="background2" w:themeShade="1A"/>
                <w:sz w:val="18"/>
                <w:szCs w:val="20"/>
                <w:lang w:val="es-MX"/>
              </w:rPr>
              <w:t xml:space="preserve"> (</w:t>
            </w:r>
            <w:r w:rsidR="00DC5AB5" w:rsidRPr="00535D14">
              <w:rPr>
                <w:rFonts w:ascii="Verdana" w:hAnsi="Verdana"/>
                <w:color w:val="171717" w:themeColor="background2" w:themeShade="1A"/>
                <w:sz w:val="18"/>
                <w:szCs w:val="20"/>
                <w:lang w:val="es-MX"/>
              </w:rPr>
              <w:t>2</w:t>
            </w:r>
            <w:r w:rsidR="001A4F5C" w:rsidRPr="00535D14">
              <w:rPr>
                <w:rFonts w:ascii="Verdana" w:hAnsi="Verdana"/>
                <w:color w:val="171717" w:themeColor="background2" w:themeShade="1A"/>
                <w:sz w:val="18"/>
                <w:szCs w:val="20"/>
                <w:lang w:val="es-MX"/>
              </w:rPr>
              <w:t>) de las siguientes áreas de conocimiento:</w:t>
            </w:r>
          </w:p>
          <w:p w14:paraId="495DB018" w14:textId="77777777" w:rsidR="003A3E5F" w:rsidRPr="00535D14" w:rsidRDefault="003A3E5F" w:rsidP="003A3E5F">
            <w:pPr>
              <w:spacing w:after="0" w:line="240" w:lineRule="auto"/>
              <w:jc w:val="both"/>
              <w:rPr>
                <w:rFonts w:ascii="Verdana" w:hAnsi="Verdana"/>
                <w:color w:val="171717" w:themeColor="background2" w:themeShade="1A"/>
                <w:sz w:val="18"/>
                <w:szCs w:val="20"/>
                <w:lang w:val="es-MX"/>
              </w:rPr>
            </w:pPr>
          </w:p>
          <w:p w14:paraId="2A395333" w14:textId="77777777" w:rsidR="003A3E5F" w:rsidRPr="00535D14" w:rsidRDefault="003A3E5F" w:rsidP="003A3E5F">
            <w:pPr>
              <w:pStyle w:val="Prrafodelista"/>
              <w:numPr>
                <w:ilvl w:val="0"/>
                <w:numId w:val="14"/>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Desinfección y limpieza; </w:t>
            </w:r>
          </w:p>
          <w:p w14:paraId="74399421" w14:textId="77777777" w:rsidR="003A3E5F" w:rsidRPr="00535D14" w:rsidRDefault="003A3E5F" w:rsidP="003A3E5F">
            <w:pPr>
              <w:pStyle w:val="Prrafodelista"/>
              <w:numPr>
                <w:ilvl w:val="0"/>
                <w:numId w:val="14"/>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Reciclaje, manejo de basuras y responsabilidad ambiental;</w:t>
            </w:r>
          </w:p>
          <w:p w14:paraId="5FF4B690" w14:textId="77777777" w:rsidR="003A3E5F" w:rsidRPr="00535D14" w:rsidRDefault="003A3E5F" w:rsidP="003A3E5F">
            <w:pPr>
              <w:pStyle w:val="Prrafodelista"/>
              <w:numPr>
                <w:ilvl w:val="0"/>
                <w:numId w:val="14"/>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Manejo y manipulación de alimentos; y </w:t>
            </w:r>
          </w:p>
          <w:p w14:paraId="4A0CA6D3" w14:textId="77777777" w:rsidR="003A3E5F" w:rsidRPr="00535D14" w:rsidRDefault="003A3E5F" w:rsidP="003A3E5F">
            <w:pPr>
              <w:pStyle w:val="Prrafodelista"/>
              <w:numPr>
                <w:ilvl w:val="0"/>
                <w:numId w:val="14"/>
              </w:numPr>
              <w:spacing w:after="0" w:line="240" w:lineRule="auto"/>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Etiqueta y buenos modales.</w:t>
            </w:r>
          </w:p>
          <w:p w14:paraId="6268D7CC" w14:textId="77777777" w:rsidR="003A3E5F" w:rsidRPr="00535D14" w:rsidRDefault="003A3E5F" w:rsidP="003A3E5F">
            <w:pPr>
              <w:spacing w:after="0" w:line="240" w:lineRule="auto"/>
              <w:rPr>
                <w:rFonts w:ascii="Verdana" w:hAnsi="Verdana"/>
                <w:color w:val="171717" w:themeColor="background2" w:themeShade="1A"/>
                <w:sz w:val="18"/>
                <w:szCs w:val="20"/>
                <w:lang w:val="es-MX"/>
              </w:rPr>
            </w:pPr>
          </w:p>
          <w:p w14:paraId="1B7E008D" w14:textId="453A4AF7" w:rsidR="007F0CB2" w:rsidRPr="00535D14" w:rsidRDefault="003A3E5F" w:rsidP="003819EA">
            <w:pPr>
              <w:spacing w:after="0" w:line="240" w:lineRule="auto"/>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(d) Credencial de identificación vigente expedida por el </w:t>
            </w:r>
            <w:r w:rsidR="001B5FDD" w:rsidRPr="00535D14">
              <w:rPr>
                <w:rFonts w:ascii="Verdana" w:hAnsi="Verdana"/>
                <w:color w:val="171717" w:themeColor="background2" w:themeShade="1A"/>
                <w:sz w:val="18"/>
                <w:szCs w:val="20"/>
                <w:lang w:val="es-MX"/>
              </w:rPr>
              <w:t>p</w:t>
            </w:r>
            <w:r w:rsidRPr="00535D14">
              <w:rPr>
                <w:rFonts w:ascii="Verdana" w:hAnsi="Verdana"/>
                <w:color w:val="171717" w:themeColor="background2" w:themeShade="1A"/>
                <w:sz w:val="18"/>
                <w:szCs w:val="20"/>
                <w:lang w:val="es-MX"/>
              </w:rPr>
              <w:t>roveedor</w:t>
            </w:r>
          </w:p>
          <w:p w14:paraId="62B048A2" w14:textId="77777777" w:rsidR="004E13BF" w:rsidRDefault="004E13BF" w:rsidP="00C8197A">
            <w:pPr>
              <w:spacing w:after="0" w:line="240" w:lineRule="auto"/>
              <w:rPr>
                <w:rFonts w:ascii="Verdana" w:hAnsi="Verdana"/>
                <w:color w:val="171717" w:themeColor="background2" w:themeShade="1A"/>
                <w:sz w:val="18"/>
                <w:szCs w:val="20"/>
                <w:lang w:val="es-MX"/>
              </w:rPr>
            </w:pPr>
          </w:p>
          <w:p w14:paraId="1FDF4FF6" w14:textId="24AF3B1A" w:rsidR="004E13BF" w:rsidRPr="00535D14" w:rsidRDefault="004E13BF" w:rsidP="004E13BF">
            <w:pPr>
              <w:spacing w:after="0" w:line="240" w:lineRule="auto"/>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Equivalencia </w:t>
            </w:r>
            <w:r>
              <w:rPr>
                <w:rFonts w:ascii="Verdana" w:hAnsi="Verdana"/>
                <w:color w:val="171717" w:themeColor="background2" w:themeShade="1A"/>
                <w:sz w:val="18"/>
                <w:szCs w:val="20"/>
                <w:lang w:val="es-MX"/>
              </w:rPr>
              <w:t>2</w:t>
            </w:r>
            <w:r w:rsidRPr="00535D14">
              <w:rPr>
                <w:rFonts w:ascii="Verdana" w:hAnsi="Verdana"/>
                <w:color w:val="171717" w:themeColor="background2" w:themeShade="1A"/>
                <w:sz w:val="18"/>
                <w:szCs w:val="20"/>
                <w:lang w:val="es-MX"/>
              </w:rPr>
              <w:t>:</w:t>
            </w:r>
          </w:p>
          <w:p w14:paraId="550B536D" w14:textId="77777777" w:rsidR="004E13BF" w:rsidRPr="00535D14" w:rsidRDefault="004E13BF" w:rsidP="004E13BF">
            <w:pPr>
              <w:spacing w:after="0" w:line="240" w:lineRule="auto"/>
              <w:rPr>
                <w:rFonts w:ascii="Verdana" w:hAnsi="Verdana"/>
                <w:color w:val="171717" w:themeColor="background2" w:themeShade="1A"/>
                <w:sz w:val="18"/>
                <w:szCs w:val="20"/>
                <w:lang w:val="es-MX"/>
              </w:rPr>
            </w:pPr>
          </w:p>
          <w:p w14:paraId="2E8C6C3E" w14:textId="77777777" w:rsidR="004E13BF" w:rsidRPr="00535D14" w:rsidRDefault="004E13BF" w:rsidP="004E13BF">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(a)Título técnico o tecnólogo en cualquier modalidad, expedido por una institución educativa reconocida por el Sistema Nacional de Información de la Educación Superior –SNIES– del Ministerio de Educación Nacional.</w:t>
            </w:r>
          </w:p>
          <w:p w14:paraId="5C2152B9" w14:textId="17283319" w:rsidR="004E13BF" w:rsidRPr="00535D14" w:rsidRDefault="004E13BF" w:rsidP="004E13BF">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(b) Experiencia laboral mínima de </w:t>
            </w:r>
            <w:r w:rsidR="00660E72">
              <w:rPr>
                <w:rFonts w:ascii="Verdana" w:hAnsi="Verdana"/>
                <w:color w:val="171717" w:themeColor="background2" w:themeShade="1A"/>
                <w:sz w:val="18"/>
                <w:szCs w:val="20"/>
                <w:lang w:val="es-MX"/>
              </w:rPr>
              <w:t>un (1) año</w:t>
            </w:r>
            <w:r w:rsidRPr="00535D14">
              <w:rPr>
                <w:rFonts w:ascii="Verdana" w:hAnsi="Verdana"/>
                <w:color w:val="171717" w:themeColor="background2" w:themeShade="1A"/>
                <w:sz w:val="18"/>
                <w:szCs w:val="20"/>
                <w:lang w:val="es-MX"/>
              </w:rPr>
              <w:t xml:space="preserve"> contados a partir de la fecha de grado, de los cuales debe acreditar al menos un </w:t>
            </w:r>
            <w:r w:rsidR="00660E72">
              <w:rPr>
                <w:rFonts w:ascii="Verdana" w:hAnsi="Verdana"/>
                <w:color w:val="171717" w:themeColor="background2" w:themeShade="1A"/>
                <w:sz w:val="18"/>
                <w:szCs w:val="20"/>
                <w:lang w:val="es-MX"/>
              </w:rPr>
              <w:t>(6) seis meses</w:t>
            </w:r>
            <w:r w:rsidRPr="00535D14">
              <w:rPr>
                <w:rFonts w:ascii="Verdana" w:hAnsi="Verdana"/>
                <w:color w:val="171717" w:themeColor="background2" w:themeShade="1A"/>
                <w:sz w:val="18"/>
                <w:szCs w:val="20"/>
                <w:lang w:val="es-MX"/>
              </w:rPr>
              <w:t xml:space="preserve"> de manejo de personal, y al menos seis (6) meses en el desempeño de funciones relacionadas con la coordinación de servicios de aseo y cafetería. Esta experiencia debe estar certificada por la empresa para la cual trabajó o trabaja el coordinador.</w:t>
            </w:r>
            <w:r w:rsidRPr="00535D14">
              <w:rPr>
                <w:rFonts w:ascii="Verdana" w:hAnsi="Verdana"/>
                <w:color w:val="171717" w:themeColor="background2" w:themeShade="1A"/>
                <w:sz w:val="18"/>
                <w:szCs w:val="20"/>
                <w:lang w:val="es-MX"/>
              </w:rPr>
              <w:br/>
              <w:t xml:space="preserve">(c) Certificados de capacitación expedidos por el Proveedor o por una institución educativa reconocida por el Sistema Nacional de Información de la Educación Superior –SNIES– del Ministerio de Educación Nacional, en </w:t>
            </w:r>
            <w:r w:rsidR="00660E72">
              <w:rPr>
                <w:rFonts w:ascii="Verdana" w:hAnsi="Verdana"/>
                <w:color w:val="171717" w:themeColor="background2" w:themeShade="1A"/>
                <w:sz w:val="18"/>
                <w:szCs w:val="20"/>
                <w:lang w:val="es-MX"/>
              </w:rPr>
              <w:t xml:space="preserve">TODAS </w:t>
            </w:r>
            <w:r w:rsidRPr="00535D14">
              <w:rPr>
                <w:rFonts w:ascii="Verdana" w:hAnsi="Verdana"/>
                <w:color w:val="171717" w:themeColor="background2" w:themeShade="1A"/>
                <w:sz w:val="18"/>
                <w:szCs w:val="20"/>
                <w:lang w:val="es-MX"/>
              </w:rPr>
              <w:t>las siguientes áreas de conocimiento:</w:t>
            </w:r>
          </w:p>
          <w:p w14:paraId="056F7900" w14:textId="77777777" w:rsidR="004E13BF" w:rsidRPr="00535D14" w:rsidRDefault="004E13BF" w:rsidP="004E13BF">
            <w:pPr>
              <w:spacing w:after="0" w:line="240" w:lineRule="auto"/>
              <w:jc w:val="both"/>
              <w:rPr>
                <w:rFonts w:ascii="Verdana" w:hAnsi="Verdana"/>
                <w:color w:val="171717" w:themeColor="background2" w:themeShade="1A"/>
                <w:sz w:val="18"/>
                <w:szCs w:val="20"/>
                <w:lang w:val="es-MX"/>
              </w:rPr>
            </w:pPr>
          </w:p>
          <w:p w14:paraId="208196CB" w14:textId="77777777" w:rsidR="004E13BF" w:rsidRPr="00535D14" w:rsidRDefault="004E13BF" w:rsidP="004E13BF">
            <w:pPr>
              <w:pStyle w:val="Prrafodelista"/>
              <w:numPr>
                <w:ilvl w:val="0"/>
                <w:numId w:val="16"/>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lastRenderedPageBreak/>
              <w:t xml:space="preserve">Desinfección y limpieza; </w:t>
            </w:r>
          </w:p>
          <w:p w14:paraId="2682C084" w14:textId="77777777" w:rsidR="004E13BF" w:rsidRPr="00535D14" w:rsidRDefault="004E13BF" w:rsidP="004E13BF">
            <w:pPr>
              <w:pStyle w:val="Prrafodelista"/>
              <w:numPr>
                <w:ilvl w:val="0"/>
                <w:numId w:val="16"/>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Reciclaje, manejo de basuras y responsabilidad ambiental;</w:t>
            </w:r>
          </w:p>
          <w:p w14:paraId="01204878" w14:textId="77777777" w:rsidR="004E13BF" w:rsidRPr="00535D14" w:rsidRDefault="004E13BF" w:rsidP="004E13BF">
            <w:pPr>
              <w:pStyle w:val="Prrafodelista"/>
              <w:numPr>
                <w:ilvl w:val="0"/>
                <w:numId w:val="16"/>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Manejo y manipulación de alimentos; y </w:t>
            </w:r>
          </w:p>
          <w:p w14:paraId="4E88E621" w14:textId="77777777" w:rsidR="004E13BF" w:rsidRPr="00535D14" w:rsidRDefault="004E13BF" w:rsidP="004E13BF">
            <w:pPr>
              <w:pStyle w:val="Prrafodelista"/>
              <w:numPr>
                <w:ilvl w:val="0"/>
                <w:numId w:val="16"/>
              </w:numPr>
              <w:spacing w:after="0" w:line="240" w:lineRule="auto"/>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Etiqueta y buenos modales.</w:t>
            </w:r>
          </w:p>
          <w:p w14:paraId="74F16537" w14:textId="77777777" w:rsidR="004E13BF" w:rsidRPr="00535D14" w:rsidRDefault="004E13BF" w:rsidP="004E13BF">
            <w:pPr>
              <w:spacing w:after="0" w:line="240" w:lineRule="auto"/>
              <w:rPr>
                <w:rFonts w:ascii="Verdana" w:hAnsi="Verdana"/>
                <w:color w:val="171717" w:themeColor="background2" w:themeShade="1A"/>
                <w:sz w:val="18"/>
                <w:szCs w:val="20"/>
                <w:lang w:val="es-MX"/>
              </w:rPr>
            </w:pPr>
          </w:p>
          <w:p w14:paraId="51C37673" w14:textId="1AC3BA05" w:rsidR="004E13BF" w:rsidRPr="00535D14" w:rsidRDefault="004E13BF" w:rsidP="00C8197A">
            <w:pPr>
              <w:spacing w:after="0" w:line="240" w:lineRule="auto"/>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(d) Credencial de identificación vigente expedida por el proveedor</w:t>
            </w:r>
          </w:p>
        </w:tc>
      </w:tr>
      <w:tr w:rsidR="00810B30" w:rsidRPr="00535D14" w14:paraId="65976758" w14:textId="77777777" w:rsidTr="00276313">
        <w:trPr>
          <w:trHeight w:val="289"/>
        </w:trPr>
        <w:tc>
          <w:tcPr>
            <w:tcW w:w="0" w:type="auto"/>
            <w:shd w:val="clear" w:color="auto" w:fill="404040" w:themeFill="text1" w:themeFillTint="BF"/>
            <w:vAlign w:val="center"/>
            <w:hideMark/>
          </w:tcPr>
          <w:p w14:paraId="79F62157" w14:textId="77777777" w:rsidR="0078741E" w:rsidRPr="00535D14" w:rsidRDefault="0078741E" w:rsidP="00972708">
            <w:pPr>
              <w:spacing w:after="0" w:line="240" w:lineRule="auto"/>
              <w:jc w:val="center"/>
              <w:rPr>
                <w:rFonts w:ascii="Verdana" w:hAnsi="Verdana" w:cs="Arial"/>
                <w:b/>
                <w:bCs/>
                <w:color w:val="FFFFFF" w:themeColor="background1"/>
                <w:sz w:val="18"/>
                <w:szCs w:val="18"/>
              </w:rPr>
            </w:pPr>
            <w:r w:rsidRPr="00535D14">
              <w:rPr>
                <w:rFonts w:ascii="Verdana" w:hAnsi="Verdana" w:cs="Arial"/>
                <w:b/>
                <w:bCs/>
                <w:color w:val="FFFFFF" w:themeColor="background1"/>
                <w:sz w:val="18"/>
                <w:szCs w:val="18"/>
              </w:rPr>
              <w:lastRenderedPageBreak/>
              <w:t>Perfil 5</w:t>
            </w:r>
          </w:p>
        </w:tc>
        <w:tc>
          <w:tcPr>
            <w:tcW w:w="0" w:type="auto"/>
            <w:shd w:val="clear" w:color="auto" w:fill="404040" w:themeFill="text1" w:themeFillTint="BF"/>
            <w:vAlign w:val="center"/>
            <w:hideMark/>
          </w:tcPr>
          <w:p w14:paraId="7269F2E0" w14:textId="77777777" w:rsidR="0078741E" w:rsidRPr="00535D14" w:rsidRDefault="0078741E" w:rsidP="00972708">
            <w:pPr>
              <w:spacing w:after="0" w:line="240" w:lineRule="auto"/>
              <w:jc w:val="center"/>
              <w:rPr>
                <w:rFonts w:ascii="Verdana" w:hAnsi="Verdana" w:cs="Arial"/>
                <w:b/>
                <w:bCs/>
                <w:color w:val="FFFFFF" w:themeColor="background1"/>
                <w:sz w:val="18"/>
                <w:szCs w:val="18"/>
              </w:rPr>
            </w:pPr>
            <w:r w:rsidRPr="00535D14">
              <w:rPr>
                <w:rFonts w:ascii="Verdana" w:hAnsi="Verdana" w:cs="Arial"/>
                <w:b/>
                <w:bCs/>
                <w:color w:val="FFFFFF" w:themeColor="background1"/>
                <w:sz w:val="18"/>
                <w:szCs w:val="18"/>
              </w:rPr>
              <w:t>Coordinador de tiempo parcial</w:t>
            </w:r>
          </w:p>
        </w:tc>
      </w:tr>
      <w:tr w:rsidR="0078741E" w:rsidRPr="00535D14" w14:paraId="697418A2" w14:textId="77777777" w:rsidTr="00F574D4">
        <w:trPr>
          <w:trHeight w:val="4110"/>
        </w:trPr>
        <w:tc>
          <w:tcPr>
            <w:tcW w:w="0" w:type="auto"/>
            <w:shd w:val="clear" w:color="000000" w:fill="F1F1F1"/>
            <w:vAlign w:val="center"/>
            <w:hideMark/>
          </w:tcPr>
          <w:p w14:paraId="7C64916D" w14:textId="77777777" w:rsidR="0078741E" w:rsidRPr="00535D14" w:rsidRDefault="0078741E" w:rsidP="0078741E">
            <w:pPr>
              <w:spacing w:after="0" w:line="240" w:lineRule="auto"/>
              <w:jc w:val="center"/>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Funciones</w:t>
            </w:r>
          </w:p>
        </w:tc>
        <w:tc>
          <w:tcPr>
            <w:tcW w:w="0" w:type="auto"/>
            <w:shd w:val="clear" w:color="auto" w:fill="auto"/>
            <w:hideMark/>
          </w:tcPr>
          <w:p w14:paraId="59F87637" w14:textId="77777777" w:rsidR="00AF087C"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Es la persona encargada de supervisar la prestación del Servicio Integral de Aseo y Cafetería por parte del Proveedor, y de ser el enlace de comunicación entre el Proveedor y la Entidad Compradora. El Coordinador de tiempo parcial no debe tener costo adicional para la Entidad Compradora y su horario de supervisión debe establecerlo el Proveedor en conjunto con la Entidad Compradora. Sus funciones son las siguientes</w:t>
            </w:r>
            <w:r w:rsidR="00AF087C" w:rsidRPr="00535D14">
              <w:rPr>
                <w:rFonts w:ascii="Verdana" w:hAnsi="Verdana"/>
                <w:color w:val="171717" w:themeColor="background2" w:themeShade="1A"/>
                <w:sz w:val="18"/>
                <w:szCs w:val="20"/>
                <w:lang w:val="es-MX"/>
              </w:rPr>
              <w:t>:</w:t>
            </w:r>
          </w:p>
          <w:p w14:paraId="2FF6B086" w14:textId="77777777" w:rsidR="00AF087C" w:rsidRPr="00535D14" w:rsidRDefault="00AF087C" w:rsidP="00810B30">
            <w:pPr>
              <w:spacing w:after="0" w:line="240" w:lineRule="auto"/>
              <w:jc w:val="both"/>
              <w:rPr>
                <w:rFonts w:ascii="Verdana" w:hAnsi="Verdana"/>
                <w:color w:val="171717" w:themeColor="background2" w:themeShade="1A"/>
                <w:sz w:val="18"/>
                <w:szCs w:val="20"/>
                <w:lang w:val="es-MX"/>
              </w:rPr>
            </w:pPr>
          </w:p>
          <w:p w14:paraId="250B5047" w14:textId="77777777" w:rsidR="00AF087C"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(a) Realizar por lo menos una (1) visita cada 15 días en cada una de las instalaciones de la Entidad Compradora que requiera la prestación del Servicio Integral de Aseo y Cafetería, </w:t>
            </w:r>
            <w:r w:rsidR="004741FD" w:rsidRPr="00535D14">
              <w:rPr>
                <w:rFonts w:ascii="Verdana" w:hAnsi="Verdana"/>
                <w:color w:val="171717" w:themeColor="background2" w:themeShade="1A"/>
                <w:sz w:val="18"/>
                <w:szCs w:val="20"/>
                <w:lang w:val="es-MX"/>
              </w:rPr>
              <w:t>de acuerdo con</w:t>
            </w:r>
            <w:r w:rsidRPr="00535D14">
              <w:rPr>
                <w:rFonts w:ascii="Verdana" w:hAnsi="Verdana"/>
                <w:color w:val="171717" w:themeColor="background2" w:themeShade="1A"/>
                <w:sz w:val="18"/>
                <w:szCs w:val="20"/>
                <w:lang w:val="es-MX"/>
              </w:rPr>
              <w:t xml:space="preserve"> lo establecido en la Orden de Compra</w:t>
            </w:r>
          </w:p>
          <w:p w14:paraId="6730F430" w14:textId="77777777" w:rsidR="00AF087C"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br w:type="page"/>
              <w:t>(b) Coordinar con el supervisor del contrato de la Entidad Compradora las actividades requeridas para la prestación del Servicio Integral de Aseo y Cafetería. Gestionar las peticiones, quejas y reclamos realizados por la Entidad Compradora</w:t>
            </w:r>
          </w:p>
          <w:p w14:paraId="68F3680F" w14:textId="77777777" w:rsidR="00AF087C"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(c) Programar, coordinar y controlar el desarrollo de las actividades, horarios y turnos del personal asignado a la Entidad Compradora. Gestionar el reemplazo provisional o permanente del personal</w:t>
            </w:r>
          </w:p>
          <w:p w14:paraId="2CC689C3" w14:textId="77777777" w:rsidR="00AB5A8D"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br w:type="page"/>
              <w:t xml:space="preserve">(d) Verificar el cumplimiento las actividades, nivel de servicio y resultados establecidos en el Anexo </w:t>
            </w:r>
            <w:r w:rsidR="00AF087C" w:rsidRPr="00535D14">
              <w:rPr>
                <w:rFonts w:ascii="Verdana" w:hAnsi="Verdana"/>
                <w:color w:val="171717" w:themeColor="background2" w:themeShade="1A"/>
                <w:sz w:val="18"/>
                <w:szCs w:val="20"/>
                <w:lang w:val="es-MX"/>
              </w:rPr>
              <w:t>2</w:t>
            </w:r>
            <w:r w:rsidR="00AB5A8D" w:rsidRPr="00535D14">
              <w:rPr>
                <w:rFonts w:ascii="Verdana" w:hAnsi="Verdana"/>
                <w:color w:val="171717" w:themeColor="background2" w:themeShade="1A"/>
                <w:sz w:val="18"/>
                <w:szCs w:val="20"/>
                <w:lang w:val="es-MX"/>
              </w:rPr>
              <w:t xml:space="preserve"> del Pliego de Condiciones</w:t>
            </w:r>
          </w:p>
          <w:p w14:paraId="723023E5" w14:textId="77777777" w:rsidR="00AB5A8D"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br w:type="page"/>
              <w:t>(e)  Supervisar el uso de los Bienes de Aseo y Cafetería por parte del personal designado, en aras de incrementar la eficiencia y efectividad de su uso</w:t>
            </w:r>
          </w:p>
          <w:p w14:paraId="5E2AE4CF" w14:textId="77777777" w:rsidR="00AB5A8D"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br w:type="page"/>
              <w:t>(f) Garantizar la existencia permanente de los insumos, elementos, equipos y maquinaria requeridos en las instalaciones de la Entidad Compradora para la prestación del Servicio Integral de Aseo y Cafetería y la dotación de estos en los puntos requeridos por la Entidad Compradora</w:t>
            </w:r>
          </w:p>
          <w:p w14:paraId="28B0A3EC" w14:textId="77777777" w:rsidR="00AB5A8D"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(g) Verificar que los Bienes de Aseo y Cafetería suministrados por el Proveedor cumplan con la calidad exigida en el Acuerdo Marco de Precios y que se encuentren en buenas condiciones. Gestionar el reemplazo de los Bienes de Aseo y Cafetería que no cumplan con lo anterior</w:t>
            </w:r>
          </w:p>
          <w:p w14:paraId="1C7858C5" w14:textId="77777777" w:rsidR="00AB5A8D"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(h) Garantizar que todo el personal de aseo, cafetería, mantenimiento y Servicios Especiales cuente con y porte los elementos de protección y seguridad industrial necesarios durante la prestación del servicio</w:t>
            </w:r>
          </w:p>
          <w:p w14:paraId="392C0978" w14:textId="690C6B2C" w:rsidR="0078741E" w:rsidRPr="00535D14" w:rsidRDefault="00837F74"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(i) Presentar informes mensuales de gestión de la ejecución del contrato</w:t>
            </w:r>
          </w:p>
        </w:tc>
      </w:tr>
      <w:tr w:rsidR="0078741E" w:rsidRPr="00535D14" w14:paraId="3D0C5B77" w14:textId="77777777" w:rsidTr="00276313">
        <w:trPr>
          <w:trHeight w:val="664"/>
        </w:trPr>
        <w:tc>
          <w:tcPr>
            <w:tcW w:w="0" w:type="auto"/>
            <w:shd w:val="clear" w:color="000000" w:fill="F1F1F1"/>
            <w:vAlign w:val="center"/>
            <w:hideMark/>
          </w:tcPr>
          <w:p w14:paraId="25E1E91A" w14:textId="77777777" w:rsidR="0078741E" w:rsidRPr="00535D14" w:rsidRDefault="0078741E" w:rsidP="0078741E">
            <w:pPr>
              <w:spacing w:after="0" w:line="240" w:lineRule="auto"/>
              <w:jc w:val="center"/>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Formación requerida y acreditaciones</w:t>
            </w:r>
          </w:p>
        </w:tc>
        <w:tc>
          <w:tcPr>
            <w:tcW w:w="0" w:type="auto"/>
            <w:shd w:val="clear" w:color="auto" w:fill="auto"/>
            <w:vAlign w:val="center"/>
            <w:hideMark/>
          </w:tcPr>
          <w:p w14:paraId="66B853A6" w14:textId="77777777" w:rsidR="00810B30"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(a)Título técnico o tecnólogo en cualquier modalidad, expedido por una institución educativa reconocida por el Sistema Nacional de Información de la Educación Superior –SNIES– del Ministerio de Educación Nacional.</w:t>
            </w:r>
          </w:p>
          <w:p w14:paraId="7D181471" w14:textId="77777777" w:rsidR="002D518B" w:rsidRPr="00535D14" w:rsidRDefault="0078741E" w:rsidP="00810B30">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(b) Experiencia laboral mínima de </w:t>
            </w:r>
            <w:r w:rsidR="00104909" w:rsidRPr="00535D14">
              <w:rPr>
                <w:rFonts w:ascii="Verdana" w:hAnsi="Verdana"/>
                <w:color w:val="171717" w:themeColor="background2" w:themeShade="1A"/>
                <w:sz w:val="18"/>
                <w:szCs w:val="20"/>
                <w:lang w:val="es-MX"/>
              </w:rPr>
              <w:t>dos</w:t>
            </w:r>
            <w:r w:rsidRPr="00535D14">
              <w:rPr>
                <w:rFonts w:ascii="Verdana" w:hAnsi="Verdana"/>
                <w:color w:val="171717" w:themeColor="background2" w:themeShade="1A"/>
                <w:sz w:val="18"/>
                <w:szCs w:val="20"/>
                <w:lang w:val="es-MX"/>
              </w:rPr>
              <w:t xml:space="preserve"> (</w:t>
            </w:r>
            <w:r w:rsidR="00104909" w:rsidRPr="00535D14">
              <w:rPr>
                <w:rFonts w:ascii="Verdana" w:hAnsi="Verdana"/>
                <w:color w:val="171717" w:themeColor="background2" w:themeShade="1A"/>
                <w:sz w:val="18"/>
                <w:szCs w:val="20"/>
                <w:lang w:val="es-MX"/>
              </w:rPr>
              <w:t>2</w:t>
            </w:r>
            <w:r w:rsidRPr="00535D14">
              <w:rPr>
                <w:rFonts w:ascii="Verdana" w:hAnsi="Verdana"/>
                <w:color w:val="171717" w:themeColor="background2" w:themeShade="1A"/>
                <w:sz w:val="18"/>
                <w:szCs w:val="20"/>
                <w:lang w:val="es-MX"/>
              </w:rPr>
              <w:t>) años contados a partir de la fecha de grado, de los cuales debe acreditar al menos un (1) año de manejo de personal, y al menos un (1) año en el desempeño de funciones relacionadas con la coordinación de servicios de aseo y cafetería. Esta experiencia debe estar certificada por la empresa para la cual trabajó o trabaja el coordinador.</w:t>
            </w:r>
            <w:r w:rsidRPr="00535D14">
              <w:rPr>
                <w:rFonts w:ascii="Verdana" w:hAnsi="Verdana"/>
                <w:color w:val="171717" w:themeColor="background2" w:themeShade="1A"/>
                <w:sz w:val="18"/>
                <w:szCs w:val="20"/>
                <w:lang w:val="es-MX"/>
              </w:rPr>
              <w:br/>
              <w:t xml:space="preserve">(c) Certificados de capacitación expedidos por el Proveedor o por una </w:t>
            </w:r>
            <w:r w:rsidRPr="00535D14">
              <w:rPr>
                <w:rFonts w:ascii="Verdana" w:hAnsi="Verdana"/>
                <w:color w:val="171717" w:themeColor="background2" w:themeShade="1A"/>
                <w:sz w:val="18"/>
                <w:szCs w:val="20"/>
                <w:lang w:val="es-MX"/>
              </w:rPr>
              <w:lastRenderedPageBreak/>
              <w:t xml:space="preserve">institución educativa reconocida por el Sistema Nacional de Información de la Educación Superior –SNIES– del Ministerio de Educación Nacional, en: </w:t>
            </w:r>
          </w:p>
          <w:p w14:paraId="5238A9A2" w14:textId="77777777" w:rsidR="002D518B" w:rsidRPr="00535D14" w:rsidRDefault="002D518B" w:rsidP="00810B30">
            <w:pPr>
              <w:spacing w:after="0" w:line="240" w:lineRule="auto"/>
              <w:jc w:val="both"/>
              <w:rPr>
                <w:rFonts w:ascii="Verdana" w:hAnsi="Verdana"/>
                <w:color w:val="171717" w:themeColor="background2" w:themeShade="1A"/>
                <w:sz w:val="18"/>
                <w:szCs w:val="20"/>
                <w:lang w:val="es-MX"/>
              </w:rPr>
            </w:pPr>
          </w:p>
          <w:p w14:paraId="725D68F2" w14:textId="77777777" w:rsidR="002D518B" w:rsidRPr="00535D14" w:rsidRDefault="0078741E" w:rsidP="002D518B">
            <w:pPr>
              <w:pStyle w:val="Prrafodelista"/>
              <w:numPr>
                <w:ilvl w:val="0"/>
                <w:numId w:val="8"/>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Desinfección y limpieza; </w:t>
            </w:r>
          </w:p>
          <w:p w14:paraId="4C049528" w14:textId="77777777" w:rsidR="003B5227" w:rsidRPr="00535D14" w:rsidRDefault="0078741E" w:rsidP="002D518B">
            <w:pPr>
              <w:pStyle w:val="Prrafodelista"/>
              <w:numPr>
                <w:ilvl w:val="0"/>
                <w:numId w:val="8"/>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Reciclaje, manejo de basuras y responsabilidad ambiental; </w:t>
            </w:r>
          </w:p>
          <w:p w14:paraId="346E2F1A" w14:textId="77777777" w:rsidR="005963FB" w:rsidRPr="00535D14" w:rsidRDefault="0078741E" w:rsidP="002D518B">
            <w:pPr>
              <w:pStyle w:val="Prrafodelista"/>
              <w:numPr>
                <w:ilvl w:val="0"/>
                <w:numId w:val="8"/>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Manejo y manipulación de alimentos; y </w:t>
            </w:r>
          </w:p>
          <w:p w14:paraId="5A5F8646" w14:textId="77777777" w:rsidR="005963FB" w:rsidRPr="00535D14" w:rsidRDefault="0078741E" w:rsidP="005963FB">
            <w:pPr>
              <w:pStyle w:val="Prrafodelista"/>
              <w:numPr>
                <w:ilvl w:val="0"/>
                <w:numId w:val="8"/>
              </w:numPr>
              <w:spacing w:after="0" w:line="240" w:lineRule="auto"/>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Etiqueta y buenos modales.</w:t>
            </w:r>
          </w:p>
          <w:p w14:paraId="1E105348" w14:textId="77777777" w:rsidR="005963FB" w:rsidRPr="00535D14" w:rsidRDefault="005963FB" w:rsidP="005963FB">
            <w:pPr>
              <w:spacing w:after="0" w:line="240" w:lineRule="auto"/>
              <w:rPr>
                <w:rFonts w:ascii="Verdana" w:hAnsi="Verdana"/>
                <w:color w:val="171717" w:themeColor="background2" w:themeShade="1A"/>
                <w:sz w:val="18"/>
                <w:szCs w:val="20"/>
                <w:lang w:val="es-MX"/>
              </w:rPr>
            </w:pPr>
          </w:p>
          <w:p w14:paraId="486DF2E7" w14:textId="392A1264" w:rsidR="0078741E" w:rsidRPr="00535D14" w:rsidRDefault="0078741E" w:rsidP="005963FB">
            <w:pPr>
              <w:spacing w:after="0" w:line="240" w:lineRule="auto"/>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(d) Credencial de identificación vigente expedida por el Proveedor.</w:t>
            </w:r>
          </w:p>
        </w:tc>
      </w:tr>
      <w:tr w:rsidR="00810B30" w:rsidRPr="00535D14" w14:paraId="49A6635B" w14:textId="77777777" w:rsidTr="00276313">
        <w:trPr>
          <w:trHeight w:val="334"/>
        </w:trPr>
        <w:tc>
          <w:tcPr>
            <w:tcW w:w="0" w:type="auto"/>
            <w:shd w:val="clear" w:color="auto" w:fill="404040" w:themeFill="text1" w:themeFillTint="BF"/>
            <w:vAlign w:val="center"/>
            <w:hideMark/>
          </w:tcPr>
          <w:p w14:paraId="1E1DAC04" w14:textId="77777777" w:rsidR="0078741E" w:rsidRPr="00535D14" w:rsidRDefault="0078741E" w:rsidP="00972708">
            <w:pPr>
              <w:spacing w:after="0" w:line="240" w:lineRule="auto"/>
              <w:jc w:val="center"/>
              <w:rPr>
                <w:rFonts w:ascii="Verdana" w:hAnsi="Verdana" w:cs="Arial"/>
                <w:b/>
                <w:bCs/>
                <w:color w:val="FFFFFF" w:themeColor="background1"/>
                <w:sz w:val="18"/>
                <w:szCs w:val="18"/>
              </w:rPr>
            </w:pPr>
            <w:r w:rsidRPr="00535D14">
              <w:rPr>
                <w:rFonts w:ascii="Verdana" w:hAnsi="Verdana" w:cs="Arial"/>
                <w:b/>
                <w:bCs/>
                <w:color w:val="FFFFFF" w:themeColor="background1"/>
                <w:sz w:val="18"/>
                <w:szCs w:val="18"/>
              </w:rPr>
              <w:lastRenderedPageBreak/>
              <w:t>Perfil 6</w:t>
            </w:r>
          </w:p>
        </w:tc>
        <w:tc>
          <w:tcPr>
            <w:tcW w:w="0" w:type="auto"/>
            <w:shd w:val="clear" w:color="auto" w:fill="404040" w:themeFill="text1" w:themeFillTint="BF"/>
            <w:vAlign w:val="center"/>
            <w:hideMark/>
          </w:tcPr>
          <w:p w14:paraId="735CC960" w14:textId="77777777" w:rsidR="0078741E" w:rsidRPr="00535D14" w:rsidRDefault="0078741E" w:rsidP="00972708">
            <w:pPr>
              <w:spacing w:after="0" w:line="240" w:lineRule="auto"/>
              <w:jc w:val="center"/>
              <w:rPr>
                <w:rFonts w:ascii="Verdana" w:hAnsi="Verdana" w:cs="Arial"/>
                <w:b/>
                <w:bCs/>
                <w:color w:val="FFFFFF" w:themeColor="background1"/>
                <w:sz w:val="18"/>
                <w:szCs w:val="18"/>
              </w:rPr>
            </w:pPr>
            <w:r w:rsidRPr="00535D14">
              <w:rPr>
                <w:rFonts w:ascii="Verdana" w:hAnsi="Verdana" w:cs="Arial"/>
                <w:b/>
                <w:bCs/>
                <w:color w:val="FFFFFF" w:themeColor="background1"/>
                <w:sz w:val="18"/>
                <w:szCs w:val="18"/>
              </w:rPr>
              <w:t>Jardinero</w:t>
            </w:r>
          </w:p>
        </w:tc>
      </w:tr>
      <w:tr w:rsidR="0078741E" w:rsidRPr="00535D14" w14:paraId="30712738" w14:textId="77777777" w:rsidTr="00F574D4">
        <w:trPr>
          <w:trHeight w:val="724"/>
        </w:trPr>
        <w:tc>
          <w:tcPr>
            <w:tcW w:w="0" w:type="auto"/>
            <w:shd w:val="clear" w:color="000000" w:fill="F1F1F1"/>
            <w:vAlign w:val="center"/>
            <w:hideMark/>
          </w:tcPr>
          <w:p w14:paraId="0F3E8117" w14:textId="77777777" w:rsidR="0078741E" w:rsidRPr="00535D14" w:rsidRDefault="0078741E" w:rsidP="0078741E">
            <w:pPr>
              <w:spacing w:after="0" w:line="240" w:lineRule="auto"/>
              <w:jc w:val="center"/>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Funciones</w:t>
            </w:r>
          </w:p>
        </w:tc>
        <w:tc>
          <w:tcPr>
            <w:tcW w:w="0" w:type="auto"/>
            <w:shd w:val="clear" w:color="auto" w:fill="auto"/>
            <w:vAlign w:val="center"/>
            <w:hideMark/>
          </w:tcPr>
          <w:p w14:paraId="6BEAF976" w14:textId="0F74AA0C" w:rsidR="0078741E" w:rsidRPr="00535D14" w:rsidRDefault="0078741E" w:rsidP="00997073">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Es la persona encargada de ejecutar actividades de servicio de jardinería básico como: mantenimiento de zonas verdes, plantas y jardines (</w:t>
            </w:r>
            <w:r w:rsidR="00CB7135" w:rsidRPr="00535D14">
              <w:rPr>
                <w:rFonts w:ascii="Verdana" w:hAnsi="Verdana"/>
                <w:color w:val="171717" w:themeColor="background2" w:themeShade="1A"/>
                <w:sz w:val="18"/>
                <w:szCs w:val="20"/>
                <w:lang w:val="es-MX"/>
              </w:rPr>
              <w:t xml:space="preserve">Literal </w:t>
            </w:r>
            <w:r w:rsidRPr="00535D14">
              <w:rPr>
                <w:rFonts w:ascii="Verdana" w:hAnsi="Verdana"/>
                <w:color w:val="171717" w:themeColor="background2" w:themeShade="1A"/>
                <w:sz w:val="18"/>
                <w:szCs w:val="20"/>
                <w:lang w:val="es-MX"/>
              </w:rPr>
              <w:t>D</w:t>
            </w:r>
            <w:r w:rsidR="00CB7135" w:rsidRPr="00535D14">
              <w:rPr>
                <w:rFonts w:ascii="Verdana" w:hAnsi="Verdana"/>
                <w:color w:val="171717" w:themeColor="background2" w:themeShade="1A"/>
                <w:sz w:val="18"/>
                <w:szCs w:val="20"/>
                <w:lang w:val="es-MX"/>
              </w:rPr>
              <w:t xml:space="preserve"> del Anexo 2 del Pliego de Condiciones</w:t>
            </w:r>
            <w:r w:rsidRPr="00535D14">
              <w:rPr>
                <w:rFonts w:ascii="Verdana" w:hAnsi="Verdana"/>
                <w:color w:val="171717" w:themeColor="background2" w:themeShade="1A"/>
                <w:sz w:val="18"/>
                <w:szCs w:val="20"/>
                <w:lang w:val="es-MX"/>
              </w:rPr>
              <w:t>) que pueden ser demandantes físicamente o que se llevan a cabo lugares de difícil acceso.</w:t>
            </w:r>
          </w:p>
        </w:tc>
      </w:tr>
      <w:tr w:rsidR="0078741E" w:rsidRPr="00535D14" w14:paraId="0725A519" w14:textId="77777777" w:rsidTr="00F574D4">
        <w:trPr>
          <w:trHeight w:val="1668"/>
        </w:trPr>
        <w:tc>
          <w:tcPr>
            <w:tcW w:w="0" w:type="auto"/>
            <w:shd w:val="clear" w:color="000000" w:fill="F1F1F1"/>
            <w:vAlign w:val="center"/>
            <w:hideMark/>
          </w:tcPr>
          <w:p w14:paraId="7FFA52DA" w14:textId="77777777" w:rsidR="0078741E" w:rsidRPr="00535D14" w:rsidRDefault="0078741E" w:rsidP="0078741E">
            <w:pPr>
              <w:spacing w:after="0" w:line="240" w:lineRule="auto"/>
              <w:jc w:val="center"/>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Formación requerida y acreditaciones</w:t>
            </w:r>
          </w:p>
        </w:tc>
        <w:tc>
          <w:tcPr>
            <w:tcW w:w="0" w:type="auto"/>
            <w:shd w:val="clear" w:color="auto" w:fill="auto"/>
            <w:vAlign w:val="center"/>
            <w:hideMark/>
          </w:tcPr>
          <w:p w14:paraId="41496849" w14:textId="77777777" w:rsidR="00997073" w:rsidRPr="00535D14" w:rsidRDefault="0078741E" w:rsidP="00997073">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(a) Estudios mínimos de 5to de primaria, certificados mediante constancia de estudio expedida por una institución educativa reconocida por la Secretaría de Educación del municipio aplicable.</w:t>
            </w:r>
            <w:r w:rsidRPr="00535D14">
              <w:rPr>
                <w:rFonts w:ascii="Verdana" w:hAnsi="Verdana"/>
                <w:color w:val="171717" w:themeColor="background2" w:themeShade="1A"/>
                <w:sz w:val="18"/>
                <w:szCs w:val="20"/>
                <w:lang w:val="es-MX"/>
              </w:rPr>
              <w:br/>
              <w:t>(b) Experiencia mínima de un (1) año en labores y servicios de jardinería (mantenimiento básico de zonas verdes, plantas y jardines en sedes administrativas).</w:t>
            </w:r>
          </w:p>
          <w:p w14:paraId="458D2637" w14:textId="77777777" w:rsidR="00C576BC" w:rsidRPr="00535D14" w:rsidRDefault="0078741E" w:rsidP="00997073">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(c) Certificados de capacitación expedidos por el Proveedor o por una institución educativa reconocida por el Sistema Nacional de Información de la Educación Superior –SNIES– del Ministerio de Educación Nacional, en: </w:t>
            </w:r>
          </w:p>
          <w:p w14:paraId="3CD309F7" w14:textId="77777777" w:rsidR="00C576BC" w:rsidRPr="00535D14" w:rsidRDefault="00C576BC" w:rsidP="00997073">
            <w:pPr>
              <w:spacing w:after="0" w:line="240" w:lineRule="auto"/>
              <w:jc w:val="both"/>
              <w:rPr>
                <w:rFonts w:ascii="Verdana" w:hAnsi="Verdana"/>
                <w:color w:val="171717" w:themeColor="background2" w:themeShade="1A"/>
                <w:sz w:val="18"/>
                <w:szCs w:val="20"/>
                <w:lang w:val="es-MX"/>
              </w:rPr>
            </w:pPr>
          </w:p>
          <w:p w14:paraId="44E6BB15" w14:textId="77777777" w:rsidR="00C576BC" w:rsidRPr="00535D14" w:rsidRDefault="0078741E" w:rsidP="00C576BC">
            <w:pPr>
              <w:pStyle w:val="Prrafodelista"/>
              <w:numPr>
                <w:ilvl w:val="0"/>
                <w:numId w:val="9"/>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 xml:space="preserve">Desinfección y limpieza; </w:t>
            </w:r>
          </w:p>
          <w:p w14:paraId="381E1A0E" w14:textId="17E7DA51" w:rsidR="00C576BC" w:rsidRPr="00535D14" w:rsidRDefault="0078741E" w:rsidP="00C576BC">
            <w:pPr>
              <w:pStyle w:val="Prrafodelista"/>
              <w:numPr>
                <w:ilvl w:val="0"/>
                <w:numId w:val="9"/>
              </w:num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Reciclaje, manejo de basuras y responsabilidad ambiental</w:t>
            </w:r>
          </w:p>
          <w:p w14:paraId="556B7EAF" w14:textId="77777777" w:rsidR="00C576BC" w:rsidRPr="00535D14" w:rsidRDefault="00C576BC" w:rsidP="00C576BC">
            <w:pPr>
              <w:spacing w:after="0" w:line="240" w:lineRule="auto"/>
              <w:jc w:val="both"/>
              <w:rPr>
                <w:rFonts w:ascii="Verdana" w:hAnsi="Verdana"/>
                <w:color w:val="171717" w:themeColor="background2" w:themeShade="1A"/>
                <w:sz w:val="18"/>
                <w:szCs w:val="20"/>
                <w:lang w:val="es-MX"/>
              </w:rPr>
            </w:pPr>
          </w:p>
          <w:p w14:paraId="3832925C" w14:textId="76632ABD" w:rsidR="0078741E" w:rsidRPr="00535D14" w:rsidRDefault="0078741E" w:rsidP="00C576BC">
            <w:pPr>
              <w:spacing w:after="0" w:line="240" w:lineRule="auto"/>
              <w:jc w:val="both"/>
              <w:rPr>
                <w:rFonts w:ascii="Verdana" w:hAnsi="Verdana"/>
                <w:color w:val="171717" w:themeColor="background2" w:themeShade="1A"/>
                <w:sz w:val="18"/>
                <w:szCs w:val="20"/>
                <w:lang w:val="es-MX"/>
              </w:rPr>
            </w:pPr>
            <w:r w:rsidRPr="00535D14">
              <w:rPr>
                <w:rFonts w:ascii="Verdana" w:hAnsi="Verdana"/>
                <w:color w:val="171717" w:themeColor="background2" w:themeShade="1A"/>
                <w:sz w:val="18"/>
                <w:szCs w:val="20"/>
                <w:lang w:val="es-MX"/>
              </w:rPr>
              <w:t>(d) Credencial de identificación vigente expedida por el Proveedor.</w:t>
            </w:r>
          </w:p>
        </w:tc>
      </w:tr>
    </w:tbl>
    <w:p w14:paraId="2D7858AF" w14:textId="77777777" w:rsidR="00723E29" w:rsidRPr="00535D14" w:rsidRDefault="00723E29" w:rsidP="00335265">
      <w:pPr>
        <w:spacing w:before="58" w:after="0"/>
        <w:ind w:right="1062"/>
        <w:jc w:val="center"/>
        <w:rPr>
          <w:rFonts w:ascii="Verdana" w:hAnsi="Verdana"/>
          <w:color w:val="171717" w:themeColor="background2" w:themeShade="1A"/>
          <w:sz w:val="16"/>
          <w:szCs w:val="18"/>
          <w:lang w:val="es-MX"/>
        </w:rPr>
      </w:pPr>
      <w:r w:rsidRPr="00535D14">
        <w:rPr>
          <w:rFonts w:ascii="Verdana" w:hAnsi="Verdana"/>
          <w:color w:val="171717" w:themeColor="background2" w:themeShade="1A"/>
          <w:sz w:val="16"/>
          <w:szCs w:val="18"/>
          <w:lang w:val="es-MX"/>
        </w:rPr>
        <w:t>Fuente: Colombia Compra Eficiente</w:t>
      </w:r>
    </w:p>
    <w:p w14:paraId="692EBBFB" w14:textId="77777777" w:rsidR="00335265" w:rsidRPr="00535D14" w:rsidRDefault="00335265" w:rsidP="00335265">
      <w:pPr>
        <w:spacing w:before="58" w:after="0"/>
        <w:ind w:right="1062"/>
        <w:rPr>
          <w:rFonts w:ascii="Verdana" w:hAnsi="Verdana"/>
          <w:color w:val="171717" w:themeColor="background2" w:themeShade="1A"/>
          <w:sz w:val="16"/>
          <w:szCs w:val="18"/>
          <w:lang w:val="es-MX"/>
        </w:rPr>
      </w:pPr>
    </w:p>
    <w:tbl>
      <w:tblPr>
        <w:tblW w:w="5484" w:type="pct"/>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70" w:type="dxa"/>
          <w:right w:w="70" w:type="dxa"/>
        </w:tblCellMar>
        <w:tblLook w:val="04A0" w:firstRow="1" w:lastRow="0" w:firstColumn="1" w:lastColumn="0" w:noHBand="0" w:noVBand="1"/>
      </w:tblPr>
      <w:tblGrid>
        <w:gridCol w:w="1224"/>
        <w:gridCol w:w="1625"/>
        <w:gridCol w:w="1423"/>
        <w:gridCol w:w="2847"/>
        <w:gridCol w:w="2564"/>
      </w:tblGrid>
      <w:tr w:rsidR="003A6BFE" w:rsidRPr="00241A4A" w14:paraId="1E5FC9A4" w14:textId="77777777" w:rsidTr="00026AB0">
        <w:trPr>
          <w:trHeight w:val="330"/>
        </w:trPr>
        <w:tc>
          <w:tcPr>
            <w:tcW w:w="2206" w:type="pct"/>
            <w:gridSpan w:val="3"/>
            <w:shd w:val="clear" w:color="auto" w:fill="404040" w:themeFill="text1" w:themeFillTint="BF"/>
            <w:noWrap/>
            <w:vAlign w:val="center"/>
            <w:hideMark/>
          </w:tcPr>
          <w:p w14:paraId="4B3F01A2" w14:textId="77777777" w:rsidR="003A6BFE" w:rsidRPr="00F275E1" w:rsidRDefault="003A6BFE" w:rsidP="00E431D3">
            <w:pPr>
              <w:jc w:val="center"/>
              <w:rPr>
                <w:rFonts w:ascii="Verdana" w:hAnsi="Verdana"/>
                <w:color w:val="FFFFFF" w:themeColor="background1"/>
                <w:sz w:val="18"/>
                <w:szCs w:val="18"/>
              </w:rPr>
            </w:pPr>
            <w:r w:rsidRPr="00F275E1">
              <w:rPr>
                <w:rFonts w:ascii="Verdana" w:hAnsi="Verdana"/>
                <w:color w:val="FFFFFF" w:themeColor="background1"/>
                <w:sz w:val="18"/>
                <w:szCs w:val="18"/>
              </w:rPr>
              <w:t>CONTROL DE CAMBIOS DE DOCUMENTO</w:t>
            </w:r>
          </w:p>
        </w:tc>
        <w:tc>
          <w:tcPr>
            <w:tcW w:w="1470" w:type="pct"/>
            <w:shd w:val="clear" w:color="000000" w:fill="F2F2F2"/>
            <w:vAlign w:val="center"/>
            <w:hideMark/>
          </w:tcPr>
          <w:p w14:paraId="4B2E9299" w14:textId="77777777" w:rsidR="003A6BFE" w:rsidRPr="00241A4A" w:rsidRDefault="003A6BFE" w:rsidP="00E431D3">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Versión</w:t>
            </w:r>
          </w:p>
        </w:tc>
        <w:tc>
          <w:tcPr>
            <w:tcW w:w="1324" w:type="pct"/>
            <w:shd w:val="clear" w:color="auto" w:fill="auto"/>
            <w:vAlign w:val="center"/>
            <w:hideMark/>
          </w:tcPr>
          <w:p w14:paraId="54BAD3E5" w14:textId="77777777" w:rsidR="003A6BFE" w:rsidRPr="00241A4A" w:rsidRDefault="003A6BFE" w:rsidP="00E431D3">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1</w:t>
            </w:r>
          </w:p>
        </w:tc>
      </w:tr>
      <w:tr w:rsidR="003A6BFE" w:rsidRPr="00241A4A" w14:paraId="22E8F9BB" w14:textId="77777777" w:rsidTr="00026AB0">
        <w:trPr>
          <w:trHeight w:val="290"/>
        </w:trPr>
        <w:tc>
          <w:tcPr>
            <w:tcW w:w="632" w:type="pct"/>
            <w:shd w:val="clear" w:color="auto" w:fill="auto"/>
            <w:noWrap/>
            <w:vAlign w:val="center"/>
            <w:hideMark/>
          </w:tcPr>
          <w:p w14:paraId="5BC75D10" w14:textId="77777777" w:rsidR="003A6BFE" w:rsidRPr="00241A4A" w:rsidRDefault="003A6BFE" w:rsidP="00E431D3">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FECHA</w:t>
            </w:r>
          </w:p>
        </w:tc>
        <w:tc>
          <w:tcPr>
            <w:tcW w:w="839" w:type="pct"/>
            <w:shd w:val="clear" w:color="auto" w:fill="auto"/>
            <w:vAlign w:val="center"/>
            <w:hideMark/>
          </w:tcPr>
          <w:p w14:paraId="0A4A0968" w14:textId="77777777" w:rsidR="003A6BFE" w:rsidRPr="00241A4A" w:rsidRDefault="003A6BFE" w:rsidP="00E431D3">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DESCRIPCIÓN DE AJUSTES</w:t>
            </w:r>
          </w:p>
        </w:tc>
        <w:tc>
          <w:tcPr>
            <w:tcW w:w="735" w:type="pct"/>
            <w:shd w:val="clear" w:color="auto" w:fill="auto"/>
            <w:vAlign w:val="center"/>
            <w:hideMark/>
          </w:tcPr>
          <w:p w14:paraId="55577F0C" w14:textId="77777777" w:rsidR="003A6BFE" w:rsidRPr="00241A4A" w:rsidRDefault="003A6BFE" w:rsidP="00E431D3">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ELABORÓ</w:t>
            </w:r>
          </w:p>
        </w:tc>
        <w:tc>
          <w:tcPr>
            <w:tcW w:w="1470" w:type="pct"/>
            <w:shd w:val="clear" w:color="auto" w:fill="auto"/>
            <w:vAlign w:val="center"/>
            <w:hideMark/>
          </w:tcPr>
          <w:p w14:paraId="18B1C5E7" w14:textId="77777777" w:rsidR="003A6BFE" w:rsidRPr="00241A4A" w:rsidRDefault="003A6BFE" w:rsidP="00E431D3">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REVISÓ</w:t>
            </w:r>
          </w:p>
        </w:tc>
        <w:tc>
          <w:tcPr>
            <w:tcW w:w="1324" w:type="pct"/>
            <w:shd w:val="clear" w:color="auto" w:fill="auto"/>
            <w:vAlign w:val="center"/>
            <w:hideMark/>
          </w:tcPr>
          <w:p w14:paraId="770200E3" w14:textId="77777777" w:rsidR="003A6BFE" w:rsidRPr="00241A4A" w:rsidRDefault="003A6BFE" w:rsidP="00E431D3">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APROBÓ</w:t>
            </w:r>
          </w:p>
        </w:tc>
      </w:tr>
      <w:tr w:rsidR="003A6BFE" w:rsidRPr="00241A4A" w14:paraId="4E1C7A0F" w14:textId="77777777" w:rsidTr="00026AB0">
        <w:trPr>
          <w:trHeight w:val="937"/>
        </w:trPr>
        <w:tc>
          <w:tcPr>
            <w:tcW w:w="632" w:type="pct"/>
            <w:shd w:val="clear" w:color="auto" w:fill="auto"/>
            <w:noWrap/>
            <w:vAlign w:val="center"/>
            <w:hideMark/>
          </w:tcPr>
          <w:p w14:paraId="5EC138BF" w14:textId="77777777" w:rsidR="003A6BFE" w:rsidRPr="007151E7" w:rsidRDefault="003A6BFE" w:rsidP="00E431D3">
            <w:pPr>
              <w:jc w:val="center"/>
              <w:rPr>
                <w:rFonts w:ascii="Verdana" w:hAnsi="Verdana"/>
                <w:color w:val="171717" w:themeColor="background2" w:themeShade="1A"/>
                <w:sz w:val="16"/>
                <w:szCs w:val="18"/>
                <w:lang w:val="es-MX"/>
              </w:rPr>
            </w:pPr>
            <w:r w:rsidRPr="007151E7">
              <w:rPr>
                <w:rFonts w:ascii="Verdana" w:hAnsi="Verdana"/>
                <w:color w:val="171717" w:themeColor="background2" w:themeShade="1A"/>
                <w:sz w:val="16"/>
                <w:szCs w:val="18"/>
                <w:lang w:val="es-MX"/>
              </w:rPr>
              <w:t>02/07/2024</w:t>
            </w:r>
          </w:p>
        </w:tc>
        <w:tc>
          <w:tcPr>
            <w:tcW w:w="839" w:type="pct"/>
            <w:shd w:val="clear" w:color="auto" w:fill="auto"/>
            <w:noWrap/>
            <w:vAlign w:val="center"/>
            <w:hideMark/>
          </w:tcPr>
          <w:p w14:paraId="35AAF1F8" w14:textId="77777777" w:rsidR="003A6BFE" w:rsidRPr="007151E7" w:rsidRDefault="003A6BFE" w:rsidP="00E431D3">
            <w:pPr>
              <w:jc w:val="center"/>
              <w:rPr>
                <w:rFonts w:ascii="Verdana" w:hAnsi="Verdana"/>
                <w:color w:val="171717" w:themeColor="background2" w:themeShade="1A"/>
                <w:sz w:val="16"/>
                <w:szCs w:val="18"/>
                <w:lang w:val="es-MX"/>
              </w:rPr>
            </w:pPr>
            <w:r w:rsidRPr="007151E7">
              <w:rPr>
                <w:rFonts w:ascii="Verdana" w:hAnsi="Verdana"/>
                <w:color w:val="171717" w:themeColor="background2" w:themeShade="1A"/>
                <w:sz w:val="16"/>
                <w:szCs w:val="18"/>
                <w:lang w:val="es-MX"/>
              </w:rPr>
              <w:t xml:space="preserve">Creación </w:t>
            </w:r>
          </w:p>
          <w:p w14:paraId="7A119739" w14:textId="77777777" w:rsidR="003A6BFE" w:rsidRPr="007151E7" w:rsidRDefault="003A6BFE" w:rsidP="00E431D3">
            <w:pPr>
              <w:jc w:val="center"/>
              <w:rPr>
                <w:rFonts w:ascii="Verdana" w:hAnsi="Verdana"/>
                <w:color w:val="171717" w:themeColor="background2" w:themeShade="1A"/>
                <w:sz w:val="16"/>
                <w:szCs w:val="18"/>
                <w:lang w:val="es-MX"/>
              </w:rPr>
            </w:pPr>
            <w:r w:rsidRPr="007151E7">
              <w:rPr>
                <w:rFonts w:ascii="Verdana" w:hAnsi="Verdana"/>
                <w:color w:val="171717" w:themeColor="background2" w:themeShade="1A"/>
                <w:sz w:val="16"/>
                <w:szCs w:val="18"/>
                <w:lang w:val="es-MX"/>
              </w:rPr>
              <w:t>Documento</w:t>
            </w:r>
          </w:p>
        </w:tc>
        <w:tc>
          <w:tcPr>
            <w:tcW w:w="735" w:type="pct"/>
            <w:shd w:val="clear" w:color="auto" w:fill="auto"/>
            <w:vAlign w:val="center"/>
            <w:hideMark/>
          </w:tcPr>
          <w:p w14:paraId="0FE367A3" w14:textId="77777777" w:rsidR="003A6BFE" w:rsidRPr="007151E7" w:rsidRDefault="003A6BFE" w:rsidP="00E431D3">
            <w:pPr>
              <w:jc w:val="center"/>
              <w:rPr>
                <w:rFonts w:ascii="Verdana" w:hAnsi="Verdana"/>
                <w:color w:val="171717" w:themeColor="background2" w:themeShade="1A"/>
                <w:sz w:val="16"/>
                <w:szCs w:val="18"/>
                <w:lang w:val="es-MX"/>
              </w:rPr>
            </w:pPr>
            <w:r w:rsidRPr="007151E7">
              <w:rPr>
                <w:rFonts w:ascii="Verdana" w:hAnsi="Verdana"/>
                <w:color w:val="171717" w:themeColor="background2" w:themeShade="1A"/>
                <w:sz w:val="16"/>
                <w:szCs w:val="18"/>
                <w:lang w:val="es-MX"/>
              </w:rPr>
              <w:t>Laura Natalia Herrera Copete</w:t>
            </w:r>
          </w:p>
          <w:p w14:paraId="220B8A7E" w14:textId="77777777" w:rsidR="003A6BFE" w:rsidRPr="007151E7" w:rsidRDefault="003A6BFE" w:rsidP="00E431D3">
            <w:pPr>
              <w:jc w:val="center"/>
              <w:rPr>
                <w:rFonts w:ascii="Verdana" w:hAnsi="Verdana"/>
                <w:color w:val="171717" w:themeColor="background2" w:themeShade="1A"/>
                <w:sz w:val="16"/>
                <w:szCs w:val="18"/>
                <w:lang w:val="es-MX"/>
              </w:rPr>
            </w:pPr>
            <w:r w:rsidRPr="007151E7">
              <w:rPr>
                <w:rFonts w:ascii="Verdana" w:hAnsi="Verdana"/>
                <w:color w:val="171717" w:themeColor="background2" w:themeShade="1A"/>
                <w:sz w:val="16"/>
                <w:szCs w:val="18"/>
                <w:lang w:val="es-MX"/>
              </w:rPr>
              <w:t>Contratista</w:t>
            </w:r>
          </w:p>
        </w:tc>
        <w:tc>
          <w:tcPr>
            <w:tcW w:w="1470" w:type="pct"/>
            <w:shd w:val="clear" w:color="auto" w:fill="auto"/>
            <w:vAlign w:val="center"/>
            <w:hideMark/>
          </w:tcPr>
          <w:p w14:paraId="2FCCD90B" w14:textId="77777777" w:rsidR="003A6BFE" w:rsidRPr="007151E7" w:rsidRDefault="003A6BFE" w:rsidP="00E431D3">
            <w:pPr>
              <w:jc w:val="center"/>
              <w:rPr>
                <w:rFonts w:ascii="Verdana" w:hAnsi="Verdana"/>
                <w:color w:val="171717" w:themeColor="background2" w:themeShade="1A"/>
                <w:sz w:val="16"/>
                <w:szCs w:val="18"/>
                <w:lang w:val="es-MX"/>
              </w:rPr>
            </w:pPr>
            <w:r w:rsidRPr="007151E7">
              <w:rPr>
                <w:rFonts w:ascii="Verdana" w:hAnsi="Verdana"/>
                <w:color w:val="171717" w:themeColor="background2" w:themeShade="1A"/>
                <w:sz w:val="16"/>
                <w:szCs w:val="18"/>
                <w:lang w:val="es-MX"/>
              </w:rPr>
              <w:t>René Tercero Hernández Bolaño</w:t>
            </w:r>
          </w:p>
          <w:p w14:paraId="60AF4998" w14:textId="77777777" w:rsidR="003A6BFE" w:rsidRPr="007151E7" w:rsidRDefault="003A6BFE" w:rsidP="00E431D3">
            <w:pPr>
              <w:jc w:val="center"/>
              <w:rPr>
                <w:rFonts w:ascii="Verdana" w:hAnsi="Verdana"/>
                <w:color w:val="171717" w:themeColor="background2" w:themeShade="1A"/>
                <w:sz w:val="16"/>
                <w:szCs w:val="18"/>
                <w:lang w:val="es-MX"/>
              </w:rPr>
            </w:pPr>
            <w:r w:rsidRPr="007151E7">
              <w:rPr>
                <w:rFonts w:ascii="Verdana" w:hAnsi="Verdana"/>
                <w:color w:val="171717" w:themeColor="background2" w:themeShade="1A"/>
                <w:sz w:val="16"/>
                <w:szCs w:val="18"/>
                <w:lang w:val="es-MX"/>
              </w:rPr>
              <w:t>Sergio Andrés Peña Aristizábal</w:t>
            </w:r>
          </w:p>
          <w:p w14:paraId="3FA73AD0" w14:textId="77777777" w:rsidR="003A6BFE" w:rsidRPr="007151E7" w:rsidRDefault="003A6BFE" w:rsidP="00E431D3">
            <w:pPr>
              <w:jc w:val="center"/>
              <w:rPr>
                <w:rFonts w:ascii="Verdana" w:hAnsi="Verdana"/>
                <w:color w:val="171717" w:themeColor="background2" w:themeShade="1A"/>
                <w:sz w:val="16"/>
                <w:szCs w:val="18"/>
                <w:lang w:val="es-MX"/>
              </w:rPr>
            </w:pPr>
            <w:r w:rsidRPr="007151E7">
              <w:rPr>
                <w:rFonts w:ascii="Verdana" w:hAnsi="Verdana"/>
                <w:color w:val="171717" w:themeColor="background2" w:themeShade="1A"/>
                <w:sz w:val="16"/>
                <w:szCs w:val="18"/>
                <w:lang w:val="es-MX"/>
              </w:rPr>
              <w:t xml:space="preserve">Gestor </w:t>
            </w:r>
          </w:p>
          <w:p w14:paraId="0D881B4D" w14:textId="77777777" w:rsidR="003A6BFE" w:rsidRPr="007151E7" w:rsidRDefault="003A6BFE" w:rsidP="00E431D3">
            <w:pPr>
              <w:jc w:val="center"/>
              <w:rPr>
                <w:rFonts w:ascii="Verdana" w:hAnsi="Verdana"/>
                <w:color w:val="171717" w:themeColor="background2" w:themeShade="1A"/>
                <w:sz w:val="16"/>
                <w:szCs w:val="18"/>
                <w:lang w:val="es-MX"/>
              </w:rPr>
            </w:pPr>
            <w:r w:rsidRPr="007151E7">
              <w:rPr>
                <w:rFonts w:ascii="Verdana" w:hAnsi="Verdana"/>
                <w:color w:val="171717" w:themeColor="background2" w:themeShade="1A"/>
                <w:sz w:val="16"/>
                <w:szCs w:val="18"/>
                <w:lang w:val="es-MX"/>
              </w:rPr>
              <w:t>Código T1 grado 15</w:t>
            </w:r>
          </w:p>
        </w:tc>
        <w:tc>
          <w:tcPr>
            <w:tcW w:w="1324" w:type="pct"/>
            <w:shd w:val="clear" w:color="auto" w:fill="auto"/>
            <w:vAlign w:val="center"/>
            <w:hideMark/>
          </w:tcPr>
          <w:p w14:paraId="398C155E" w14:textId="77777777" w:rsidR="003A6BFE" w:rsidRPr="007151E7" w:rsidRDefault="003A6BFE" w:rsidP="00E431D3">
            <w:pPr>
              <w:spacing w:after="240"/>
              <w:jc w:val="center"/>
              <w:rPr>
                <w:rFonts w:ascii="Verdana" w:hAnsi="Verdana"/>
                <w:color w:val="171717" w:themeColor="background2" w:themeShade="1A"/>
                <w:sz w:val="16"/>
                <w:szCs w:val="18"/>
                <w:lang w:val="es-MX"/>
              </w:rPr>
            </w:pPr>
            <w:r w:rsidRPr="007151E7">
              <w:rPr>
                <w:rFonts w:ascii="Verdana" w:hAnsi="Verdana"/>
                <w:color w:val="171717" w:themeColor="background2" w:themeShade="1A"/>
                <w:sz w:val="16"/>
                <w:szCs w:val="18"/>
                <w:lang w:val="es-MX"/>
              </w:rPr>
              <w:t xml:space="preserve">Guillermo Buenaventura Cruz </w:t>
            </w:r>
            <w:r w:rsidRPr="007151E7">
              <w:rPr>
                <w:rFonts w:ascii="Verdana" w:hAnsi="Verdana"/>
                <w:color w:val="171717" w:themeColor="background2" w:themeShade="1A"/>
                <w:sz w:val="16"/>
                <w:szCs w:val="18"/>
                <w:lang w:val="es-MX"/>
              </w:rPr>
              <w:br/>
              <w:t>Subdirector de Negocios</w:t>
            </w:r>
          </w:p>
        </w:tc>
      </w:tr>
      <w:tr w:rsidR="003A6BFE" w:rsidRPr="00241A4A" w14:paraId="0EE599FB" w14:textId="77777777" w:rsidTr="00026AB0">
        <w:trPr>
          <w:trHeight w:val="392"/>
        </w:trPr>
        <w:tc>
          <w:tcPr>
            <w:tcW w:w="5000" w:type="pct"/>
            <w:gridSpan w:val="5"/>
            <w:shd w:val="clear" w:color="auto" w:fill="auto"/>
            <w:vAlign w:val="center"/>
            <w:hideMark/>
          </w:tcPr>
          <w:p w14:paraId="35837328" w14:textId="77777777" w:rsidR="003A6BFE" w:rsidRPr="00241A4A" w:rsidRDefault="003A6BFE" w:rsidP="00E431D3">
            <w:pPr>
              <w:jc w:val="center"/>
              <w:rPr>
                <w:rFonts w:ascii="Verdana" w:hAnsi="Verdana"/>
                <w:color w:val="171717" w:themeColor="background2" w:themeShade="1A"/>
                <w:sz w:val="18"/>
                <w:szCs w:val="20"/>
                <w:lang w:val="es-MX"/>
              </w:rPr>
            </w:pPr>
            <w:r w:rsidRPr="002F3C7D">
              <w:rPr>
                <w:rFonts w:ascii="Verdana" w:hAnsi="Verdana"/>
                <w:color w:val="171717" w:themeColor="background2" w:themeShade="1A"/>
                <w:sz w:val="16"/>
                <w:szCs w:val="18"/>
                <w:lang w:val="es-MX"/>
              </w:rPr>
              <w:t>Nota: El control de cambios en el documento, se refiere a cualquier ajuste que se efectúe sobre el documento que describe ficha técnica del presente documento.</w:t>
            </w:r>
          </w:p>
        </w:tc>
      </w:tr>
    </w:tbl>
    <w:p w14:paraId="40DC9AA1" w14:textId="77777777" w:rsidR="00C00FD6" w:rsidRPr="00535D14" w:rsidRDefault="00C00FD6" w:rsidP="0078741E">
      <w:pPr>
        <w:rPr>
          <w:rFonts w:ascii="Verdana" w:hAnsi="Verdana"/>
        </w:rPr>
      </w:pPr>
    </w:p>
    <w:sectPr w:rsidR="00C00FD6" w:rsidRPr="00535D14" w:rsidSect="00E71C4C">
      <w:headerReference w:type="even" r:id="rId10"/>
      <w:headerReference w:type="default" r:id="rId11"/>
      <w:footerReference w:type="even" r:id="rId12"/>
      <w:footerReference w:type="default" r:id="rId13"/>
      <w:headerReference w:type="first" r:id="rId14"/>
      <w:footerReference w:type="first" r:id="rId15"/>
      <w:pgSz w:w="12240" w:h="15840" w:code="1"/>
      <w:pgMar w:top="1418" w:right="1701" w:bottom="1418" w:left="170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7DD0" w14:textId="77777777" w:rsidR="002B1712" w:rsidRDefault="002B1712" w:rsidP="0078741E">
      <w:pPr>
        <w:spacing w:after="0" w:line="240" w:lineRule="auto"/>
      </w:pPr>
      <w:r>
        <w:separator/>
      </w:r>
    </w:p>
  </w:endnote>
  <w:endnote w:type="continuationSeparator" w:id="0">
    <w:p w14:paraId="7C8C08BC" w14:textId="77777777" w:rsidR="002B1712" w:rsidRDefault="002B1712" w:rsidP="0078741E">
      <w:pPr>
        <w:spacing w:after="0" w:line="240" w:lineRule="auto"/>
      </w:pPr>
      <w:r>
        <w:continuationSeparator/>
      </w:r>
    </w:p>
  </w:endnote>
  <w:endnote w:type="continuationNotice" w:id="1">
    <w:p w14:paraId="3A4EDA9F" w14:textId="77777777" w:rsidR="002B1712" w:rsidRDefault="002B17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Geomanist Light">
    <w:altName w:val="Calibri"/>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BD37" w14:textId="77777777" w:rsidR="00DC016C" w:rsidRDefault="00DC01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D845" w14:textId="322A6EE8" w:rsidR="00603984" w:rsidRDefault="00603984" w:rsidP="00603984">
    <w:pPr>
      <w:pBdr>
        <w:bottom w:val="single" w:sz="12" w:space="1" w:color="auto"/>
      </w:pBdr>
      <w:spacing w:after="0" w:line="276" w:lineRule="auto"/>
      <w:rPr>
        <w:rFonts w:ascii="Verdana" w:hAnsi="Verdana"/>
        <w:b/>
        <w:bCs/>
        <w:sz w:val="20"/>
        <w:szCs w:val="20"/>
      </w:rPr>
    </w:pPr>
  </w:p>
  <w:p w14:paraId="54494DE2" w14:textId="6224EC5F" w:rsidR="00603984" w:rsidRDefault="00603984" w:rsidP="00603984">
    <w:pPr>
      <w:spacing w:after="0" w:line="276" w:lineRule="auto"/>
      <w:rPr>
        <w:rFonts w:ascii="Verdana" w:hAnsi="Verdana"/>
        <w:b/>
        <w:bCs/>
        <w:sz w:val="20"/>
        <w:szCs w:val="20"/>
      </w:rPr>
    </w:pPr>
    <w:r w:rsidRPr="008E4D59">
      <w:rPr>
        <w:rFonts w:ascii="Verdana" w:hAnsi="Verdana"/>
        <w:b/>
        <w:bCs/>
        <w:sz w:val="20"/>
        <w:szCs w:val="20"/>
      </w:rPr>
      <w:t>Agencia Nacional de Contratación</w:t>
    </w:r>
    <w:r>
      <w:rPr>
        <w:rFonts w:ascii="Verdana" w:hAnsi="Verdana"/>
        <w:b/>
        <w:bCs/>
        <w:sz w:val="20"/>
        <w:szCs w:val="20"/>
      </w:rPr>
      <w:t xml:space="preserve"> </w:t>
    </w:r>
    <w:r w:rsidRPr="008E4D59">
      <w:rPr>
        <w:rFonts w:ascii="Verdana" w:hAnsi="Verdana"/>
        <w:b/>
        <w:bCs/>
        <w:sz w:val="20"/>
        <w:szCs w:val="20"/>
      </w:rPr>
      <w:t>Públic</w:t>
    </w:r>
    <w:r>
      <w:rPr>
        <w:rFonts w:ascii="Verdana" w:hAnsi="Verdana"/>
        <w:b/>
        <w:bCs/>
        <w:sz w:val="20"/>
        <w:szCs w:val="20"/>
      </w:rPr>
      <w:t>a</w:t>
    </w:r>
  </w:p>
  <w:p w14:paraId="1B3DCB78" w14:textId="77777777" w:rsidR="00603984" w:rsidRPr="00174B77" w:rsidRDefault="00603984" w:rsidP="00603984">
    <w:pPr>
      <w:spacing w:after="0" w:line="276" w:lineRule="auto"/>
      <w:rPr>
        <w:rFonts w:ascii="Verdana" w:hAnsi="Verdana"/>
        <w:b/>
        <w:bCs/>
        <w:sz w:val="20"/>
        <w:szCs w:val="20"/>
      </w:rPr>
    </w:pPr>
    <w:r w:rsidRPr="008E4D59">
      <w:rPr>
        <w:rFonts w:ascii="Verdana" w:hAnsi="Verdana"/>
        <w:b/>
        <w:bCs/>
        <w:sz w:val="20"/>
        <w:szCs w:val="20"/>
      </w:rPr>
      <w:t>Colombia Compra Eficiente</w:t>
    </w:r>
    <w:r>
      <w:rPr>
        <w:rFonts w:ascii="Verdana" w:hAnsi="Verdana"/>
        <w:b/>
        <w:bCs/>
        <w:sz w:val="20"/>
        <w:szCs w:val="20"/>
      </w:rPr>
      <w:t xml:space="preserve">      </w:t>
    </w:r>
  </w:p>
  <w:p w14:paraId="2CB37171" w14:textId="77777777" w:rsidR="00603984" w:rsidRDefault="00603984" w:rsidP="00603984">
    <w:pPr>
      <w:spacing w:after="0" w:line="276" w:lineRule="auto"/>
      <w:rPr>
        <w:rFonts w:ascii="Verdana" w:hAnsi="Verdana"/>
        <w:sz w:val="18"/>
        <w:szCs w:val="18"/>
      </w:rPr>
    </w:pPr>
    <w:r w:rsidRPr="00E41027">
      <w:rPr>
        <w:rFonts w:ascii="Verdana" w:hAnsi="Verdana"/>
        <w:sz w:val="18"/>
        <w:szCs w:val="18"/>
      </w:rPr>
      <w:t>Dirección: Carrera 7 # 26 – 20 - Bogotá, Colombia</w:t>
    </w:r>
  </w:p>
  <w:p w14:paraId="7B13D463" w14:textId="77777777" w:rsidR="00603984" w:rsidRPr="00E41027" w:rsidRDefault="00603984" w:rsidP="00603984">
    <w:pPr>
      <w:spacing w:after="0" w:line="276" w:lineRule="auto"/>
      <w:rPr>
        <w:rFonts w:ascii="Verdana" w:hAnsi="Verdana"/>
        <w:sz w:val="18"/>
        <w:szCs w:val="18"/>
      </w:rPr>
    </w:pPr>
    <w:r w:rsidRPr="00E41027">
      <w:rPr>
        <w:rFonts w:ascii="Verdana" w:hAnsi="Verdana"/>
        <w:sz w:val="18"/>
        <w:szCs w:val="18"/>
      </w:rPr>
      <w:t>Mesa de servicio: (+57) 601 7456788</w:t>
    </w:r>
  </w:p>
  <w:p w14:paraId="1E7607DB" w14:textId="25704185" w:rsidR="0078741E" w:rsidRDefault="00603984" w:rsidP="00603984">
    <w:pPr>
      <w:pStyle w:val="Encabezado"/>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A14B" w14:textId="77777777" w:rsidR="00DC016C" w:rsidRDefault="00DC01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CFF0" w14:textId="77777777" w:rsidR="002B1712" w:rsidRDefault="002B1712" w:rsidP="0078741E">
      <w:pPr>
        <w:spacing w:after="0" w:line="240" w:lineRule="auto"/>
      </w:pPr>
      <w:r>
        <w:separator/>
      </w:r>
    </w:p>
  </w:footnote>
  <w:footnote w:type="continuationSeparator" w:id="0">
    <w:p w14:paraId="77B72070" w14:textId="77777777" w:rsidR="002B1712" w:rsidRDefault="002B1712" w:rsidP="0078741E">
      <w:pPr>
        <w:spacing w:after="0" w:line="240" w:lineRule="auto"/>
      </w:pPr>
      <w:r>
        <w:continuationSeparator/>
      </w:r>
    </w:p>
  </w:footnote>
  <w:footnote w:type="continuationNotice" w:id="1">
    <w:p w14:paraId="70F95181" w14:textId="77777777" w:rsidR="002B1712" w:rsidRDefault="002B17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6853" w14:textId="14003727" w:rsidR="00706F36" w:rsidRDefault="00D05FBF">
    <w:pPr>
      <w:pStyle w:val="Encabezado"/>
    </w:pPr>
    <w:r w:rsidRPr="006E58B0">
      <w:rPr>
        <w:noProof/>
      </w:rPr>
    </w:r>
    <w:r w:rsidR="00D05FBF" w:rsidRPr="006E58B0">
      <w:rPr>
        <w:noProof/>
      </w:rPr>
      <w:pict w14:anchorId="67509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704457" o:spid="_x0000_s1026" type="#_x0000_t136" alt="" style="position:absolute;margin-left:0;margin-top:0;width:498.4pt;height:124.6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EFINITIV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F6B9" w14:textId="46C1B0CF" w:rsidR="0078741E" w:rsidRDefault="00D05FBF" w:rsidP="00E71C4C">
    <w:pPr>
      <w:pStyle w:val="Encabezado"/>
      <w:jc w:val="center"/>
    </w:pPr>
    <w:r w:rsidRPr="0010670F">
      <w:rPr>
        <w:noProof/>
      </w:rPr>
    </w:r>
    <w:r w:rsidR="00D05FBF" w:rsidRPr="0010670F">
      <w:rPr>
        <w:noProof/>
      </w:rPr>
      <w:pict w14:anchorId="0FA8C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704458" o:spid="_x0000_s1026" type="#_x0000_t136" alt="" style="position:absolute;left:0;text-align:left;margin-left:0;margin-top:0;width:498.4pt;height:124.6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EFINITIVO"/>
        </v:shape>
      </w:pict>
    </w:r>
    <w:r w:rsidR="00E71C4C">
      <w:rPr>
        <w:rFonts w:ascii="Geomanist Light" w:hAnsi="Geomanist Light"/>
        <w:b/>
        <w:noProof/>
        <w:szCs w:val="20"/>
      </w:rPr>
      <w:drawing>
        <wp:inline distT="0" distB="0" distL="0" distR="0" wp14:anchorId="3DEBEEE1" wp14:editId="1F380F4C">
          <wp:extent cx="2040396" cy="907997"/>
          <wp:effectExtent l="0" t="0" r="4445" b="0"/>
          <wp:docPr id="526565576"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65576"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51700" cy="9130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B8DC" w14:textId="7FCBE8C4" w:rsidR="00706F36" w:rsidRDefault="00D05FBF">
    <w:pPr>
      <w:pStyle w:val="Encabezado"/>
    </w:pPr>
    <w:r w:rsidRPr="007C708A">
      <w:rPr>
        <w:noProof/>
      </w:rPr>
    </w:r>
    <w:r w:rsidR="00D05FBF" w:rsidRPr="007C708A">
      <w:rPr>
        <w:noProof/>
      </w:rPr>
      <w:pict w14:anchorId="4CAD9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704456" o:spid="_x0000_s1026" type="#_x0000_t136" alt="" style="position:absolute;margin-left:0;margin-top:0;width:498.4pt;height:124.6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EFINITIV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A99"/>
    <w:multiLevelType w:val="hybridMultilevel"/>
    <w:tmpl w:val="BE1E1E0A"/>
    <w:lvl w:ilvl="0" w:tplc="659A2A8E">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391325"/>
    <w:multiLevelType w:val="hybridMultilevel"/>
    <w:tmpl w:val="FC609F56"/>
    <w:lvl w:ilvl="0" w:tplc="659A2A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A649C3"/>
    <w:multiLevelType w:val="hybridMultilevel"/>
    <w:tmpl w:val="129EBFAA"/>
    <w:lvl w:ilvl="0" w:tplc="146CE0F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85651E"/>
    <w:multiLevelType w:val="hybridMultilevel"/>
    <w:tmpl w:val="010A3D3A"/>
    <w:lvl w:ilvl="0" w:tplc="659A2A8E">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846190"/>
    <w:multiLevelType w:val="hybridMultilevel"/>
    <w:tmpl w:val="3B1CED72"/>
    <w:lvl w:ilvl="0" w:tplc="D0049DF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E202A8"/>
    <w:multiLevelType w:val="hybridMultilevel"/>
    <w:tmpl w:val="087A965E"/>
    <w:lvl w:ilvl="0" w:tplc="659A2A8E">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DF0817"/>
    <w:multiLevelType w:val="hybridMultilevel"/>
    <w:tmpl w:val="7938BFD8"/>
    <w:lvl w:ilvl="0" w:tplc="EE1EBD5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5B6C0B"/>
    <w:multiLevelType w:val="hybridMultilevel"/>
    <w:tmpl w:val="D29E97A8"/>
    <w:lvl w:ilvl="0" w:tplc="7A9C0F00">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38AA7F3A"/>
    <w:multiLevelType w:val="hybridMultilevel"/>
    <w:tmpl w:val="40A6A168"/>
    <w:lvl w:ilvl="0" w:tplc="C3B80CD8">
      <w:start w:val="1"/>
      <w:numFmt w:val="lowerRoman"/>
      <w:lvlText w:val="(%1)"/>
      <w:lvlJc w:val="left"/>
      <w:pPr>
        <w:ind w:left="720" w:hanging="360"/>
      </w:pPr>
      <w:rPr>
        <w:rFonts w:ascii="Arial" w:hAnsi="Arial" w:cs="Arial"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AA7174"/>
    <w:multiLevelType w:val="hybridMultilevel"/>
    <w:tmpl w:val="A8DC68B4"/>
    <w:lvl w:ilvl="0" w:tplc="EBF82D0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9912C3"/>
    <w:multiLevelType w:val="hybridMultilevel"/>
    <w:tmpl w:val="E89C55CE"/>
    <w:lvl w:ilvl="0" w:tplc="659A2A8E">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843828"/>
    <w:multiLevelType w:val="hybridMultilevel"/>
    <w:tmpl w:val="E510235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ED489D"/>
    <w:multiLevelType w:val="hybridMultilevel"/>
    <w:tmpl w:val="E510235C"/>
    <w:lvl w:ilvl="0" w:tplc="659A2A8E">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7A7294"/>
    <w:multiLevelType w:val="hybridMultilevel"/>
    <w:tmpl w:val="F0208E46"/>
    <w:lvl w:ilvl="0" w:tplc="659A2A8E">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9741D0"/>
    <w:multiLevelType w:val="hybridMultilevel"/>
    <w:tmpl w:val="2F7611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6022BF2"/>
    <w:multiLevelType w:val="hybridMultilevel"/>
    <w:tmpl w:val="3AAC4904"/>
    <w:lvl w:ilvl="0" w:tplc="659A2A8E">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97C7F09"/>
    <w:multiLevelType w:val="hybridMultilevel"/>
    <w:tmpl w:val="E510235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7F2C0B"/>
    <w:multiLevelType w:val="hybridMultilevel"/>
    <w:tmpl w:val="FC609F5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46A556A"/>
    <w:multiLevelType w:val="hybridMultilevel"/>
    <w:tmpl w:val="E89C55C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D978BF"/>
    <w:multiLevelType w:val="hybridMultilevel"/>
    <w:tmpl w:val="0964ADB0"/>
    <w:lvl w:ilvl="0" w:tplc="659A2A8E">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65800187">
    <w:abstractNumId w:val="1"/>
  </w:num>
  <w:num w:numId="2" w16cid:durableId="1490289834">
    <w:abstractNumId w:val="3"/>
  </w:num>
  <w:num w:numId="3" w16cid:durableId="1382555194">
    <w:abstractNumId w:val="10"/>
  </w:num>
  <w:num w:numId="4" w16cid:durableId="521208774">
    <w:abstractNumId w:val="15"/>
  </w:num>
  <w:num w:numId="5" w16cid:durableId="97071301">
    <w:abstractNumId w:val="8"/>
  </w:num>
  <w:num w:numId="6" w16cid:durableId="926575031">
    <w:abstractNumId w:val="14"/>
  </w:num>
  <w:num w:numId="7" w16cid:durableId="1891988742">
    <w:abstractNumId w:val="12"/>
  </w:num>
  <w:num w:numId="8" w16cid:durableId="2120493461">
    <w:abstractNumId w:val="0"/>
  </w:num>
  <w:num w:numId="9" w16cid:durableId="1482381402">
    <w:abstractNumId w:val="5"/>
  </w:num>
  <w:num w:numId="10" w16cid:durableId="1185287567">
    <w:abstractNumId w:val="13"/>
  </w:num>
  <w:num w:numId="11" w16cid:durableId="692073965">
    <w:abstractNumId w:val="19"/>
  </w:num>
  <w:num w:numId="12" w16cid:durableId="1627154454">
    <w:abstractNumId w:val="17"/>
  </w:num>
  <w:num w:numId="13" w16cid:durableId="26493096">
    <w:abstractNumId w:val="18"/>
  </w:num>
  <w:num w:numId="14" w16cid:durableId="114059768">
    <w:abstractNumId w:val="11"/>
  </w:num>
  <w:num w:numId="15" w16cid:durableId="743143917">
    <w:abstractNumId w:val="7"/>
  </w:num>
  <w:num w:numId="16" w16cid:durableId="1094863279">
    <w:abstractNumId w:val="16"/>
  </w:num>
  <w:num w:numId="17" w16cid:durableId="526715726">
    <w:abstractNumId w:val="4"/>
  </w:num>
  <w:num w:numId="18" w16cid:durableId="2099978125">
    <w:abstractNumId w:val="2"/>
  </w:num>
  <w:num w:numId="19" w16cid:durableId="78599603">
    <w:abstractNumId w:val="6"/>
  </w:num>
  <w:num w:numId="20" w16cid:durableId="1718819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1E"/>
    <w:rsid w:val="00013455"/>
    <w:rsid w:val="00013F74"/>
    <w:rsid w:val="000229D9"/>
    <w:rsid w:val="00026AB0"/>
    <w:rsid w:val="000311F4"/>
    <w:rsid w:val="000325F9"/>
    <w:rsid w:val="000334EE"/>
    <w:rsid w:val="00040FAB"/>
    <w:rsid w:val="00047CE1"/>
    <w:rsid w:val="00082384"/>
    <w:rsid w:val="00082C17"/>
    <w:rsid w:val="000A0796"/>
    <w:rsid w:val="000B0557"/>
    <w:rsid w:val="000B5EEC"/>
    <w:rsid w:val="000B74C2"/>
    <w:rsid w:val="000D0029"/>
    <w:rsid w:val="000F01FB"/>
    <w:rsid w:val="000F2AF1"/>
    <w:rsid w:val="001013BC"/>
    <w:rsid w:val="001046FA"/>
    <w:rsid w:val="00104909"/>
    <w:rsid w:val="00112AF7"/>
    <w:rsid w:val="00120DFB"/>
    <w:rsid w:val="00143B07"/>
    <w:rsid w:val="00144D26"/>
    <w:rsid w:val="001454C6"/>
    <w:rsid w:val="00186085"/>
    <w:rsid w:val="00186D39"/>
    <w:rsid w:val="001974FC"/>
    <w:rsid w:val="001A1B8D"/>
    <w:rsid w:val="001A3003"/>
    <w:rsid w:val="001A4F5C"/>
    <w:rsid w:val="001B5FDD"/>
    <w:rsid w:val="001C2E41"/>
    <w:rsid w:val="00204673"/>
    <w:rsid w:val="00204AB0"/>
    <w:rsid w:val="00204D84"/>
    <w:rsid w:val="00227BA7"/>
    <w:rsid w:val="00234857"/>
    <w:rsid w:val="00245B58"/>
    <w:rsid w:val="00255484"/>
    <w:rsid w:val="00270093"/>
    <w:rsid w:val="0027395A"/>
    <w:rsid w:val="00276313"/>
    <w:rsid w:val="00276710"/>
    <w:rsid w:val="002A5B7A"/>
    <w:rsid w:val="002B1269"/>
    <w:rsid w:val="002B1712"/>
    <w:rsid w:val="002C1CAF"/>
    <w:rsid w:val="002C1F21"/>
    <w:rsid w:val="002D16E0"/>
    <w:rsid w:val="002D518B"/>
    <w:rsid w:val="002D79D5"/>
    <w:rsid w:val="00305436"/>
    <w:rsid w:val="00316DA3"/>
    <w:rsid w:val="00335265"/>
    <w:rsid w:val="0036124C"/>
    <w:rsid w:val="00361981"/>
    <w:rsid w:val="00370874"/>
    <w:rsid w:val="00374AAB"/>
    <w:rsid w:val="0037573B"/>
    <w:rsid w:val="003819EA"/>
    <w:rsid w:val="003A04BF"/>
    <w:rsid w:val="003A3E5F"/>
    <w:rsid w:val="003A6BFE"/>
    <w:rsid w:val="003B2067"/>
    <w:rsid w:val="003B2BE3"/>
    <w:rsid w:val="003B5227"/>
    <w:rsid w:val="003C2D14"/>
    <w:rsid w:val="003C52C7"/>
    <w:rsid w:val="003F3D70"/>
    <w:rsid w:val="004150BA"/>
    <w:rsid w:val="00435B9C"/>
    <w:rsid w:val="00445174"/>
    <w:rsid w:val="00451C1C"/>
    <w:rsid w:val="004741FD"/>
    <w:rsid w:val="00490DB1"/>
    <w:rsid w:val="004A0A00"/>
    <w:rsid w:val="004D4535"/>
    <w:rsid w:val="004E13BF"/>
    <w:rsid w:val="0050055C"/>
    <w:rsid w:val="0050074F"/>
    <w:rsid w:val="00530F19"/>
    <w:rsid w:val="005352B8"/>
    <w:rsid w:val="00535D14"/>
    <w:rsid w:val="00585A88"/>
    <w:rsid w:val="005963FB"/>
    <w:rsid w:val="005B64E8"/>
    <w:rsid w:val="005C3132"/>
    <w:rsid w:val="005D0D53"/>
    <w:rsid w:val="005D21F6"/>
    <w:rsid w:val="005E205E"/>
    <w:rsid w:val="005F11F8"/>
    <w:rsid w:val="00603984"/>
    <w:rsid w:val="00606124"/>
    <w:rsid w:val="0061770C"/>
    <w:rsid w:val="00627E3B"/>
    <w:rsid w:val="006331B4"/>
    <w:rsid w:val="00660E72"/>
    <w:rsid w:val="00671BD7"/>
    <w:rsid w:val="00675235"/>
    <w:rsid w:val="00693BD6"/>
    <w:rsid w:val="006D1F6E"/>
    <w:rsid w:val="006E554A"/>
    <w:rsid w:val="006F105D"/>
    <w:rsid w:val="00706F36"/>
    <w:rsid w:val="007078F3"/>
    <w:rsid w:val="00722F09"/>
    <w:rsid w:val="00723E29"/>
    <w:rsid w:val="00724982"/>
    <w:rsid w:val="007265D1"/>
    <w:rsid w:val="00775690"/>
    <w:rsid w:val="0078741E"/>
    <w:rsid w:val="007B0CAD"/>
    <w:rsid w:val="007B396D"/>
    <w:rsid w:val="007C0D65"/>
    <w:rsid w:val="007D3264"/>
    <w:rsid w:val="007F0CB2"/>
    <w:rsid w:val="007F4128"/>
    <w:rsid w:val="00800EE0"/>
    <w:rsid w:val="00803E82"/>
    <w:rsid w:val="00807550"/>
    <w:rsid w:val="00810B30"/>
    <w:rsid w:val="00815E1F"/>
    <w:rsid w:val="00817531"/>
    <w:rsid w:val="00821759"/>
    <w:rsid w:val="00837F74"/>
    <w:rsid w:val="008945AC"/>
    <w:rsid w:val="008A5545"/>
    <w:rsid w:val="008A7C65"/>
    <w:rsid w:val="008B244D"/>
    <w:rsid w:val="008C3BF7"/>
    <w:rsid w:val="0091202B"/>
    <w:rsid w:val="00924C79"/>
    <w:rsid w:val="0092551E"/>
    <w:rsid w:val="00954F4A"/>
    <w:rsid w:val="00956ECA"/>
    <w:rsid w:val="00967B95"/>
    <w:rsid w:val="00970B06"/>
    <w:rsid w:val="00972708"/>
    <w:rsid w:val="00982FC0"/>
    <w:rsid w:val="00995FC7"/>
    <w:rsid w:val="00997073"/>
    <w:rsid w:val="009A5CD7"/>
    <w:rsid w:val="009B7EC0"/>
    <w:rsid w:val="009D2E95"/>
    <w:rsid w:val="009D60A9"/>
    <w:rsid w:val="009D69C5"/>
    <w:rsid w:val="009F3A52"/>
    <w:rsid w:val="009F79BD"/>
    <w:rsid w:val="00A00CE0"/>
    <w:rsid w:val="00A033B6"/>
    <w:rsid w:val="00A13F9A"/>
    <w:rsid w:val="00A16789"/>
    <w:rsid w:val="00A44020"/>
    <w:rsid w:val="00A7007C"/>
    <w:rsid w:val="00A76452"/>
    <w:rsid w:val="00A830A5"/>
    <w:rsid w:val="00AA76C3"/>
    <w:rsid w:val="00AB42F3"/>
    <w:rsid w:val="00AB5A8D"/>
    <w:rsid w:val="00AC4B15"/>
    <w:rsid w:val="00AD270C"/>
    <w:rsid w:val="00AE1B51"/>
    <w:rsid w:val="00AF087C"/>
    <w:rsid w:val="00AF4BE9"/>
    <w:rsid w:val="00B03C15"/>
    <w:rsid w:val="00B1040C"/>
    <w:rsid w:val="00B13BF9"/>
    <w:rsid w:val="00B21186"/>
    <w:rsid w:val="00B25ACF"/>
    <w:rsid w:val="00B33059"/>
    <w:rsid w:val="00B50F6B"/>
    <w:rsid w:val="00B663DA"/>
    <w:rsid w:val="00B66500"/>
    <w:rsid w:val="00B72498"/>
    <w:rsid w:val="00B74FF9"/>
    <w:rsid w:val="00B93B49"/>
    <w:rsid w:val="00BB047D"/>
    <w:rsid w:val="00BB105E"/>
    <w:rsid w:val="00BD2769"/>
    <w:rsid w:val="00BD2CCB"/>
    <w:rsid w:val="00C00FD6"/>
    <w:rsid w:val="00C01A72"/>
    <w:rsid w:val="00C323B1"/>
    <w:rsid w:val="00C53E1D"/>
    <w:rsid w:val="00C55AD0"/>
    <w:rsid w:val="00C576BC"/>
    <w:rsid w:val="00C64746"/>
    <w:rsid w:val="00C66A60"/>
    <w:rsid w:val="00C8197A"/>
    <w:rsid w:val="00CB7135"/>
    <w:rsid w:val="00CC037A"/>
    <w:rsid w:val="00CC4296"/>
    <w:rsid w:val="00CC77E6"/>
    <w:rsid w:val="00CD368D"/>
    <w:rsid w:val="00CD7756"/>
    <w:rsid w:val="00CF00EE"/>
    <w:rsid w:val="00CF0362"/>
    <w:rsid w:val="00D02E28"/>
    <w:rsid w:val="00D05FBF"/>
    <w:rsid w:val="00D45E1B"/>
    <w:rsid w:val="00D66AE8"/>
    <w:rsid w:val="00D73D3C"/>
    <w:rsid w:val="00D95DEF"/>
    <w:rsid w:val="00DA1BC1"/>
    <w:rsid w:val="00DA5C8F"/>
    <w:rsid w:val="00DB1374"/>
    <w:rsid w:val="00DC016C"/>
    <w:rsid w:val="00DC5AB5"/>
    <w:rsid w:val="00DE1F2F"/>
    <w:rsid w:val="00DE6E15"/>
    <w:rsid w:val="00E0197F"/>
    <w:rsid w:val="00E064E1"/>
    <w:rsid w:val="00E178B5"/>
    <w:rsid w:val="00E21EB3"/>
    <w:rsid w:val="00E43FBD"/>
    <w:rsid w:val="00E51493"/>
    <w:rsid w:val="00E71C4C"/>
    <w:rsid w:val="00E825A7"/>
    <w:rsid w:val="00E90186"/>
    <w:rsid w:val="00E9143E"/>
    <w:rsid w:val="00E92B58"/>
    <w:rsid w:val="00E92C8A"/>
    <w:rsid w:val="00EC498B"/>
    <w:rsid w:val="00EF61D4"/>
    <w:rsid w:val="00F257A8"/>
    <w:rsid w:val="00F32E83"/>
    <w:rsid w:val="00F33036"/>
    <w:rsid w:val="00F42735"/>
    <w:rsid w:val="00F46F86"/>
    <w:rsid w:val="00F574D4"/>
    <w:rsid w:val="00F57754"/>
    <w:rsid w:val="00F60433"/>
    <w:rsid w:val="00F65E95"/>
    <w:rsid w:val="00F67B0E"/>
    <w:rsid w:val="00F749BA"/>
    <w:rsid w:val="00F92D0F"/>
    <w:rsid w:val="00F930F4"/>
    <w:rsid w:val="00FC124B"/>
    <w:rsid w:val="00FC5034"/>
    <w:rsid w:val="00FE0E5D"/>
    <w:rsid w:val="00FE226D"/>
    <w:rsid w:val="00FF02E1"/>
    <w:rsid w:val="00FF4EB0"/>
    <w:rsid w:val="0618358B"/>
    <w:rsid w:val="29405CB4"/>
    <w:rsid w:val="7C6035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491FD"/>
  <w15:chartTrackingRefBased/>
  <w15:docId w15:val="{E2A8DF3E-3F32-4282-AB29-689EFF48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74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741E"/>
  </w:style>
  <w:style w:type="paragraph" w:styleId="Piedepgina">
    <w:name w:val="footer"/>
    <w:basedOn w:val="Normal"/>
    <w:link w:val="PiedepginaCar"/>
    <w:uiPriority w:val="99"/>
    <w:unhideWhenUsed/>
    <w:rsid w:val="007874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741E"/>
  </w:style>
  <w:style w:type="paragraph" w:styleId="Textodeglobo">
    <w:name w:val="Balloon Text"/>
    <w:basedOn w:val="Normal"/>
    <w:link w:val="TextodegloboCar"/>
    <w:uiPriority w:val="99"/>
    <w:semiHidden/>
    <w:unhideWhenUsed/>
    <w:rsid w:val="007874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41E"/>
    <w:rPr>
      <w:rFonts w:ascii="Segoe UI" w:hAnsi="Segoe UI" w:cs="Segoe UI"/>
      <w:sz w:val="18"/>
      <w:szCs w:val="18"/>
    </w:rPr>
  </w:style>
  <w:style w:type="paragraph" w:styleId="Prrafodelista">
    <w:name w:val="List Paragraph"/>
    <w:basedOn w:val="Normal"/>
    <w:uiPriority w:val="34"/>
    <w:qFormat/>
    <w:rsid w:val="00810B30"/>
    <w:pPr>
      <w:ind w:left="720"/>
      <w:contextualSpacing/>
    </w:pPr>
  </w:style>
  <w:style w:type="paragraph" w:styleId="Revisin">
    <w:name w:val="Revision"/>
    <w:hidden/>
    <w:uiPriority w:val="99"/>
    <w:semiHidden/>
    <w:rsid w:val="00BD2CCB"/>
    <w:pPr>
      <w:spacing w:after="0" w:line="240" w:lineRule="auto"/>
    </w:pPr>
  </w:style>
  <w:style w:type="table" w:customStyle="1" w:styleId="Cuadrculadetablaclara1">
    <w:name w:val="Cuadrícula de tabla clara1"/>
    <w:basedOn w:val="Tablanormal"/>
    <w:next w:val="Tablaconcuadrculaclara"/>
    <w:uiPriority w:val="99"/>
    <w:rsid w:val="00F749BA"/>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F749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CF036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61D4"/>
    <w:pPr>
      <w:widowControl w:val="0"/>
      <w:autoSpaceDE w:val="0"/>
      <w:autoSpaceDN w:val="0"/>
      <w:spacing w:after="0" w:line="240" w:lineRule="auto"/>
    </w:pPr>
    <w:rPr>
      <w:rFonts w:ascii="Arial" w:eastAsia="Arial" w:hAnsi="Arial" w:cs="Arial"/>
      <w:b/>
      <w:bCs/>
      <w:sz w:val="15"/>
      <w:szCs w:val="15"/>
      <w:lang w:val="es-ES" w:eastAsia="es-ES" w:bidi="es-ES"/>
    </w:rPr>
  </w:style>
  <w:style w:type="character" w:customStyle="1" w:styleId="TextoindependienteCar">
    <w:name w:val="Texto independiente Car"/>
    <w:basedOn w:val="Fuentedeprrafopredeter"/>
    <w:link w:val="Textoindependiente"/>
    <w:uiPriority w:val="1"/>
    <w:rsid w:val="00EF61D4"/>
    <w:rPr>
      <w:rFonts w:ascii="Arial" w:eastAsia="Arial" w:hAnsi="Arial" w:cs="Arial"/>
      <w:b/>
      <w:bCs/>
      <w:sz w:val="15"/>
      <w:szCs w:val="15"/>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6804">
      <w:bodyDiv w:val="1"/>
      <w:marLeft w:val="0"/>
      <w:marRight w:val="0"/>
      <w:marTop w:val="0"/>
      <w:marBottom w:val="0"/>
      <w:divBdr>
        <w:top w:val="none" w:sz="0" w:space="0" w:color="auto"/>
        <w:left w:val="none" w:sz="0" w:space="0" w:color="auto"/>
        <w:bottom w:val="none" w:sz="0" w:space="0" w:color="auto"/>
        <w:right w:val="none" w:sz="0" w:space="0" w:color="auto"/>
      </w:divBdr>
    </w:div>
    <w:div w:id="791478431">
      <w:bodyDiv w:val="1"/>
      <w:marLeft w:val="0"/>
      <w:marRight w:val="0"/>
      <w:marTop w:val="0"/>
      <w:marBottom w:val="0"/>
      <w:divBdr>
        <w:top w:val="none" w:sz="0" w:space="0" w:color="auto"/>
        <w:left w:val="none" w:sz="0" w:space="0" w:color="auto"/>
        <w:bottom w:val="none" w:sz="0" w:space="0" w:color="auto"/>
        <w:right w:val="none" w:sz="0" w:space="0" w:color="auto"/>
      </w:divBdr>
    </w:div>
    <w:div w:id="81792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df8afc-c778-424a-bb27-2a946fd162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F99867476F5040A2D46CBA2C5F5326" ma:contentTypeVersion="13" ma:contentTypeDescription="Crear nuevo documento." ma:contentTypeScope="" ma:versionID="25c921c3226a79cc87ea3acf95d87112">
  <xsd:schema xmlns:xsd="http://www.w3.org/2001/XMLSchema" xmlns:xs="http://www.w3.org/2001/XMLSchema" xmlns:p="http://schemas.microsoft.com/office/2006/metadata/properties" xmlns:ns2="da8aa7cc-758d-4523-905f-442eecf473d5" xmlns:ns3="e5df8afc-c778-424a-bb27-2a946fd16249" targetNamespace="http://schemas.microsoft.com/office/2006/metadata/properties" ma:root="true" ma:fieldsID="37d457499ca7ecb1ca095eab53028062" ns2:_="" ns3:_="">
    <xsd:import namespace="da8aa7cc-758d-4523-905f-442eecf473d5"/>
    <xsd:import namespace="e5df8afc-c778-424a-bb27-2a946fd162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aa7cc-758d-4523-905f-442eecf473d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df8afc-c778-424a-bb27-2a946fd162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11B8E-E7DF-46EA-B578-DBE1AC65361C}">
  <ds:schemaRefs>
    <ds:schemaRef ds:uri="http://schemas.microsoft.com/office/2006/metadata/properties"/>
    <ds:schemaRef ds:uri="http://schemas.microsoft.com/office/infopath/2007/PartnerControls"/>
    <ds:schemaRef ds:uri="e5df8afc-c778-424a-bb27-2a946fd16249"/>
  </ds:schemaRefs>
</ds:datastoreItem>
</file>

<file path=customXml/itemProps2.xml><?xml version="1.0" encoding="utf-8"?>
<ds:datastoreItem xmlns:ds="http://schemas.openxmlformats.org/officeDocument/2006/customXml" ds:itemID="{294E08AF-AB58-4C37-B48D-8B72B2246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aa7cc-758d-4523-905f-442eecf473d5"/>
    <ds:schemaRef ds:uri="e5df8afc-c778-424a-bb27-2a946fd16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9721D-4FB4-438D-9D2A-E3EAB2242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3103</Words>
  <Characters>17067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Stefany Peñuela Padilla</dc:creator>
  <cp:keywords/>
  <dc:description/>
  <cp:lastModifiedBy>Laura Natalia Herrera</cp:lastModifiedBy>
  <cp:revision>2</cp:revision>
  <dcterms:created xsi:type="dcterms:W3CDTF">2024-09-06T13:50:00Z</dcterms:created>
  <dcterms:modified xsi:type="dcterms:W3CDTF">2024-09-06T13:50:00Z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0x010100FCF99867476F5040A2D46CBA2C5F5326</vt:lpwstr>
  </property>
  <property fmtid="{D5CDD505-2E9C-101B-9397-08002B2CF9AE}" pid="3" name="MediaServiceImageTags">
    <vt:lpwstr/>
  </property>
</Properties>
</file>