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F183" w14:textId="77777777" w:rsidR="00D14172" w:rsidRDefault="00D14172" w:rsidP="007D1F63">
      <w:pPr>
        <w:rPr>
          <w:rFonts w:cs="Arial"/>
          <w:b/>
          <w:sz w:val="20"/>
          <w:szCs w:val="20"/>
          <w:lang w:val="es-CO"/>
        </w:rPr>
      </w:pPr>
    </w:p>
    <w:p w14:paraId="4B22BD57" w14:textId="7A69315F" w:rsidR="009D6399" w:rsidRPr="003E2865" w:rsidRDefault="00AA27CB" w:rsidP="00811536">
      <w:pPr>
        <w:jc w:val="center"/>
        <w:rPr>
          <w:rFonts w:ascii="Century Gothic" w:hAnsi="Century Gothic" w:cs="Arial"/>
          <w:b/>
          <w:bCs/>
          <w:color w:val="46589C"/>
          <w:lang w:val="es-CO"/>
        </w:rPr>
      </w:pPr>
      <w:r>
        <w:rPr>
          <w:rFonts w:ascii="Century Gothic" w:hAnsi="Century Gothic" w:cs="Arial"/>
          <w:b/>
          <w:bCs/>
          <w:color w:val="46589C"/>
          <w:lang w:val="es-CO"/>
        </w:rPr>
        <w:t>Formato 8</w:t>
      </w:r>
      <w:r w:rsidR="00B10127">
        <w:rPr>
          <w:rFonts w:ascii="Century Gothic" w:hAnsi="Century Gothic" w:cs="Arial"/>
          <w:b/>
          <w:bCs/>
          <w:color w:val="46589C"/>
          <w:lang w:val="es-CO"/>
        </w:rPr>
        <w:t>B</w:t>
      </w:r>
      <w:r>
        <w:rPr>
          <w:rFonts w:ascii="Century Gothic" w:hAnsi="Century Gothic" w:cs="Arial"/>
          <w:b/>
          <w:bCs/>
          <w:color w:val="46589C"/>
          <w:lang w:val="es-CO"/>
        </w:rPr>
        <w:t xml:space="preserve"> - </w:t>
      </w:r>
      <w:r w:rsidR="006A5C19" w:rsidRPr="003E2865">
        <w:rPr>
          <w:rFonts w:ascii="Century Gothic" w:hAnsi="Century Gothic" w:cs="Arial"/>
          <w:b/>
          <w:bCs/>
          <w:color w:val="46589C"/>
          <w:lang w:val="es-CO"/>
        </w:rPr>
        <w:t xml:space="preserve">Factor Técnico Adicional, </w:t>
      </w:r>
      <w:r w:rsidR="00811536">
        <w:rPr>
          <w:rFonts w:ascii="Century Gothic" w:hAnsi="Century Gothic" w:cs="Arial"/>
          <w:b/>
          <w:bCs/>
          <w:color w:val="46589C"/>
          <w:lang w:val="es-CO"/>
        </w:rPr>
        <w:t xml:space="preserve">Lote 1 </w:t>
      </w:r>
      <w:r w:rsidR="00BD3E92">
        <w:rPr>
          <w:rFonts w:ascii="Century Gothic" w:hAnsi="Century Gothic" w:cs="Arial"/>
          <w:b/>
          <w:bCs/>
          <w:color w:val="46589C"/>
          <w:lang w:val="es-CO"/>
        </w:rPr>
        <w:t xml:space="preserve">Suministro o compraventa de alimentos </w:t>
      </w:r>
      <w:r w:rsidR="00811536">
        <w:rPr>
          <w:rFonts w:ascii="Century Gothic" w:hAnsi="Century Gothic" w:cs="Arial"/>
          <w:b/>
          <w:bCs/>
          <w:color w:val="46589C"/>
          <w:lang w:val="es-CO"/>
        </w:rPr>
        <w:t xml:space="preserve">Segmentos 2 </w:t>
      </w:r>
      <w:r w:rsidR="00BD3E92">
        <w:rPr>
          <w:rFonts w:ascii="Century Gothic" w:hAnsi="Century Gothic" w:cs="Arial"/>
          <w:b/>
          <w:bCs/>
          <w:color w:val="46589C"/>
          <w:lang w:val="es-CO"/>
        </w:rPr>
        <w:t xml:space="preserve">MiPymes </w:t>
      </w:r>
      <w:r w:rsidR="00811536">
        <w:rPr>
          <w:rFonts w:ascii="Century Gothic" w:hAnsi="Century Gothic" w:cs="Arial"/>
          <w:b/>
          <w:bCs/>
          <w:color w:val="46589C"/>
          <w:lang w:val="es-CO"/>
        </w:rPr>
        <w:t>y 3</w:t>
      </w:r>
      <w:r w:rsidR="00BD3E92">
        <w:rPr>
          <w:rFonts w:ascii="Century Gothic" w:hAnsi="Century Gothic" w:cs="Arial"/>
          <w:b/>
          <w:bCs/>
          <w:color w:val="46589C"/>
          <w:lang w:val="es-CO"/>
        </w:rPr>
        <w:t xml:space="preserve"> Gran Empresa </w:t>
      </w:r>
      <w:r w:rsidR="00811536">
        <w:rPr>
          <w:rFonts w:ascii="Century Gothic" w:hAnsi="Century Gothic" w:cs="Arial"/>
          <w:b/>
          <w:bCs/>
          <w:color w:val="46589C"/>
          <w:lang w:val="es-CO"/>
        </w:rPr>
        <w:t xml:space="preserve"> </w:t>
      </w:r>
    </w:p>
    <w:p w14:paraId="0EC68913" w14:textId="77777777" w:rsidR="00963D0C" w:rsidRPr="00421558" w:rsidRDefault="00963D0C" w:rsidP="00963D0C">
      <w:pPr>
        <w:jc w:val="center"/>
        <w:rPr>
          <w:rFonts w:cs="Arial"/>
          <w:b/>
          <w:sz w:val="20"/>
          <w:szCs w:val="20"/>
          <w:lang w:val="es-CO"/>
        </w:rPr>
      </w:pPr>
    </w:p>
    <w:p w14:paraId="26165F4E" w14:textId="1642D44D" w:rsidR="00626F98" w:rsidRPr="004D7E49" w:rsidRDefault="00963D0C" w:rsidP="00963D0C">
      <w:pPr>
        <w:rPr>
          <w:rFonts w:ascii="Century Gothic" w:hAnsi="Century Gothic" w:cs="Arial"/>
          <w:sz w:val="22"/>
          <w:szCs w:val="22"/>
          <w:lang w:val="es-CO"/>
        </w:rPr>
      </w:pPr>
      <w:r w:rsidRPr="004D7E49">
        <w:rPr>
          <w:rFonts w:ascii="Century Gothic" w:hAnsi="Century Gothic" w:cs="Arial"/>
          <w:sz w:val="22"/>
          <w:szCs w:val="22"/>
          <w:lang w:val="es-CO"/>
        </w:rPr>
        <w:t xml:space="preserve">Bogotá, D.C., </w:t>
      </w:r>
      <w:sdt>
        <w:sdtPr>
          <w:rPr>
            <w:rFonts w:ascii="Century Gothic" w:hAnsi="Century Gothic" w:cs="Arial"/>
            <w:sz w:val="22"/>
            <w:szCs w:val="22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7223A" w:rsidRPr="004D7E49">
            <w:rPr>
              <w:rStyle w:val="PlaceholderText"/>
              <w:rFonts w:ascii="Century Gothic" w:hAnsi="Century Gothic" w:cs="Arial"/>
              <w:sz w:val="22"/>
              <w:szCs w:val="22"/>
              <w:highlight w:val="lightGray"/>
            </w:rPr>
            <w:t>pulse para escribir una fecha.</w:t>
          </w:r>
        </w:sdtContent>
      </w:sdt>
    </w:p>
    <w:p w14:paraId="4352F0B4" w14:textId="77777777" w:rsidR="00626F98" w:rsidRPr="004D7E49" w:rsidRDefault="00B7223A" w:rsidP="00963D0C">
      <w:pPr>
        <w:rPr>
          <w:rFonts w:ascii="Century Gothic" w:hAnsi="Century Gothic" w:cs="Arial"/>
          <w:sz w:val="22"/>
          <w:szCs w:val="22"/>
          <w:lang w:val="es-CO"/>
        </w:rPr>
      </w:pPr>
      <w:r w:rsidRPr="004D7E49">
        <w:rPr>
          <w:rFonts w:ascii="Century Gothic" w:hAnsi="Century Gothic" w:cs="Arial"/>
          <w:sz w:val="22"/>
          <w:szCs w:val="22"/>
          <w:lang w:val="es-CO"/>
        </w:rPr>
        <w:t xml:space="preserve">Señores: </w:t>
      </w:r>
    </w:p>
    <w:p w14:paraId="5FE8FA29" w14:textId="77CEC4E0" w:rsidR="00B7223A" w:rsidRPr="004D7E49" w:rsidRDefault="00B7223A" w:rsidP="00963D0C">
      <w:pPr>
        <w:rPr>
          <w:rFonts w:ascii="Century Gothic" w:hAnsi="Century Gothic" w:cs="Arial"/>
          <w:b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sz w:val="22"/>
          <w:szCs w:val="22"/>
          <w:lang w:val="es-CO"/>
        </w:rPr>
        <w:t>AGENCI</w:t>
      </w:r>
      <w:r w:rsidR="008C319B" w:rsidRPr="004D7E49">
        <w:rPr>
          <w:rFonts w:ascii="Century Gothic" w:hAnsi="Century Gothic" w:cs="Arial"/>
          <w:b/>
          <w:sz w:val="22"/>
          <w:szCs w:val="22"/>
          <w:lang w:val="es-CO"/>
        </w:rPr>
        <w:t>A NACIONAL</w:t>
      </w:r>
      <w:r w:rsidRPr="004D7E49">
        <w:rPr>
          <w:rFonts w:ascii="Century Gothic" w:hAnsi="Century Gothic" w:cs="Arial"/>
          <w:b/>
          <w:sz w:val="22"/>
          <w:szCs w:val="22"/>
          <w:lang w:val="es-CO"/>
        </w:rPr>
        <w:t xml:space="preserve"> DE CONTRATACIÓN PÚBLICA - COLOMBIA COMPRA EFICIENTE </w:t>
      </w:r>
    </w:p>
    <w:p w14:paraId="1BE7986E" w14:textId="3C72D5F1" w:rsidR="00B7223A" w:rsidRPr="004D7E49" w:rsidRDefault="00B7223A" w:rsidP="00963D0C">
      <w:pPr>
        <w:rPr>
          <w:rFonts w:ascii="Century Gothic" w:hAnsi="Century Gothic" w:cs="Arial"/>
          <w:sz w:val="22"/>
          <w:szCs w:val="22"/>
          <w:lang w:val="es-CO"/>
        </w:rPr>
      </w:pPr>
      <w:r w:rsidRPr="004D7E49">
        <w:rPr>
          <w:rFonts w:ascii="Century Gothic" w:hAnsi="Century Gothic" w:cs="Arial"/>
          <w:sz w:val="22"/>
          <w:szCs w:val="22"/>
          <w:lang w:val="es-CO"/>
        </w:rPr>
        <w:t xml:space="preserve">Ciudad </w:t>
      </w:r>
    </w:p>
    <w:p w14:paraId="18B6E338" w14:textId="3F55142C" w:rsidR="00B7223A" w:rsidRPr="004D7E49" w:rsidRDefault="00B7223A" w:rsidP="00963D0C">
      <w:pPr>
        <w:rPr>
          <w:rFonts w:ascii="Century Gothic" w:eastAsia="Century Gothic" w:hAnsi="Century Gothic" w:cs="Century Gothic"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bCs/>
          <w:sz w:val="22"/>
          <w:szCs w:val="22"/>
          <w:lang w:val="es-CO"/>
        </w:rPr>
        <w:t>Referencia:</w:t>
      </w:r>
      <w:r w:rsidRPr="004D7E49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1ED07AFE" w:rsidRPr="004D7E49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CO"/>
        </w:rPr>
        <w:t xml:space="preserve">Proceso de selección </w:t>
      </w:r>
      <w:r w:rsidR="1ED07AFE" w:rsidRPr="004D7E49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CCENEG-083-01-2024</w:t>
      </w:r>
      <w:r w:rsidR="1ED07AFE" w:rsidRPr="004D7E49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.</w:t>
      </w:r>
    </w:p>
    <w:p w14:paraId="4B8A3AB1" w14:textId="77777777" w:rsidR="00A54298" w:rsidRPr="004D7E49" w:rsidRDefault="00A54298" w:rsidP="00963D0C">
      <w:pPr>
        <w:rPr>
          <w:rFonts w:ascii="Century Gothic" w:eastAsia="Century Gothic" w:hAnsi="Century Gothic" w:cs="Century Gothic"/>
          <w:sz w:val="22"/>
          <w:szCs w:val="22"/>
          <w:lang w:val="es-CO"/>
        </w:rPr>
      </w:pPr>
    </w:p>
    <w:p w14:paraId="3B37A6F2" w14:textId="77777777" w:rsidR="00FF57C9" w:rsidRPr="004D7E49" w:rsidRDefault="00D44BF0" w:rsidP="00D44BF0">
      <w:pPr>
        <w:rPr>
          <w:rFonts w:ascii="Century Gothic" w:hAnsi="Century Gothic" w:cs="Arial"/>
          <w:sz w:val="22"/>
          <w:szCs w:val="22"/>
          <w:lang w:val="es-CO"/>
        </w:rPr>
      </w:pPr>
      <w:r w:rsidRPr="004D7E49">
        <w:rPr>
          <w:rFonts w:ascii="Century Gothic" w:hAnsi="Century Gothic" w:cs="Arial"/>
          <w:sz w:val="22"/>
          <w:szCs w:val="22"/>
          <w:lang w:val="es-CO"/>
        </w:rPr>
        <w:t>Por medio de este documento [</w:t>
      </w:r>
      <w:r w:rsidRPr="004D7E49">
        <w:rPr>
          <w:rFonts w:ascii="Century Gothic" w:hAnsi="Century Gothic" w:cs="Arial"/>
          <w:sz w:val="22"/>
          <w:szCs w:val="22"/>
          <w:highlight w:val="lightGray"/>
          <w:lang w:val="es-CO"/>
        </w:rPr>
        <w:t>Nombre o Razón Social del Proponente</w:t>
      </w:r>
      <w:r w:rsidRPr="004D7E49">
        <w:rPr>
          <w:rFonts w:ascii="Century Gothic" w:hAnsi="Century Gothic" w:cs="Arial"/>
          <w:sz w:val="22"/>
          <w:szCs w:val="22"/>
          <w:lang w:val="es-CO"/>
        </w:rPr>
        <w:t xml:space="preserve">], en adelante el “Proponente”, manifiesto: </w:t>
      </w:r>
    </w:p>
    <w:p w14:paraId="63A3B2B0" w14:textId="77777777" w:rsidR="00B619A8" w:rsidRPr="004D7E49" w:rsidRDefault="00B619A8" w:rsidP="00D44BF0">
      <w:pPr>
        <w:rPr>
          <w:rFonts w:ascii="Century Gothic" w:hAnsi="Century Gothic" w:cs="Arial"/>
          <w:sz w:val="22"/>
          <w:szCs w:val="22"/>
          <w:lang w:val="es-CO"/>
        </w:rPr>
      </w:pPr>
    </w:p>
    <w:p w14:paraId="2C204824" w14:textId="53FE801F" w:rsidR="00B619A8" w:rsidRPr="004D7E49" w:rsidRDefault="00B619A8" w:rsidP="00B619A8">
      <w:pPr>
        <w:pStyle w:val="ListParagraph"/>
        <w:numPr>
          <w:ilvl w:val="0"/>
          <w:numId w:val="11"/>
        </w:numPr>
        <w:rPr>
          <w:rFonts w:ascii="Century Gothic" w:hAnsi="Century Gothic" w:cs="Arial"/>
          <w:b/>
          <w:color w:val="46589C"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FACTOR TÉCNICO ADICIONAL (</w:t>
      </w:r>
      <w:r w:rsidR="00C10878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CERTIFICACIONES PR</w:t>
      </w:r>
      <w:r w:rsidR="00BD3E92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Á</w:t>
      </w:r>
      <w:r w:rsidR="00C10878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CTICAS SOSTEN</w:t>
      </w:r>
      <w:r w:rsidR="00F431AE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I</w:t>
      </w:r>
      <w:r w:rsidR="00C10878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BLES Y SOCIALMENTE RESPONSABLES</w:t>
      </w: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)</w:t>
      </w:r>
      <w:r w:rsidR="00F431AE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 xml:space="preserve"> </w:t>
      </w:r>
      <w:r w:rsidR="00F431AE" w:rsidRPr="004D7E49">
        <w:rPr>
          <w:rFonts w:ascii="Century Gothic" w:hAnsi="Century Gothic" w:cs="Arial"/>
          <w:b/>
          <w:sz w:val="22"/>
          <w:szCs w:val="22"/>
          <w:lang w:val="es-CO"/>
        </w:rPr>
        <w:t xml:space="preserve">DIEZ (10) PUNTOS   </w:t>
      </w:r>
    </w:p>
    <w:p w14:paraId="5804C2F7" w14:textId="04ADE7EA" w:rsidR="0013217C" w:rsidRPr="004D7E49" w:rsidRDefault="00B619A8" w:rsidP="00880FA5">
      <w:pPr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[indique </w:t>
      </w:r>
      <w:r w:rsidRPr="004D7E49">
        <w:rPr>
          <w:rFonts w:ascii="Century Gothic" w:hAnsi="Century Gothic" w:cs="Arial"/>
          <w:b/>
          <w:sz w:val="22"/>
          <w:szCs w:val="22"/>
          <w:highlight w:val="lightGray"/>
          <w:u w:val="single"/>
          <w:lang w:val="es-ES_tradnl"/>
        </w:rPr>
        <w:t>SI/NO</w:t>
      </w: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 si realizará dicho ofrecimiento ponderable]</w:t>
      </w: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me comprometo</w:t>
      </w:r>
      <w:r w:rsidR="0013217C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a gestionar las certificaciones a un número de cinco (5 )  pequeños productores agropecuarios </w:t>
      </w:r>
      <w:r w:rsidR="00B87F8A" w:rsidRPr="004D7E49">
        <w:rPr>
          <w:rFonts w:ascii="Century Gothic" w:hAnsi="Century Gothic" w:cs="Arial"/>
          <w:bCs/>
          <w:sz w:val="22"/>
          <w:szCs w:val="22"/>
          <w:lang w:val="es-ES_tradnl"/>
        </w:rPr>
        <w:t>o</w:t>
      </w:r>
      <w:r w:rsidR="0013217C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productores de la Agricultura Campesina, Familiar o Comunitaria y sus asociaciones del listado remitido por las Secretarias de Agricultura y la Agencia de Desarrollo Rural-ADR, en asuntos relacionados con prácticas sostenibles, economía circular, reconvención energética, impacto social o cualquier certificación relacionada, emitidas por una Entidad Publica como Ministerios, Instituto Colombiano Agropecuario o Corporaciones Autónomas Regionales.</w:t>
      </w:r>
    </w:p>
    <w:p w14:paraId="4EA9AA46" w14:textId="29402717" w:rsidR="00CB1814" w:rsidRPr="004D7E49" w:rsidRDefault="0013217C" w:rsidP="00880FA5">
      <w:pPr>
        <w:jc w:val="both"/>
        <w:rPr>
          <w:rFonts w:ascii="Century Gothic" w:hAnsi="Century Gothic" w:cs="Arial"/>
          <w:color w:val="FF0000"/>
          <w:sz w:val="22"/>
          <w:szCs w:val="22"/>
          <w:lang w:val="es-ES_tradnl"/>
        </w:rPr>
      </w:pP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Corresponderá a la Entidad Compradora verificar en la ejecución de la orden de compra, que el contratista haya adelantado los trámites </w:t>
      </w:r>
      <w:r w:rsidRPr="0013217C">
        <w:rPr>
          <w:rFonts w:ascii="Century Gothic" w:hAnsi="Century Gothic" w:cs="Arial"/>
          <w:bCs/>
          <w:lang w:val="es-ES_tradnl"/>
        </w:rPr>
        <w:t>correspondientes de certificación</w:t>
      </w:r>
      <w:r w:rsidR="00F922BC">
        <w:rPr>
          <w:rFonts w:ascii="Century Gothic" w:hAnsi="Century Gothic" w:cs="Arial"/>
          <w:bCs/>
          <w:lang w:val="es-ES_tradnl"/>
        </w:rPr>
        <w:t xml:space="preserve"> </w:t>
      </w:r>
      <w:r w:rsidR="00F922BC" w:rsidRPr="004D7E49">
        <w:rPr>
          <w:rFonts w:ascii="Century Gothic" w:hAnsi="Century Gothic"/>
          <w:color w:val="FF0000"/>
          <w:sz w:val="22"/>
          <w:szCs w:val="22"/>
        </w:rPr>
        <w:t>emitida por una entidad pública como Ministerios, Instituto Colombiano Agropecuario o Corporaciones Autónomas Regionales</w:t>
      </w: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a los pequeños productores </w:t>
      </w:r>
      <w:r w:rsidR="00F922BC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unidades de </w:t>
      </w:r>
      <w:r w:rsidR="009462E2" w:rsidRPr="004D7E49">
        <w:rPr>
          <w:rFonts w:ascii="Century Gothic" w:hAnsi="Century Gothic" w:cs="Arial"/>
          <w:bCs/>
          <w:sz w:val="22"/>
          <w:szCs w:val="22"/>
          <w:lang w:val="es-ES_tradnl"/>
        </w:rPr>
        <w:t>E</w:t>
      </w:r>
      <w:r w:rsidR="00F922BC" w:rsidRPr="004D7E49">
        <w:rPr>
          <w:rFonts w:ascii="Century Gothic" w:hAnsi="Century Gothic" w:cs="Arial"/>
          <w:bCs/>
          <w:sz w:val="22"/>
          <w:szCs w:val="22"/>
          <w:lang w:val="es-ES_tradnl"/>
        </w:rPr>
        <w:t>conomía Popular o</w:t>
      </w: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productores de la Agricultura Campesina, Familiar o Comunitaria locales y sus organizaciones.</w:t>
      </w:r>
    </w:p>
    <w:p w14:paraId="36069089" w14:textId="77777777" w:rsidR="008F28E7" w:rsidRPr="004D7E49" w:rsidRDefault="008F28E7" w:rsidP="008F28E7">
      <w:pPr>
        <w:rPr>
          <w:rFonts w:ascii="Geomanist Light" w:hAnsi="Geomanist Light" w:cs="Arial"/>
          <w:bCs/>
          <w:sz w:val="22"/>
          <w:szCs w:val="22"/>
          <w:lang w:val="es-CO"/>
        </w:rPr>
      </w:pPr>
    </w:p>
    <w:p w14:paraId="34E3A7A5" w14:textId="32B0A436" w:rsidR="008F28E7" w:rsidRPr="004D7E49" w:rsidRDefault="008F28E7" w:rsidP="008F28E7">
      <w:pPr>
        <w:pStyle w:val="ListParagraph"/>
        <w:numPr>
          <w:ilvl w:val="0"/>
          <w:numId w:val="11"/>
        </w:numPr>
        <w:rPr>
          <w:rFonts w:ascii="Century Gothic" w:hAnsi="Century Gothic" w:cs="Arial"/>
          <w:b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FACTOR TÉCNICO ADICIONAL (</w:t>
      </w:r>
      <w:r w:rsidR="008024DD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PARAFISCALES DECRETO 248/2021</w:t>
      </w: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)</w:t>
      </w:r>
      <w:r w:rsidR="00F50144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 xml:space="preserve"> </w:t>
      </w:r>
      <w:r w:rsidR="007C5024" w:rsidRPr="004D7E49">
        <w:rPr>
          <w:rFonts w:ascii="Century Gothic" w:hAnsi="Century Gothic" w:cs="Arial"/>
          <w:b/>
          <w:sz w:val="22"/>
          <w:szCs w:val="22"/>
          <w:lang w:val="es-CO"/>
        </w:rPr>
        <w:t>SEIS</w:t>
      </w:r>
      <w:r w:rsidR="00F50144" w:rsidRPr="004D7E49">
        <w:rPr>
          <w:rFonts w:ascii="Century Gothic" w:hAnsi="Century Gothic" w:cs="Arial"/>
          <w:b/>
          <w:sz w:val="22"/>
          <w:szCs w:val="22"/>
          <w:lang w:val="es-CO"/>
        </w:rPr>
        <w:t xml:space="preserve"> (</w:t>
      </w:r>
      <w:r w:rsidR="006E6A37" w:rsidRPr="004D7E49">
        <w:rPr>
          <w:rFonts w:ascii="Century Gothic" w:hAnsi="Century Gothic" w:cs="Arial"/>
          <w:b/>
          <w:sz w:val="22"/>
          <w:szCs w:val="22"/>
          <w:lang w:val="es-CO"/>
        </w:rPr>
        <w:t>6</w:t>
      </w:r>
      <w:r w:rsidR="00F50144" w:rsidRPr="004D7E49">
        <w:rPr>
          <w:rFonts w:ascii="Century Gothic" w:hAnsi="Century Gothic" w:cs="Arial"/>
          <w:b/>
          <w:sz w:val="22"/>
          <w:szCs w:val="22"/>
          <w:lang w:val="es-CO"/>
        </w:rPr>
        <w:t xml:space="preserve">) PUNTOS   </w:t>
      </w:r>
    </w:p>
    <w:p w14:paraId="645286A2" w14:textId="77777777" w:rsidR="008024DD" w:rsidRPr="004D7E49" w:rsidRDefault="008024DD" w:rsidP="008024DD">
      <w:pPr>
        <w:rPr>
          <w:rFonts w:ascii="Century Gothic" w:hAnsi="Century Gothic" w:cs="Arial"/>
          <w:b/>
          <w:color w:val="46589C"/>
          <w:sz w:val="22"/>
          <w:szCs w:val="22"/>
          <w:lang w:val="es-CO"/>
        </w:rPr>
      </w:pPr>
    </w:p>
    <w:p w14:paraId="496EC608" w14:textId="77777777" w:rsidR="007F7A20" w:rsidRPr="004D7E49" w:rsidRDefault="00212430" w:rsidP="00926EC9">
      <w:pPr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[indique </w:t>
      </w:r>
      <w:r w:rsidRPr="004D7E49">
        <w:rPr>
          <w:rFonts w:ascii="Century Gothic" w:hAnsi="Century Gothic" w:cs="Arial"/>
          <w:b/>
          <w:sz w:val="22"/>
          <w:szCs w:val="22"/>
          <w:highlight w:val="lightGray"/>
          <w:u w:val="single"/>
          <w:lang w:val="es-ES_tradnl"/>
        </w:rPr>
        <w:t>SI/NO</w:t>
      </w: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 si realizará dicho ofrecimiento ponderable]</w:t>
      </w: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</w:t>
      </w:r>
      <w:r w:rsidR="00601E68" w:rsidRPr="004D7E49">
        <w:rPr>
          <w:rFonts w:ascii="Century Gothic" w:hAnsi="Century Gothic" w:cs="Arial"/>
          <w:bCs/>
          <w:sz w:val="22"/>
          <w:szCs w:val="22"/>
          <w:lang w:val="es-ES_tradnl"/>
        </w:rPr>
        <w:t>acredito que soy proponente habilitado</w:t>
      </w:r>
      <w:r w:rsidR="005B5CD2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y</w:t>
      </w:r>
      <w:r w:rsidR="00601E68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d</w:t>
      </w:r>
      <w:r w:rsidR="000671B0" w:rsidRPr="004D7E49">
        <w:rPr>
          <w:rFonts w:ascii="Century Gothic" w:hAnsi="Century Gothic" w:cs="Arial"/>
          <w:bCs/>
          <w:sz w:val="22"/>
          <w:szCs w:val="22"/>
          <w:lang w:val="es-ES_tradnl"/>
        </w:rPr>
        <w:t>e conformidad con lo establecido en el artículo 2.20.1.2.1. del Decreto 248 de 2021</w:t>
      </w:r>
      <w:r w:rsidR="002E629F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, </w:t>
      </w:r>
      <w:r w:rsidR="005B5CD2" w:rsidRPr="004D7E49">
        <w:rPr>
          <w:rFonts w:ascii="Century Gothic" w:hAnsi="Century Gothic" w:cs="Arial"/>
          <w:bCs/>
          <w:sz w:val="22"/>
          <w:szCs w:val="22"/>
          <w:lang w:val="es-ES_tradnl"/>
        </w:rPr>
        <w:t>cuento con</w:t>
      </w:r>
      <w:r w:rsidR="00942BE9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</w:t>
      </w:r>
      <w:r w:rsidR="000671B0" w:rsidRPr="004D7E49">
        <w:rPr>
          <w:rFonts w:ascii="Century Gothic" w:hAnsi="Century Gothic" w:cs="Arial"/>
          <w:bCs/>
          <w:sz w:val="22"/>
          <w:szCs w:val="22"/>
          <w:lang w:val="es-ES_tradnl"/>
        </w:rPr>
        <w:t>contratos de proveeduría suscritos con productores agropecuarios nacionales</w:t>
      </w:r>
      <w:r w:rsidR="00EF367E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y me</w:t>
      </w:r>
      <w:r w:rsidR="00ED6EDC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encuentro</w:t>
      </w:r>
      <w:r w:rsidR="000671B0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a paz y salvo con el pago de la respectiva cuota parafiscal, en el caso de los productos que cuenten con fondo parafiscal</w:t>
      </w:r>
      <w:r w:rsidR="008023A7" w:rsidRPr="004D7E49">
        <w:rPr>
          <w:rFonts w:ascii="Century Gothic" w:hAnsi="Century Gothic" w:cs="Arial"/>
          <w:bCs/>
          <w:sz w:val="22"/>
          <w:szCs w:val="22"/>
          <w:lang w:val="es-ES_tradnl"/>
        </w:rPr>
        <w:t>.</w:t>
      </w:r>
    </w:p>
    <w:p w14:paraId="034D899B" w14:textId="0A7A8565" w:rsidR="00497972" w:rsidRPr="004D7E49" w:rsidRDefault="008023A7" w:rsidP="1E055F1B">
      <w:p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1E055F1B">
        <w:rPr>
          <w:rFonts w:ascii="Century Gothic" w:hAnsi="Century Gothic" w:cs="Arial"/>
          <w:sz w:val="22"/>
          <w:szCs w:val="22"/>
        </w:rPr>
        <w:t xml:space="preserve"> </w:t>
      </w:r>
      <w:r w:rsidR="549EF875" w:rsidRPr="1E055F1B">
        <w:rPr>
          <w:rFonts w:ascii="Century Gothic" w:hAnsi="Century Gothic" w:cs="Arial"/>
          <w:sz w:val="22"/>
          <w:szCs w:val="22"/>
        </w:rPr>
        <w:t>E</w:t>
      </w:r>
      <w:r w:rsidR="3FD982DE" w:rsidRPr="1E055F1B">
        <w:rPr>
          <w:rFonts w:ascii="Century Gothic" w:hAnsi="Century Gothic" w:cs="Arial"/>
          <w:sz w:val="22"/>
          <w:szCs w:val="22"/>
        </w:rPr>
        <w:t>ste criterio se acredit</w:t>
      </w:r>
      <w:r w:rsidR="0E6AA832" w:rsidRPr="1E055F1B">
        <w:rPr>
          <w:rFonts w:ascii="Century Gothic" w:hAnsi="Century Gothic" w:cs="Arial"/>
          <w:sz w:val="22"/>
          <w:szCs w:val="22"/>
        </w:rPr>
        <w:t>ará</w:t>
      </w:r>
      <w:r w:rsidR="33E295FB" w:rsidRPr="1E055F1B">
        <w:rPr>
          <w:rFonts w:ascii="Century Gothic" w:hAnsi="Century Gothic" w:cs="Arial"/>
          <w:sz w:val="22"/>
          <w:szCs w:val="22"/>
        </w:rPr>
        <w:t xml:space="preserve"> </w:t>
      </w:r>
      <w:r w:rsidR="4B402967" w:rsidRPr="1E055F1B">
        <w:rPr>
          <w:rFonts w:ascii="Century Gothic" w:hAnsi="Century Gothic" w:cs="Arial"/>
          <w:sz w:val="22"/>
          <w:szCs w:val="22"/>
        </w:rPr>
        <w:t>a través de la certificación emitida por el Fondo Parafiscal respectivo o a través de factura de compra o venta a nombre del productor que acredite el descuento de la cuota parafiscal en su venta, o a través del documento  acredit</w:t>
      </w:r>
      <w:r w:rsidR="5D93F4D1" w:rsidRPr="1E055F1B">
        <w:rPr>
          <w:rFonts w:ascii="Century Gothic" w:hAnsi="Century Gothic" w:cs="Arial"/>
          <w:sz w:val="22"/>
          <w:szCs w:val="22"/>
        </w:rPr>
        <w:t>ó</w:t>
      </w:r>
      <w:r w:rsidR="46120A5C" w:rsidRPr="1E055F1B">
        <w:rPr>
          <w:rFonts w:ascii="Century Gothic" w:hAnsi="Century Gothic" w:cs="Arial"/>
          <w:sz w:val="22"/>
          <w:szCs w:val="22"/>
        </w:rPr>
        <w:t xml:space="preserve"> </w:t>
      </w:r>
      <w:r w:rsidR="5D93F4D1" w:rsidRPr="1E055F1B">
        <w:rPr>
          <w:rFonts w:ascii="Century Gothic" w:hAnsi="Century Gothic" w:cs="Arial"/>
          <w:sz w:val="22"/>
          <w:szCs w:val="22"/>
        </w:rPr>
        <w:t xml:space="preserve">estar a </w:t>
      </w:r>
      <w:r w:rsidR="46120A5C" w:rsidRPr="1E055F1B">
        <w:rPr>
          <w:rFonts w:ascii="Century Gothic" w:hAnsi="Century Gothic" w:cs="Arial"/>
          <w:sz w:val="22"/>
          <w:szCs w:val="22"/>
        </w:rPr>
        <w:t xml:space="preserve"> paz y salvo dispuesto por el respectivo Fondo, </w:t>
      </w:r>
      <w:r w:rsidR="46120A5C" w:rsidRPr="1E055F1B">
        <w:rPr>
          <w:rFonts w:ascii="Century Gothic" w:hAnsi="Century Gothic" w:cs="Arial"/>
          <w:color w:val="FF0000"/>
          <w:sz w:val="22"/>
          <w:szCs w:val="22"/>
        </w:rPr>
        <w:t>dichos documentos deberán ser adjuntados por el proponente con su oferta.</w:t>
      </w:r>
    </w:p>
    <w:p w14:paraId="6A009A9D" w14:textId="77777777" w:rsidR="001E6F2E" w:rsidRPr="004D7E49" w:rsidRDefault="001E6F2E" w:rsidP="00B619A8">
      <w:pPr>
        <w:rPr>
          <w:rFonts w:ascii="Verdana" w:hAnsi="Verdana"/>
          <w:sz w:val="22"/>
          <w:szCs w:val="22"/>
        </w:rPr>
      </w:pPr>
    </w:p>
    <w:p w14:paraId="1007DD64" w14:textId="4518C785" w:rsidR="00B619A8" w:rsidRPr="004D7E49" w:rsidRDefault="00B619A8" w:rsidP="00B619A8">
      <w:pPr>
        <w:pStyle w:val="ListParagraph"/>
        <w:numPr>
          <w:ilvl w:val="0"/>
          <w:numId w:val="11"/>
        </w:numPr>
        <w:rPr>
          <w:rFonts w:ascii="Century Gothic" w:hAnsi="Century Gothic" w:cs="Arial"/>
          <w:b/>
          <w:color w:val="46589C"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FACTOR TÉCNICO ADICIONAL (</w:t>
      </w:r>
      <w:r w:rsidR="00E83386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SELLO DE ALIMENTO ECOL</w:t>
      </w:r>
      <w:r w:rsidR="002960AB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Ó</w:t>
      </w:r>
      <w:r w:rsidR="00E83386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GICO</w:t>
      </w: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)</w:t>
      </w:r>
      <w:r w:rsidR="00F50144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 xml:space="preserve"> </w:t>
      </w:r>
      <w:r w:rsidR="00F50144" w:rsidRPr="004D7E49">
        <w:rPr>
          <w:rFonts w:ascii="Century Gothic" w:hAnsi="Century Gothic" w:cs="Arial"/>
          <w:b/>
          <w:sz w:val="22"/>
          <w:szCs w:val="22"/>
          <w:lang w:val="es-CO"/>
        </w:rPr>
        <w:t xml:space="preserve">SEIS (6) PUNTOS   </w:t>
      </w:r>
    </w:p>
    <w:p w14:paraId="3D103E12" w14:textId="68E6A570" w:rsidR="00381BBD" w:rsidRPr="004D7E49" w:rsidRDefault="00B619A8" w:rsidP="00DE055F">
      <w:pPr>
        <w:jc w:val="both"/>
        <w:rPr>
          <w:rFonts w:ascii="Century Gothic" w:hAnsi="Century Gothic"/>
          <w:sz w:val="22"/>
          <w:szCs w:val="22"/>
        </w:rPr>
      </w:pP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>[indique SI/NO si realizará dicho ofrecimiento ponderable]</w:t>
      </w: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</w:t>
      </w:r>
      <w:r w:rsidR="0001117D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acredito </w:t>
      </w:r>
      <w:r w:rsidR="005D47EE" w:rsidRPr="004D7E49">
        <w:rPr>
          <w:rFonts w:ascii="Century Gothic" w:hAnsi="Century Gothic" w:cs="Arial"/>
          <w:bCs/>
          <w:sz w:val="22"/>
          <w:szCs w:val="22"/>
          <w:lang w:val="es-ES_tradnl"/>
        </w:rPr>
        <w:t>que,</w:t>
      </w:r>
      <w:r w:rsidR="0001117D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como </w:t>
      </w:r>
      <w:r w:rsidR="006C7417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proponente habilitado, cuento con el sello de alimento ecológico de conformidad con la </w:t>
      </w:r>
      <w:r w:rsidR="00256B78" w:rsidRPr="004D7E49">
        <w:rPr>
          <w:rFonts w:ascii="Century Gothic" w:hAnsi="Century Gothic" w:cs="Arial"/>
          <w:bCs/>
          <w:sz w:val="22"/>
          <w:szCs w:val="22"/>
          <w:lang w:val="es-ES_tradnl"/>
        </w:rPr>
        <w:t>resolución 148 de 2004</w:t>
      </w:r>
      <w:r w:rsidR="005861C1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y lo dispuesto en el </w:t>
      </w:r>
      <w:r w:rsidR="0088766E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numeral </w:t>
      </w:r>
      <w:r w:rsidR="0088766E" w:rsidRPr="004D7E49">
        <w:rPr>
          <w:rFonts w:ascii="Century Gothic" w:hAnsi="Century Gothic" w:cs="Arial"/>
          <w:bCs/>
          <w:color w:val="FF0000"/>
          <w:sz w:val="22"/>
          <w:szCs w:val="22"/>
          <w:lang w:val="es-ES_tradnl"/>
        </w:rPr>
        <w:t xml:space="preserve">18.5.3 </w:t>
      </w:r>
      <w:r w:rsidR="0088766E" w:rsidRPr="004D7E49">
        <w:rPr>
          <w:rFonts w:ascii="Century Gothic" w:hAnsi="Century Gothic" w:cs="Arial"/>
          <w:bCs/>
          <w:sz w:val="22"/>
          <w:szCs w:val="22"/>
          <w:lang w:val="es-ES_tradnl"/>
        </w:rPr>
        <w:t>del pliego de condiciones</w:t>
      </w:r>
      <w:r w:rsidR="00F16503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, </w:t>
      </w:r>
      <w:r w:rsidR="006C7417" w:rsidRPr="004D7E49">
        <w:rPr>
          <w:rFonts w:ascii="Century Gothic" w:hAnsi="Century Gothic" w:cs="Arial"/>
          <w:bCs/>
          <w:sz w:val="22"/>
          <w:szCs w:val="22"/>
          <w:lang w:val="es-ES_tradnl"/>
        </w:rPr>
        <w:t>al menos para un</w:t>
      </w:r>
      <w:r w:rsidR="00FD4573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</w:t>
      </w:r>
      <w:r w:rsidR="006C7417" w:rsidRPr="004D7E49">
        <w:rPr>
          <w:rFonts w:ascii="Century Gothic" w:hAnsi="Century Gothic" w:cs="Arial"/>
          <w:bCs/>
          <w:sz w:val="22"/>
          <w:szCs w:val="22"/>
          <w:lang w:val="es-ES_tradnl"/>
        </w:rPr>
        <w:t>alimento de cada grupo al que se presentan. E</w:t>
      </w:r>
      <w:r w:rsidR="00665636" w:rsidRPr="004D7E49">
        <w:rPr>
          <w:rFonts w:ascii="Century Gothic" w:hAnsi="Century Gothic" w:cs="Arial"/>
          <w:bCs/>
          <w:sz w:val="22"/>
          <w:szCs w:val="22"/>
          <w:lang w:val="es-ES_tradnl"/>
        </w:rPr>
        <w:t>l anterior criterio</w:t>
      </w:r>
      <w:r w:rsidR="005E3B3E" w:rsidRPr="004D7E49">
        <w:rPr>
          <w:rFonts w:ascii="Century Gothic" w:hAnsi="Century Gothic" w:cs="Arial"/>
          <w:bCs/>
          <w:sz w:val="22"/>
          <w:szCs w:val="22"/>
          <w:lang w:val="es-ES_tradnl"/>
        </w:rPr>
        <w:t>,</w:t>
      </w:r>
      <w:r w:rsidR="006C7417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se acredita a través de la certificación emitida por</w:t>
      </w:r>
      <w:r w:rsidR="00FD4573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</w:t>
      </w:r>
      <w:r w:rsidR="006C7417" w:rsidRPr="004D7E49">
        <w:rPr>
          <w:rFonts w:ascii="Century Gothic" w:hAnsi="Century Gothic" w:cs="Arial"/>
          <w:bCs/>
          <w:sz w:val="22"/>
          <w:szCs w:val="22"/>
          <w:lang w:val="es-ES_tradnl"/>
        </w:rPr>
        <w:t>el Ministerio de Agricultura y Desarrollo Rural como</w:t>
      </w:r>
      <w:r w:rsidR="006C7417" w:rsidRPr="004D7E49">
        <w:rPr>
          <w:rFonts w:ascii="Century Gothic" w:hAnsi="Century Gothic" w:cs="Arial"/>
          <w:sz w:val="22"/>
          <w:szCs w:val="22"/>
        </w:rPr>
        <w:t>entidad competente para otorgar, negar, cancelar, prorrogar y administrar</w:t>
      </w:r>
      <w:r w:rsidR="00665636" w:rsidRPr="004D7E49">
        <w:rPr>
          <w:rFonts w:ascii="Century Gothic" w:hAnsi="Century Gothic" w:cs="Arial"/>
          <w:sz w:val="22"/>
          <w:szCs w:val="22"/>
        </w:rPr>
        <w:t xml:space="preserve"> el</w:t>
      </w:r>
      <w:r w:rsidR="006C7417" w:rsidRPr="004D7E49">
        <w:rPr>
          <w:rFonts w:ascii="Century Gothic" w:hAnsi="Century Gothic" w:cs="Arial"/>
          <w:sz w:val="22"/>
          <w:szCs w:val="22"/>
        </w:rPr>
        <w:t> uso del Sello</w:t>
      </w:r>
      <w:r w:rsidR="007F2668" w:rsidRPr="004D7E49">
        <w:rPr>
          <w:rFonts w:ascii="Century Gothic" w:hAnsi="Century Gothic" w:cs="Arial"/>
          <w:sz w:val="22"/>
          <w:szCs w:val="22"/>
        </w:rPr>
        <w:t xml:space="preserve">, </w:t>
      </w:r>
      <w:r w:rsidR="00381BBD" w:rsidRPr="004D7E49">
        <w:rPr>
          <w:rFonts w:ascii="Century Gothic" w:hAnsi="Century Gothic"/>
          <w:color w:val="FF0000"/>
          <w:sz w:val="22"/>
          <w:szCs w:val="22"/>
        </w:rPr>
        <w:t>la cual deberá ser allegada junto con su propuesta.</w:t>
      </w:r>
    </w:p>
    <w:p w14:paraId="332A1CDF" w14:textId="77777777" w:rsidR="00381BBD" w:rsidRPr="004D7E49" w:rsidRDefault="00381BBD" w:rsidP="00381BBD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4D7E49">
        <w:rPr>
          <w:rFonts w:ascii="Century Gothic" w:hAnsi="Century Gothic"/>
          <w:b/>
          <w:bCs/>
          <w:color w:val="FF0000"/>
          <w:sz w:val="22"/>
          <w:szCs w:val="22"/>
        </w:rPr>
        <w:t>Nota: En el caso de las empresas con actividad económica de comercialización, este criterio podrá acreditarse a través de sus proveedores, es decir, si el proveedor cuenta con el certificado de sello ecológico podrá acreditar el requisito ponderable</w:t>
      </w:r>
      <w:r w:rsidRPr="004D7E49">
        <w:rPr>
          <w:rFonts w:ascii="Century Gothic" w:hAnsi="Century Gothic"/>
          <w:color w:val="FF0000"/>
          <w:sz w:val="22"/>
          <w:szCs w:val="22"/>
        </w:rPr>
        <w:t xml:space="preserve">. </w:t>
      </w:r>
    </w:p>
    <w:p w14:paraId="3F49EA67" w14:textId="71A252CD" w:rsidR="00F54BF4" w:rsidRPr="004D7E49" w:rsidRDefault="00F54BF4" w:rsidP="00FD4573">
      <w:pPr>
        <w:jc w:val="both"/>
        <w:rPr>
          <w:rFonts w:ascii="Century Gothic" w:hAnsi="Century Gothic" w:cs="Arial"/>
          <w:sz w:val="22"/>
          <w:szCs w:val="22"/>
        </w:rPr>
      </w:pPr>
    </w:p>
    <w:p w14:paraId="2E09E82D" w14:textId="3E0495B4" w:rsidR="00B619A8" w:rsidRPr="004D7E49" w:rsidRDefault="00B619A8" w:rsidP="005D6D3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>FACTOR TÉCNICO ADICIONAL (Encadenamiento microempresas</w:t>
      </w:r>
      <w:r w:rsidR="19142CFC" w:rsidRPr="004D7E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 o </w:t>
      </w:r>
      <w:r w:rsidRPr="004D7E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>Zasca)</w:t>
      </w:r>
      <w:r w:rsidR="001831A2" w:rsidRPr="004D7E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 </w:t>
      </w:r>
      <w:r w:rsidR="00116100" w:rsidRPr="004D7E49">
        <w:rPr>
          <w:rFonts w:ascii="Century Gothic" w:hAnsi="Century Gothic" w:cs="Arial"/>
          <w:b/>
          <w:bCs/>
          <w:sz w:val="22"/>
          <w:szCs w:val="22"/>
          <w:lang w:val="es-CO"/>
        </w:rPr>
        <w:t>CINCO (5) PUNTOS</w:t>
      </w:r>
    </w:p>
    <w:p w14:paraId="6CD4B65B" w14:textId="7D449A37" w:rsidR="001F1C16" w:rsidRPr="004D7E49" w:rsidRDefault="00B619A8" w:rsidP="00A671DB">
      <w:pPr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[indique </w:t>
      </w:r>
      <w:r w:rsidRPr="004D7E49">
        <w:rPr>
          <w:rFonts w:ascii="Century Gothic" w:hAnsi="Century Gothic" w:cs="Arial"/>
          <w:b/>
          <w:sz w:val="22"/>
          <w:szCs w:val="22"/>
          <w:highlight w:val="lightGray"/>
          <w:u w:val="single"/>
          <w:lang w:val="es-ES_tradnl"/>
        </w:rPr>
        <w:t>SI/NO</w:t>
      </w: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 si realizará dicho ofrecimiento ponderable]</w:t>
      </w: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me comprometo a compartir la producción o suministro de alimentos de las órdenes de compra, con microempresas</w:t>
      </w:r>
      <w:r w:rsidR="00B81E5C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; los puntos se </w:t>
      </w:r>
      <w:r w:rsidR="00E77BC8" w:rsidRPr="004D7E49">
        <w:rPr>
          <w:rFonts w:ascii="Century Gothic" w:hAnsi="Century Gothic" w:cs="Arial"/>
          <w:bCs/>
          <w:sz w:val="22"/>
          <w:szCs w:val="22"/>
          <w:lang w:val="es-ES_tradnl"/>
        </w:rPr>
        <w:t>asignarán</w:t>
      </w:r>
      <w:r w:rsidR="00D74BD8"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de la siguiente manera:</w:t>
      </w:r>
    </w:p>
    <w:p w14:paraId="65DA59BD" w14:textId="543047AB" w:rsidR="00B619A8" w:rsidRPr="004D7E49" w:rsidRDefault="001F1C16" w:rsidP="001F1C16">
      <w:pPr>
        <w:jc w:val="center"/>
        <w:rPr>
          <w:rFonts w:ascii="Century Gothic" w:eastAsia="Times New Roman" w:hAnsi="Century Gothic" w:cs="Segoe UI"/>
          <w:b/>
          <w:bCs/>
          <w:sz w:val="16"/>
          <w:szCs w:val="16"/>
          <w:lang w:val="es-MX" w:eastAsia="es-CO"/>
        </w:rPr>
      </w:pPr>
      <w:r w:rsidRPr="004D7E49">
        <w:rPr>
          <w:rFonts w:ascii="Century Gothic" w:eastAsia="Times New Roman" w:hAnsi="Century Gothic" w:cs="Segoe UI"/>
          <w:b/>
          <w:bCs/>
          <w:sz w:val="16"/>
          <w:szCs w:val="16"/>
          <w:lang w:val="es-MX" w:eastAsia="es-CO"/>
        </w:rPr>
        <w:t>Encadenamiento Microempresa/Zasca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2061"/>
        <w:gridCol w:w="1803"/>
      </w:tblGrid>
      <w:tr w:rsidR="00DC1BC0" w:rsidRPr="004D7E49" w14:paraId="49276C50" w14:textId="4DB90EE7" w:rsidTr="00DC1BC0">
        <w:trPr>
          <w:trHeight w:val="300"/>
        </w:trPr>
        <w:tc>
          <w:tcPr>
            <w:tcW w:w="46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676766"/>
            <w:vAlign w:val="center"/>
            <w:hideMark/>
          </w:tcPr>
          <w:p w14:paraId="04B19FB3" w14:textId="2781E77F" w:rsidR="00DC1BC0" w:rsidRPr="004D7E49" w:rsidRDefault="00DC1BC0" w:rsidP="00DC1BC0">
            <w:pPr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val="es-CO" w:eastAsia="es-CO"/>
              </w:rPr>
            </w:pPr>
            <w:r w:rsidRPr="004D7E49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22"/>
                <w:szCs w:val="22"/>
                <w:lang w:val="es-MX" w:eastAsia="es-CO"/>
              </w:rPr>
              <w:t>Porcentajes a comprometerse</w:t>
            </w:r>
          </w:p>
        </w:tc>
        <w:tc>
          <w:tcPr>
            <w:tcW w:w="206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676766"/>
            <w:vAlign w:val="center"/>
            <w:hideMark/>
          </w:tcPr>
          <w:p w14:paraId="2D48490E" w14:textId="3D9AAD6E" w:rsidR="00DC1BC0" w:rsidRPr="004D7E49" w:rsidRDefault="00DC1BC0" w:rsidP="00DC1BC0">
            <w:pPr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val="es-CO" w:eastAsia="es-CO"/>
              </w:rPr>
            </w:pPr>
            <w:r w:rsidRPr="004D7E49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22"/>
                <w:szCs w:val="22"/>
                <w:lang w:val="es-MX" w:eastAsia="es-CO"/>
              </w:rPr>
              <w:t>Puntos</w:t>
            </w:r>
          </w:p>
        </w:tc>
        <w:tc>
          <w:tcPr>
            <w:tcW w:w="180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676766"/>
            <w:vAlign w:val="center"/>
          </w:tcPr>
          <w:p w14:paraId="4F7D8404" w14:textId="64034463" w:rsidR="00DC1BC0" w:rsidRPr="004D7E49" w:rsidRDefault="00DC1BC0" w:rsidP="00DC1BC0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22"/>
                <w:szCs w:val="22"/>
                <w:lang w:val="es-MX" w:eastAsia="es-CO"/>
              </w:rPr>
            </w:pPr>
            <w:r w:rsidRPr="004D7E49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22"/>
                <w:szCs w:val="22"/>
                <w:lang w:val="es-MX" w:eastAsia="es-CO"/>
              </w:rPr>
              <w:t>Indique con una equis (X) su ofrecimiento</w:t>
            </w:r>
          </w:p>
        </w:tc>
      </w:tr>
      <w:tr w:rsidR="00DC1BC0" w:rsidRPr="004D7E49" w14:paraId="0EC62BCE" w14:textId="3C85D608" w:rsidTr="00DC1BC0">
        <w:trPr>
          <w:trHeight w:val="300"/>
        </w:trPr>
        <w:tc>
          <w:tcPr>
            <w:tcW w:w="46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87304D2" w14:textId="77777777" w:rsidR="00DC1BC0" w:rsidRPr="004D7E49" w:rsidRDefault="00DC1BC0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  <w:r w:rsidRPr="004D7E49">
              <w:rPr>
                <w:rFonts w:ascii="Century Gothic" w:eastAsia="Times New Roman" w:hAnsi="Century Gothic" w:cs="Segoe UI"/>
                <w:sz w:val="18"/>
                <w:szCs w:val="18"/>
                <w:lang w:val="es-MX" w:eastAsia="es-CO"/>
              </w:rPr>
              <w:t>Un total 5% de la orden de compra</w:t>
            </w:r>
            <w:r w:rsidRPr="004D7E49"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6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8C91E7" w14:textId="6367D175" w:rsidR="00DC1BC0" w:rsidRPr="004D7E49" w:rsidRDefault="00DC1BC0" w:rsidP="15C929E2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s-MX" w:eastAsia="es-CO"/>
              </w:rPr>
            </w:pPr>
            <w:r w:rsidRPr="004D7E49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s-MX" w:eastAsia="es-CO"/>
              </w:rPr>
              <w:t>1</w:t>
            </w:r>
          </w:p>
        </w:tc>
        <w:tc>
          <w:tcPr>
            <w:tcW w:w="180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70BA42" w14:textId="77777777" w:rsidR="00DC1BC0" w:rsidRPr="004D7E49" w:rsidRDefault="00DC1BC0" w:rsidP="15C929E2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s-MX" w:eastAsia="es-CO"/>
              </w:rPr>
            </w:pPr>
          </w:p>
        </w:tc>
      </w:tr>
      <w:tr w:rsidR="00DC1BC0" w:rsidRPr="004D7E49" w14:paraId="06AEF674" w14:textId="79A43C76" w:rsidTr="00DC1BC0">
        <w:trPr>
          <w:trHeight w:val="300"/>
        </w:trPr>
        <w:tc>
          <w:tcPr>
            <w:tcW w:w="46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8B2BFD" w14:textId="77777777" w:rsidR="00DC1BC0" w:rsidRPr="004D7E49" w:rsidRDefault="00DC1BC0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  <w:r w:rsidRPr="004D7E49">
              <w:rPr>
                <w:rFonts w:ascii="Century Gothic" w:eastAsia="Times New Roman" w:hAnsi="Century Gothic" w:cs="Segoe UI"/>
                <w:sz w:val="18"/>
                <w:szCs w:val="18"/>
                <w:lang w:val="es-MX" w:eastAsia="es-CO"/>
              </w:rPr>
              <w:t>Un total de 10% de la orden de compra</w:t>
            </w:r>
            <w:r w:rsidRPr="004D7E49"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6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2384EA" w14:textId="5968616D" w:rsidR="00DC1BC0" w:rsidRPr="004D7E49" w:rsidRDefault="00DC1BC0" w:rsidP="15C929E2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16"/>
                <w:szCs w:val="16"/>
                <w:lang w:val="es-CO" w:eastAsia="es-CO"/>
              </w:rPr>
            </w:pPr>
            <w:r w:rsidRPr="004D7E49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s-CO" w:eastAsia="es-CO"/>
              </w:rPr>
              <w:t>3 </w:t>
            </w:r>
          </w:p>
        </w:tc>
        <w:tc>
          <w:tcPr>
            <w:tcW w:w="180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B077BD" w14:textId="77777777" w:rsidR="00DC1BC0" w:rsidRPr="004D7E49" w:rsidRDefault="00DC1BC0" w:rsidP="15C929E2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s-CO" w:eastAsia="es-CO"/>
              </w:rPr>
            </w:pPr>
          </w:p>
        </w:tc>
      </w:tr>
      <w:tr w:rsidR="00DC1BC0" w:rsidRPr="004D7E49" w14:paraId="59FFA17E" w14:textId="304160C4" w:rsidTr="00DC1BC0">
        <w:trPr>
          <w:trHeight w:val="300"/>
        </w:trPr>
        <w:tc>
          <w:tcPr>
            <w:tcW w:w="46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3173EC" w14:textId="77777777" w:rsidR="00DC1BC0" w:rsidRPr="004D7E49" w:rsidRDefault="00DC1BC0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  <w:r w:rsidRPr="004D7E49">
              <w:rPr>
                <w:rFonts w:ascii="Century Gothic" w:eastAsia="Times New Roman" w:hAnsi="Century Gothic" w:cs="Segoe UI"/>
                <w:sz w:val="18"/>
                <w:szCs w:val="18"/>
                <w:lang w:val="es-MX" w:eastAsia="es-CO"/>
              </w:rPr>
              <w:t>Un total de 15% de la orden de compra</w:t>
            </w:r>
            <w:r w:rsidRPr="004D7E49"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6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38C58D" w14:textId="152E7E21" w:rsidR="00DC1BC0" w:rsidRPr="004D7E49" w:rsidRDefault="00DC1BC0" w:rsidP="15C929E2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16"/>
                <w:szCs w:val="16"/>
                <w:lang w:val="es-CO" w:eastAsia="es-CO"/>
              </w:rPr>
            </w:pPr>
            <w:r w:rsidRPr="004D7E49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s-CO" w:eastAsia="es-CO"/>
              </w:rPr>
              <w:t>5 </w:t>
            </w:r>
          </w:p>
        </w:tc>
        <w:tc>
          <w:tcPr>
            <w:tcW w:w="180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2A0EC7" w14:textId="77777777" w:rsidR="00DC1BC0" w:rsidRPr="004D7E49" w:rsidRDefault="00DC1BC0" w:rsidP="15C929E2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val="es-CO" w:eastAsia="es-CO"/>
              </w:rPr>
            </w:pPr>
          </w:p>
        </w:tc>
      </w:tr>
    </w:tbl>
    <w:p w14:paraId="3EE339F6" w14:textId="36B12ED8" w:rsidR="00B619A8" w:rsidRPr="004D7E49" w:rsidRDefault="00E53D73" w:rsidP="002C66A8">
      <w:pPr>
        <w:jc w:val="center"/>
        <w:rPr>
          <w:rFonts w:ascii="Verdana" w:hAnsi="Verdana"/>
          <w:b/>
          <w:bCs/>
          <w:sz w:val="14"/>
          <w:szCs w:val="14"/>
        </w:rPr>
      </w:pPr>
      <w:r w:rsidRPr="004D7E49">
        <w:rPr>
          <w:rFonts w:ascii="Verdana" w:hAnsi="Verdana"/>
          <w:b/>
          <w:bCs/>
          <w:sz w:val="14"/>
          <w:szCs w:val="14"/>
        </w:rPr>
        <w:t>Fuente: ANCP-CCE</w:t>
      </w:r>
    </w:p>
    <w:p w14:paraId="5F06F6F6" w14:textId="77777777" w:rsidR="006215E9" w:rsidRPr="004D7E49" w:rsidRDefault="006215E9" w:rsidP="002C66A8">
      <w:pPr>
        <w:jc w:val="center"/>
        <w:rPr>
          <w:rFonts w:ascii="Verdana" w:hAnsi="Verdana"/>
          <w:b/>
          <w:bCs/>
          <w:sz w:val="14"/>
          <w:szCs w:val="14"/>
        </w:rPr>
      </w:pPr>
    </w:p>
    <w:p w14:paraId="09B9ABF6" w14:textId="553B581C" w:rsidR="007501E8" w:rsidRPr="004D7E49" w:rsidRDefault="007501E8" w:rsidP="007501E8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4D7E49">
        <w:rPr>
          <w:rFonts w:ascii="Century Gothic" w:hAnsi="Century Gothic"/>
          <w:sz w:val="22"/>
          <w:szCs w:val="22"/>
        </w:rPr>
        <w:t xml:space="preserve">Los proponentes de los </w:t>
      </w:r>
      <w:r w:rsidRPr="004D7E49">
        <w:rPr>
          <w:rFonts w:ascii="Century Gothic" w:hAnsi="Century Gothic"/>
          <w:b/>
          <w:bCs/>
          <w:sz w:val="22"/>
          <w:szCs w:val="22"/>
        </w:rPr>
        <w:t>segmentos 2 MiPymes y 3 Gran Empresa</w:t>
      </w:r>
      <w:r w:rsidRPr="004D7E49">
        <w:rPr>
          <w:rFonts w:ascii="Century Gothic" w:hAnsi="Century Gothic"/>
          <w:sz w:val="22"/>
          <w:szCs w:val="22"/>
        </w:rPr>
        <w:t xml:space="preserve"> que se comprometan con estos porcentajes, deberán garantizar este encadenamiento en cada una de las órdenes de compra durante toda la ejecución del AMP/SDA, y se verificará por parte de las entidades compradoras y por la Agencia Nacional de Contratación Pública en cualquier momento </w:t>
      </w:r>
      <w:r w:rsidRPr="004D7E49">
        <w:rPr>
          <w:rFonts w:ascii="Century Gothic" w:hAnsi="Century Gothic"/>
          <w:color w:val="FF0000"/>
          <w:sz w:val="22"/>
          <w:szCs w:val="22"/>
        </w:rPr>
        <w:t>durante la ejecución durante la ejecución del acuerdo. Para la asignación de este puntaje los proponentes podrán acreditar cualquiera de los dos eventos que se mencionan a continuación</w:t>
      </w:r>
      <w:r w:rsidR="003F5488" w:rsidRPr="004D7E49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CB7862" w:rsidRPr="004D7E49">
        <w:rPr>
          <w:rFonts w:ascii="Century Gothic" w:hAnsi="Century Gothic"/>
          <w:sz w:val="22"/>
          <w:szCs w:val="22"/>
        </w:rPr>
        <w:t>y teniendo en</w:t>
      </w:r>
      <w:r w:rsidR="00003ABD" w:rsidRPr="004D7E49">
        <w:rPr>
          <w:rFonts w:ascii="Century Gothic" w:hAnsi="Century Gothic"/>
          <w:sz w:val="22"/>
          <w:szCs w:val="22"/>
        </w:rPr>
        <w:t xml:space="preserve"> </w:t>
      </w:r>
      <w:r w:rsidR="00CB7862" w:rsidRPr="004D7E49">
        <w:rPr>
          <w:rFonts w:ascii="Century Gothic" w:hAnsi="Century Gothic"/>
          <w:sz w:val="22"/>
          <w:szCs w:val="22"/>
        </w:rPr>
        <w:t xml:space="preserve">cuenta lo </w:t>
      </w:r>
      <w:r w:rsidR="005805EB" w:rsidRPr="004D7E49">
        <w:rPr>
          <w:rFonts w:ascii="Century Gothic" w:hAnsi="Century Gothic"/>
          <w:sz w:val="22"/>
          <w:szCs w:val="22"/>
        </w:rPr>
        <w:t xml:space="preserve">dispuesto en el </w:t>
      </w:r>
      <w:r w:rsidR="00CB7862" w:rsidRPr="004D7E49">
        <w:rPr>
          <w:rFonts w:ascii="Century Gothic" w:hAnsi="Century Gothic"/>
          <w:sz w:val="22"/>
          <w:szCs w:val="22"/>
        </w:rPr>
        <w:t xml:space="preserve">l numeral </w:t>
      </w:r>
      <w:r w:rsidR="00003ABD" w:rsidRPr="004D7E49">
        <w:rPr>
          <w:rFonts w:ascii="Century Gothic" w:hAnsi="Century Gothic"/>
          <w:color w:val="FF0000"/>
          <w:sz w:val="22"/>
          <w:szCs w:val="22"/>
        </w:rPr>
        <w:t xml:space="preserve">18.5.4 </w:t>
      </w:r>
      <w:r w:rsidR="00003ABD" w:rsidRPr="004D7E49">
        <w:rPr>
          <w:rFonts w:ascii="Century Gothic" w:hAnsi="Century Gothic"/>
          <w:sz w:val="22"/>
          <w:szCs w:val="22"/>
        </w:rPr>
        <w:t xml:space="preserve">del pliego de condiciones. </w:t>
      </w:r>
    </w:p>
    <w:p w14:paraId="670A1AF9" w14:textId="77777777" w:rsidR="007501E8" w:rsidRPr="004D7E49" w:rsidRDefault="007501E8" w:rsidP="002C66A8">
      <w:pPr>
        <w:jc w:val="center"/>
        <w:rPr>
          <w:rFonts w:ascii="Verdana" w:hAnsi="Verdana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DC1BC0" w:rsidRPr="004D7E49" w14:paraId="10CF1D5D" w14:textId="77777777" w:rsidTr="00417FEC">
        <w:tc>
          <w:tcPr>
            <w:tcW w:w="4673" w:type="dxa"/>
            <w:shd w:val="clear" w:color="auto" w:fill="767171" w:themeFill="background2" w:themeFillShade="80"/>
            <w:vAlign w:val="center"/>
          </w:tcPr>
          <w:p w14:paraId="730D6132" w14:textId="6311A610" w:rsidR="00DC1BC0" w:rsidRPr="004D7E49" w:rsidRDefault="00DC1BC0" w:rsidP="00417FEC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D7E49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Tipo de encadenamiento a ofrecer</w:t>
            </w:r>
          </w:p>
        </w:tc>
        <w:tc>
          <w:tcPr>
            <w:tcW w:w="3821" w:type="dxa"/>
            <w:shd w:val="clear" w:color="auto" w:fill="767171" w:themeFill="background2" w:themeFillShade="80"/>
            <w:vAlign w:val="center"/>
          </w:tcPr>
          <w:p w14:paraId="6356B79E" w14:textId="00B1715B" w:rsidR="00DC1BC0" w:rsidRPr="004D7E49" w:rsidRDefault="00DC1BC0" w:rsidP="00417FEC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D7E49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Indique con una </w:t>
            </w:r>
            <w:r w:rsidRPr="004D7E49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22"/>
                <w:szCs w:val="22"/>
                <w:lang w:val="es-MX" w:eastAsia="es-CO"/>
              </w:rPr>
              <w:t>equis (X) su ofrecimiento</w:t>
            </w:r>
          </w:p>
        </w:tc>
      </w:tr>
      <w:tr w:rsidR="00DC1BC0" w:rsidRPr="004D7E49" w14:paraId="33721D0B" w14:textId="77777777" w:rsidTr="00417FEC">
        <w:tc>
          <w:tcPr>
            <w:tcW w:w="4673" w:type="dxa"/>
            <w:vAlign w:val="center"/>
          </w:tcPr>
          <w:p w14:paraId="0776F4A3" w14:textId="43FCDAFC" w:rsidR="00DC1BC0" w:rsidRPr="004D7E49" w:rsidRDefault="00DC1BC0" w:rsidP="00417FE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4D7E49">
              <w:rPr>
                <w:rFonts w:ascii="Century Gothic" w:hAnsi="Century Gothic" w:cs="Arial"/>
                <w:sz w:val="22"/>
                <w:szCs w:val="22"/>
              </w:rPr>
              <w:t>Encadenamiento Microempresa</w:t>
            </w:r>
          </w:p>
        </w:tc>
        <w:tc>
          <w:tcPr>
            <w:tcW w:w="3821" w:type="dxa"/>
            <w:vAlign w:val="center"/>
          </w:tcPr>
          <w:p w14:paraId="7993BACC" w14:textId="77777777" w:rsidR="00DC1BC0" w:rsidRPr="004D7E49" w:rsidRDefault="00DC1BC0" w:rsidP="00417FE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C1BC0" w:rsidRPr="004D7E49" w14:paraId="4E58E146" w14:textId="77777777" w:rsidTr="00417FEC">
        <w:tc>
          <w:tcPr>
            <w:tcW w:w="4673" w:type="dxa"/>
            <w:vAlign w:val="center"/>
          </w:tcPr>
          <w:p w14:paraId="3BD10F6E" w14:textId="267DF991" w:rsidR="00DC1BC0" w:rsidRPr="004D7E49" w:rsidRDefault="00DC1BC0" w:rsidP="00417FE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4D7E49">
              <w:rPr>
                <w:rFonts w:ascii="Century Gothic" w:hAnsi="Century Gothic" w:cs="Arial"/>
                <w:sz w:val="22"/>
                <w:szCs w:val="22"/>
              </w:rPr>
              <w:t>Encadenamiento ZASCA</w:t>
            </w:r>
          </w:p>
        </w:tc>
        <w:tc>
          <w:tcPr>
            <w:tcW w:w="3821" w:type="dxa"/>
            <w:vAlign w:val="center"/>
          </w:tcPr>
          <w:p w14:paraId="5E49C008" w14:textId="77777777" w:rsidR="00DC1BC0" w:rsidRPr="004D7E49" w:rsidRDefault="00DC1BC0" w:rsidP="00417FE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01D933B" w14:textId="77777777" w:rsidR="00F54BF4" w:rsidRPr="004D7E49" w:rsidRDefault="00F54BF4" w:rsidP="001E6F2E">
      <w:pPr>
        <w:jc w:val="both"/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</w:pPr>
    </w:p>
    <w:p w14:paraId="66723A15" w14:textId="44CB55EF" w:rsidR="007239F2" w:rsidRPr="004D7E49" w:rsidRDefault="00EE29FC" w:rsidP="00677770">
      <w:pPr>
        <w:pStyle w:val="ListParagraph"/>
        <w:numPr>
          <w:ilvl w:val="0"/>
          <w:numId w:val="11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FACTOR TÉCNICO ADICIONAL </w:t>
      </w:r>
      <w:bookmarkStart w:id="0" w:name="_Hlk196799978"/>
      <w:r w:rsidR="00E0796C" w:rsidRPr="004D7E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>(</w:t>
      </w:r>
      <w:r w:rsidR="007239F2" w:rsidRPr="004D7E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>Beneficiarios de los programas del Ministerio de Comercio, Industria y Turismo enfocados a la asistencia técnica y cofinanciación de empresas del sector de alimentos</w:t>
      </w:r>
      <w:r w:rsidR="00E0796C" w:rsidRPr="004D7E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>)</w:t>
      </w:r>
      <w:r w:rsidR="00AB18C8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 xml:space="preserve"> </w:t>
      </w:r>
      <w:r w:rsidR="00AB18C8" w:rsidRPr="004D7E49">
        <w:rPr>
          <w:rFonts w:ascii="Century Gothic" w:hAnsi="Century Gothic" w:cs="Arial"/>
          <w:b/>
          <w:sz w:val="22"/>
          <w:szCs w:val="22"/>
          <w:lang w:val="es-CO"/>
        </w:rPr>
        <w:t xml:space="preserve">CINCO (5) PUNTOS </w:t>
      </w:r>
    </w:p>
    <w:p w14:paraId="3D91A5EB" w14:textId="77777777" w:rsidR="000F5C63" w:rsidRPr="004D7E49" w:rsidRDefault="00964B38" w:rsidP="000F5C63">
      <w:pPr>
        <w:spacing w:after="0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004D7E49">
        <w:rPr>
          <w:rFonts w:ascii="Century Gothic" w:hAnsi="Century Gothic" w:cs="Arial"/>
          <w:sz w:val="22"/>
          <w:szCs w:val="22"/>
          <w:highlight w:val="lightGray"/>
        </w:rPr>
        <w:t xml:space="preserve">[indique </w:t>
      </w:r>
      <w:r w:rsidRPr="004D7E49">
        <w:rPr>
          <w:rFonts w:ascii="Century Gothic" w:hAnsi="Century Gothic" w:cs="Arial"/>
          <w:b/>
          <w:sz w:val="22"/>
          <w:szCs w:val="22"/>
          <w:highlight w:val="lightGray"/>
          <w:u w:val="single"/>
        </w:rPr>
        <w:t>SI/NO</w:t>
      </w:r>
      <w:r w:rsidRPr="004D7E49">
        <w:rPr>
          <w:rFonts w:ascii="Century Gothic" w:hAnsi="Century Gothic" w:cs="Arial"/>
          <w:sz w:val="22"/>
          <w:szCs w:val="22"/>
          <w:highlight w:val="lightGray"/>
        </w:rPr>
        <w:t xml:space="preserve"> si realizará dicho ofrecimiento ponderable]</w:t>
      </w:r>
      <w:r w:rsidRPr="004D7E49">
        <w:rPr>
          <w:rFonts w:ascii="Century Gothic" w:hAnsi="Century Gothic" w:cs="Arial"/>
          <w:sz w:val="22"/>
          <w:szCs w:val="22"/>
        </w:rPr>
        <w:t xml:space="preserve"> acredito que, como proponente habilitado</w:t>
      </w:r>
      <w:r w:rsidR="0045620D" w:rsidRPr="004D7E49">
        <w:rPr>
          <w:rFonts w:ascii="Century Gothic" w:hAnsi="Century Gothic" w:cs="Arial"/>
          <w:sz w:val="22"/>
          <w:szCs w:val="22"/>
        </w:rPr>
        <w:t xml:space="preserve"> </w:t>
      </w:r>
      <w:r w:rsidR="0045620D" w:rsidRPr="004D7E49">
        <w:rPr>
          <w:rFonts w:ascii="Century Gothic" w:hAnsi="Century Gothic" w:cs="Arial"/>
          <w:sz w:val="22"/>
          <w:szCs w:val="22"/>
          <w:highlight w:val="lightGray"/>
        </w:rPr>
        <w:t>soy o he sido</w:t>
      </w:r>
      <w:r w:rsidRPr="004D7E49">
        <w:rPr>
          <w:rFonts w:ascii="Century Gothic" w:hAnsi="Century Gothic" w:cs="Arial"/>
          <w:sz w:val="22"/>
          <w:szCs w:val="22"/>
          <w:highlight w:val="lightGray"/>
        </w:rPr>
        <w:t xml:space="preserve"> </w:t>
      </w:r>
      <w:r w:rsidRPr="004D7E49">
        <w:rPr>
          <w:rFonts w:ascii="Century Gothic" w:eastAsia="Times New Roman" w:hAnsi="Century Gothic" w:cs="Arial"/>
          <w:color w:val="000000"/>
          <w:sz w:val="20"/>
          <w:szCs w:val="22"/>
          <w:lang w:eastAsia="es-CO"/>
        </w:rPr>
        <w:t xml:space="preserve">beneficiario de alguno de los programas dispuestos por el </w:t>
      </w:r>
      <w:r w:rsidR="004A74C1" w:rsidRPr="004D7E49">
        <w:rPr>
          <w:rFonts w:ascii="Century Gothic" w:eastAsia="Times New Roman" w:hAnsi="Century Gothic" w:cs="Arial"/>
          <w:color w:val="000000"/>
          <w:sz w:val="20"/>
          <w:szCs w:val="22"/>
          <w:lang w:eastAsia="es-CO"/>
        </w:rPr>
        <w:t>M</w:t>
      </w:r>
      <w:r w:rsidRPr="004D7E49">
        <w:rPr>
          <w:rFonts w:ascii="Century Gothic" w:eastAsia="Times New Roman" w:hAnsi="Century Gothic" w:cs="Arial"/>
          <w:color w:val="000000"/>
          <w:sz w:val="20"/>
          <w:szCs w:val="22"/>
          <w:lang w:eastAsia="es-CO"/>
        </w:rPr>
        <w:t>inisterio de Comercio, Industria y Turismo a través de los patrimonios Colombia productiva e I</w:t>
      </w:r>
      <w:r w:rsidR="00064263" w:rsidRPr="004D7E49">
        <w:rPr>
          <w:rFonts w:ascii="Century Gothic" w:eastAsia="Times New Roman" w:hAnsi="Century Gothic" w:cs="Arial"/>
          <w:color w:val="000000"/>
          <w:sz w:val="20"/>
          <w:szCs w:val="22"/>
          <w:lang w:eastAsia="es-CO"/>
        </w:rPr>
        <w:t>NN</w:t>
      </w:r>
      <w:r w:rsidRPr="004D7E49">
        <w:rPr>
          <w:rFonts w:ascii="Century Gothic" w:eastAsia="Times New Roman" w:hAnsi="Century Gothic" w:cs="Arial"/>
          <w:color w:val="000000"/>
          <w:sz w:val="20"/>
          <w:szCs w:val="22"/>
          <w:lang w:eastAsia="es-CO"/>
        </w:rPr>
        <w:t>pulsa Colombia relacionados a continuación:</w:t>
      </w:r>
      <w:r w:rsidR="000F5C63" w:rsidRPr="004D7E49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</w:p>
    <w:p w14:paraId="733709C7" w14:textId="6F12C161" w:rsidR="000F5C63" w:rsidRPr="004D7E49" w:rsidRDefault="000F5C63" w:rsidP="000F5C63">
      <w:pPr>
        <w:spacing w:after="0"/>
        <w:jc w:val="both"/>
        <w:rPr>
          <w:rFonts w:ascii="Century Gothic" w:hAnsi="Century Gothic"/>
          <w:sz w:val="22"/>
          <w:szCs w:val="22"/>
        </w:rPr>
      </w:pPr>
      <w:r w:rsidRPr="004D7E49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</w:p>
    <w:p w14:paraId="217F09EF" w14:textId="77777777" w:rsidR="000F5C63" w:rsidRPr="004D7E49" w:rsidRDefault="000F5C63" w:rsidP="000F5C63">
      <w:pPr>
        <w:pStyle w:val="ListParagraph"/>
        <w:numPr>
          <w:ilvl w:val="0"/>
          <w:numId w:val="18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Fábricas de productividad </w:t>
      </w:r>
    </w:p>
    <w:p w14:paraId="21ACEC5E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Asistencia técnica en calidad para MiPymes </w:t>
      </w:r>
    </w:p>
    <w:p w14:paraId="01F4A420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Extensionismo en calidad agroindustria </w:t>
      </w:r>
    </w:p>
    <w:p w14:paraId="2149082A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Productividad para la internacionalización de servicios basados en conocimiento </w:t>
      </w:r>
    </w:p>
    <w:p w14:paraId="09CAF101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Fortalecimiento de cadenas de valor: mejores proveedores de servicios sofisticados </w:t>
      </w:r>
    </w:p>
    <w:p w14:paraId="498C7141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Programa Global de Calidad para la Industria Química </w:t>
      </w:r>
    </w:p>
    <w:p w14:paraId="2BE1A5CD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Encadena </w:t>
      </w:r>
    </w:p>
    <w:p w14:paraId="0AA2857D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Aldea </w:t>
      </w:r>
    </w:p>
    <w:p w14:paraId="17E7C1FD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Aldea Escala </w:t>
      </w:r>
    </w:p>
    <w:p w14:paraId="3109B584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Capital </w:t>
      </w:r>
      <w:proofErr w:type="spellStart"/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>Lab</w:t>
      </w:r>
      <w:proofErr w:type="spellEnd"/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 </w:t>
      </w:r>
    </w:p>
    <w:p w14:paraId="5C85620B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Territorios clúster </w:t>
      </w:r>
    </w:p>
    <w:p w14:paraId="040F18B7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Clúster de servicios más sofisticados </w:t>
      </w:r>
    </w:p>
    <w:p w14:paraId="5233DA5A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Calidad para la internacionalización </w:t>
      </w:r>
    </w:p>
    <w:p w14:paraId="2A4C9F8A" w14:textId="77777777" w:rsidR="000F5C63" w:rsidRPr="004D7E49" w:rsidRDefault="000F5C63" w:rsidP="000F5C63">
      <w:pPr>
        <w:pStyle w:val="ListParagraph"/>
        <w:numPr>
          <w:ilvl w:val="0"/>
          <w:numId w:val="19"/>
        </w:numPr>
        <w:spacing w:after="0" w:line="259" w:lineRule="auto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proofErr w:type="spellStart"/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>Senainnova</w:t>
      </w:r>
      <w:proofErr w:type="spellEnd"/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 </w:t>
      </w:r>
    </w:p>
    <w:p w14:paraId="589139BD" w14:textId="77777777" w:rsidR="000F5C63" w:rsidRPr="004D7E49" w:rsidRDefault="000F5C63" w:rsidP="000F5C63">
      <w:pPr>
        <w:spacing w:after="0"/>
        <w:rPr>
          <w:rFonts w:ascii="Century Gothic" w:hAnsi="Century Gothic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 </w:t>
      </w:r>
    </w:p>
    <w:p w14:paraId="0E8B6C28" w14:textId="56E122CD" w:rsidR="00F54BF4" w:rsidRPr="004D7E49" w:rsidRDefault="000F5C63" w:rsidP="0064030C">
      <w:pPr>
        <w:spacing w:after="0"/>
        <w:jc w:val="both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Para acreditar este factor técnico, el proveedor deberá adjuntar una certificación emitida por el </w:t>
      </w:r>
      <w:r w:rsidRPr="004D7E49">
        <w:rPr>
          <w:rFonts w:ascii="Century Gothic" w:eastAsia="Verdana" w:hAnsi="Century Gothic" w:cs="Verdana"/>
          <w:color w:val="FF0000"/>
          <w:sz w:val="22"/>
          <w:szCs w:val="22"/>
        </w:rPr>
        <w:t>Ministerio de Comercio, Industria y Comercio, Colombia Productiva o INNpulsa</w:t>
      </w:r>
      <w:r w:rsidRPr="004D7E49">
        <w:rPr>
          <w:rFonts w:ascii="Century Gothic" w:eastAsia="Verdana" w:hAnsi="Century Gothic" w:cs="Verdana"/>
          <w:color w:val="000000" w:themeColor="text1"/>
          <w:sz w:val="22"/>
          <w:szCs w:val="22"/>
        </w:rPr>
        <w:t xml:space="preserve"> mencionando el programa con el cual fue beneficiado y los datos considerados como públicos que son número de identificación tributaria, nombre de la razón social, actividad económica que realiza y ubicación.</w:t>
      </w:r>
      <w:bookmarkEnd w:id="0"/>
    </w:p>
    <w:p w14:paraId="1A9AE6F8" w14:textId="77777777" w:rsidR="0064030C" w:rsidRPr="004D7E49" w:rsidRDefault="0064030C" w:rsidP="0064030C">
      <w:pPr>
        <w:spacing w:after="0"/>
        <w:jc w:val="both"/>
        <w:rPr>
          <w:rFonts w:ascii="Century Gothic" w:eastAsia="Verdana" w:hAnsi="Century Gothic" w:cs="Verdana"/>
          <w:color w:val="000000" w:themeColor="text1"/>
          <w:sz w:val="22"/>
          <w:szCs w:val="22"/>
        </w:rPr>
      </w:pPr>
    </w:p>
    <w:p w14:paraId="061E5B2E" w14:textId="22630A2C" w:rsidR="00B619A8" w:rsidRPr="004D7E49" w:rsidRDefault="00B619A8">
      <w:pPr>
        <w:pStyle w:val="ListParagraph"/>
        <w:numPr>
          <w:ilvl w:val="0"/>
          <w:numId w:val="11"/>
        </w:numPr>
        <w:rPr>
          <w:rFonts w:ascii="Century Gothic" w:hAnsi="Century Gothic" w:cs="Arial"/>
          <w:b/>
          <w:color w:val="46589C"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FACTOR TÉCNICO ADICIONAL (Contratos de proveeduría adicionales</w:t>
      </w:r>
      <w:r w:rsidRPr="004D7E49">
        <w:rPr>
          <w:rFonts w:ascii="Century Gothic" w:hAnsi="Century Gothic" w:cs="Arial"/>
          <w:color w:val="46589C"/>
          <w:sz w:val="22"/>
          <w:szCs w:val="22"/>
          <w:lang w:val="es-CO"/>
        </w:rPr>
        <w:t xml:space="preserve"> </w:t>
      </w: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>Decreto 248/2021)</w:t>
      </w:r>
      <w:r w:rsidR="000822CC"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 xml:space="preserve"> </w:t>
      </w:r>
      <w:r w:rsidR="000822CC" w:rsidRPr="004D7E49">
        <w:rPr>
          <w:rFonts w:ascii="Century Gothic" w:hAnsi="Century Gothic" w:cs="Arial"/>
          <w:b/>
          <w:sz w:val="22"/>
          <w:szCs w:val="22"/>
          <w:lang w:val="es-CO"/>
        </w:rPr>
        <w:t>DIEZ (10) PUNTOS</w:t>
      </w:r>
    </w:p>
    <w:p w14:paraId="6F4CD0A1" w14:textId="4A2519B2" w:rsidR="003819BC" w:rsidRPr="004D7E49" w:rsidRDefault="00B619A8" w:rsidP="001E6F2E">
      <w:pPr>
        <w:jc w:val="both"/>
        <w:rPr>
          <w:rFonts w:ascii="Century Gothic" w:hAnsi="Century Gothic" w:cs="Arial"/>
          <w:sz w:val="22"/>
          <w:szCs w:val="22"/>
        </w:rPr>
      </w:pPr>
      <w:r w:rsidRPr="004D7E49">
        <w:rPr>
          <w:rFonts w:ascii="Century Gothic" w:hAnsi="Century Gothic" w:cs="Arial"/>
          <w:sz w:val="22"/>
          <w:szCs w:val="22"/>
          <w:highlight w:val="lightGray"/>
        </w:rPr>
        <w:t xml:space="preserve">[indique </w:t>
      </w:r>
      <w:r w:rsidRPr="004D7E49">
        <w:rPr>
          <w:rFonts w:ascii="Century Gothic" w:hAnsi="Century Gothic" w:cs="Arial"/>
          <w:b/>
          <w:bCs/>
          <w:sz w:val="22"/>
          <w:szCs w:val="22"/>
          <w:highlight w:val="lightGray"/>
          <w:u w:val="single"/>
        </w:rPr>
        <w:t>SI/NO</w:t>
      </w:r>
      <w:r w:rsidRPr="004D7E49">
        <w:rPr>
          <w:rFonts w:ascii="Century Gothic" w:hAnsi="Century Gothic" w:cs="Arial"/>
          <w:sz w:val="22"/>
          <w:szCs w:val="22"/>
          <w:highlight w:val="lightGray"/>
        </w:rPr>
        <w:t xml:space="preserve"> si realizará dicho ofrecimiento ponderable]</w:t>
      </w:r>
      <w:r w:rsidRPr="004D7E49">
        <w:rPr>
          <w:rFonts w:ascii="Century Gothic" w:hAnsi="Century Gothic" w:cs="Arial"/>
          <w:sz w:val="22"/>
          <w:szCs w:val="22"/>
        </w:rPr>
        <w:t xml:space="preserve"> </w:t>
      </w:r>
      <w:r w:rsidR="00A602D0" w:rsidRPr="004D7E49">
        <w:rPr>
          <w:rFonts w:ascii="Century Gothic" w:hAnsi="Century Gothic" w:cs="Arial"/>
          <w:sz w:val="22"/>
          <w:szCs w:val="22"/>
        </w:rPr>
        <w:t xml:space="preserve">cuento con </w:t>
      </w:r>
      <w:r w:rsidR="005E1FAB" w:rsidRPr="004D7E49">
        <w:rPr>
          <w:rFonts w:ascii="Century Gothic" w:hAnsi="Century Gothic" w:cs="Arial"/>
          <w:sz w:val="22"/>
          <w:szCs w:val="22"/>
        </w:rPr>
        <w:t>suscripción de</w:t>
      </w:r>
      <w:r w:rsidRPr="004D7E49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 xml:space="preserve"> promesas de contrato de proveeduría </w:t>
      </w:r>
      <w:r w:rsidR="006B69A4" w:rsidRPr="004D7E49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>adicionales</w:t>
      </w:r>
      <w:r w:rsidRPr="004D7E49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9F0248" w:rsidRPr="004D7E49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 xml:space="preserve">con pequeños productores locales o productores locales de la Agricultura Campesina, Familiar o Comunitaria </w:t>
      </w:r>
      <w:r w:rsidR="009F0248" w:rsidRPr="004D7E49">
        <w:rPr>
          <w:rFonts w:ascii="Century Gothic" w:hAnsi="Century Gothic" w:cs="Arial"/>
          <w:sz w:val="22"/>
          <w:szCs w:val="22"/>
        </w:rPr>
        <w:t>o sus organizaciones</w:t>
      </w:r>
      <w:r w:rsidRPr="004D7E49">
        <w:rPr>
          <w:rFonts w:ascii="Century Gothic" w:hAnsi="Century Gothic" w:cs="Arial"/>
          <w:sz w:val="22"/>
          <w:szCs w:val="22"/>
        </w:rPr>
        <w:t xml:space="preserve">, </w:t>
      </w:r>
      <w:r w:rsidR="00CC0B48" w:rsidRPr="004D7E49">
        <w:rPr>
          <w:rFonts w:ascii="Century Gothic" w:hAnsi="Century Gothic" w:cs="Arial"/>
          <w:sz w:val="22"/>
          <w:szCs w:val="22"/>
        </w:rPr>
        <w:t>y con los cuales se obligue a cumplir las diferentes órdenes de compra en cada entidad, en los siguientes porcentajes</w:t>
      </w:r>
      <w:r w:rsidR="009B25EA" w:rsidRPr="004D7E49">
        <w:rPr>
          <w:rFonts w:ascii="Century Gothic" w:hAnsi="Century Gothic" w:cs="Arial"/>
          <w:sz w:val="22"/>
          <w:szCs w:val="22"/>
        </w:rPr>
        <w:t>:</w:t>
      </w:r>
    </w:p>
    <w:p w14:paraId="7D78D37F" w14:textId="589BAC51" w:rsidR="00CC0B48" w:rsidRPr="004D7E49" w:rsidRDefault="00CC0B48" w:rsidP="00B65810">
      <w:pPr>
        <w:pStyle w:val="Caption"/>
        <w:jc w:val="center"/>
        <w:rPr>
          <w:rFonts w:ascii="Verdana" w:hAnsi="Verdana"/>
          <w:b/>
          <w:bCs/>
          <w:i w:val="0"/>
          <w:iCs w:val="0"/>
          <w:color w:val="auto"/>
          <w:sz w:val="22"/>
        </w:rPr>
      </w:pPr>
      <w:bookmarkStart w:id="1" w:name="_Toc196724549"/>
      <w:r w:rsidRPr="004D7E49">
        <w:rPr>
          <w:b/>
          <w:bCs/>
          <w:i w:val="0"/>
          <w:color w:val="auto"/>
        </w:rPr>
        <w:t>Contratos de Proveeduría ACFC</w:t>
      </w:r>
      <w:bookmarkEnd w:id="1"/>
    </w:p>
    <w:tbl>
      <w:tblPr>
        <w:tblW w:w="84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951"/>
        <w:gridCol w:w="2951"/>
      </w:tblGrid>
      <w:tr w:rsidR="00CC0B48" w:rsidRPr="004D7E49" w14:paraId="031003EF" w14:textId="77777777" w:rsidTr="71FF4CBB">
        <w:trPr>
          <w:trHeight w:val="300"/>
          <w:tblHeader/>
          <w:jc w:val="center"/>
        </w:trPr>
        <w:tc>
          <w:tcPr>
            <w:tcW w:w="2591" w:type="dxa"/>
            <w:shd w:val="clear" w:color="auto" w:fill="676766"/>
          </w:tcPr>
          <w:p w14:paraId="1F56AEBE" w14:textId="77777777" w:rsidR="00CC0B48" w:rsidRPr="004D7E49" w:rsidRDefault="00CC0B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  <w:r w:rsidRPr="004D7E49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es-MX"/>
              </w:rPr>
              <w:t>Porcentaje por orden de compra</w:t>
            </w:r>
          </w:p>
        </w:tc>
        <w:tc>
          <w:tcPr>
            <w:tcW w:w="2951" w:type="dxa"/>
            <w:shd w:val="clear" w:color="auto" w:fill="676766"/>
          </w:tcPr>
          <w:p w14:paraId="5B7A6F63" w14:textId="77777777" w:rsidR="00CC0B48" w:rsidRPr="004D7E49" w:rsidRDefault="00CC0B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  <w:r w:rsidRPr="004D7E49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es-MX"/>
              </w:rPr>
              <w:t>Puntos</w:t>
            </w:r>
          </w:p>
        </w:tc>
        <w:tc>
          <w:tcPr>
            <w:tcW w:w="2951" w:type="dxa"/>
            <w:shd w:val="clear" w:color="auto" w:fill="676766"/>
          </w:tcPr>
          <w:p w14:paraId="0008E500" w14:textId="0FD3CA43" w:rsidR="1C14F372" w:rsidRPr="004D7E49" w:rsidRDefault="1C14F372" w:rsidP="71FF4CBB">
            <w:pPr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22"/>
                <w:szCs w:val="22"/>
                <w:lang w:val="es-MX" w:eastAsia="es-CO"/>
              </w:rPr>
            </w:pPr>
            <w:r w:rsidRPr="004D7E49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22"/>
                <w:szCs w:val="22"/>
                <w:lang w:val="es-MX" w:eastAsia="es-CO"/>
              </w:rPr>
              <w:t>Indique con una equis (X) su ofrecimiento</w:t>
            </w:r>
          </w:p>
        </w:tc>
      </w:tr>
      <w:tr w:rsidR="00CC0B48" w:rsidRPr="004D7E49" w14:paraId="10F103AC" w14:textId="77777777" w:rsidTr="71FF4CBB">
        <w:trPr>
          <w:trHeight w:val="300"/>
          <w:jc w:val="center"/>
        </w:trPr>
        <w:tc>
          <w:tcPr>
            <w:tcW w:w="2591" w:type="dxa"/>
          </w:tcPr>
          <w:p w14:paraId="18738892" w14:textId="77777777" w:rsidR="00CC0B48" w:rsidRPr="004D7E49" w:rsidRDefault="00CC0B48">
            <w:pPr>
              <w:jc w:val="center"/>
              <w:rPr>
                <w:rFonts w:ascii="Verdana" w:hAnsi="Verdana"/>
                <w:sz w:val="22"/>
                <w:szCs w:val="22"/>
                <w:lang w:val="es-MX"/>
              </w:rPr>
            </w:pPr>
            <w:r w:rsidRPr="004D7E49">
              <w:rPr>
                <w:rFonts w:ascii="Verdana" w:hAnsi="Verdana"/>
                <w:sz w:val="22"/>
                <w:szCs w:val="22"/>
                <w:lang w:val="es-MX"/>
              </w:rPr>
              <w:t>Un total de 10% de la orden de compra.</w:t>
            </w:r>
          </w:p>
        </w:tc>
        <w:tc>
          <w:tcPr>
            <w:tcW w:w="2951" w:type="dxa"/>
          </w:tcPr>
          <w:p w14:paraId="234B0AFB" w14:textId="77777777" w:rsidR="00CC0B48" w:rsidRPr="004D7E49" w:rsidRDefault="00CC0B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  <w:r w:rsidRPr="004D7E49"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  <w:t>3</w:t>
            </w:r>
          </w:p>
        </w:tc>
        <w:tc>
          <w:tcPr>
            <w:tcW w:w="2951" w:type="dxa"/>
          </w:tcPr>
          <w:p w14:paraId="3B5DF111" w14:textId="73F82613" w:rsidR="71FF4CBB" w:rsidRPr="004D7E49" w:rsidRDefault="71FF4CBB" w:rsidP="71FF4CB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</w:p>
        </w:tc>
      </w:tr>
      <w:tr w:rsidR="00CC0B48" w:rsidRPr="004D7E49" w14:paraId="426C1EEE" w14:textId="77777777" w:rsidTr="71FF4CBB">
        <w:trPr>
          <w:trHeight w:val="300"/>
          <w:jc w:val="center"/>
        </w:trPr>
        <w:tc>
          <w:tcPr>
            <w:tcW w:w="2591" w:type="dxa"/>
          </w:tcPr>
          <w:p w14:paraId="092691B7" w14:textId="77777777" w:rsidR="00CC0B48" w:rsidRPr="004D7E49" w:rsidRDefault="00CC0B48">
            <w:pPr>
              <w:jc w:val="center"/>
              <w:rPr>
                <w:rFonts w:ascii="Verdana" w:hAnsi="Verdana"/>
                <w:sz w:val="22"/>
                <w:szCs w:val="22"/>
                <w:lang w:val="es-MX"/>
              </w:rPr>
            </w:pPr>
            <w:r w:rsidRPr="004D7E49">
              <w:rPr>
                <w:rFonts w:ascii="Verdana" w:hAnsi="Verdana"/>
                <w:sz w:val="22"/>
                <w:szCs w:val="22"/>
                <w:lang w:val="es-MX"/>
              </w:rPr>
              <w:t>Un total de 20% de la orden de compra</w:t>
            </w:r>
          </w:p>
        </w:tc>
        <w:tc>
          <w:tcPr>
            <w:tcW w:w="2951" w:type="dxa"/>
          </w:tcPr>
          <w:p w14:paraId="27B0BDBF" w14:textId="77777777" w:rsidR="00CC0B48" w:rsidRPr="004D7E49" w:rsidRDefault="00CC0B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  <w:r w:rsidRPr="004D7E49"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  <w:t>6</w:t>
            </w:r>
          </w:p>
        </w:tc>
        <w:tc>
          <w:tcPr>
            <w:tcW w:w="2951" w:type="dxa"/>
          </w:tcPr>
          <w:p w14:paraId="19FA320A" w14:textId="7B8B60D5" w:rsidR="71FF4CBB" w:rsidRPr="004D7E49" w:rsidRDefault="71FF4CBB" w:rsidP="71FF4CB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</w:p>
        </w:tc>
      </w:tr>
      <w:tr w:rsidR="00CC0B48" w:rsidRPr="004D7E49" w14:paraId="79B76DCF" w14:textId="77777777" w:rsidTr="71FF4CBB">
        <w:trPr>
          <w:trHeight w:val="300"/>
          <w:jc w:val="center"/>
        </w:trPr>
        <w:tc>
          <w:tcPr>
            <w:tcW w:w="2591" w:type="dxa"/>
          </w:tcPr>
          <w:p w14:paraId="48EB626F" w14:textId="77777777" w:rsidR="00CC0B48" w:rsidRPr="004D7E49" w:rsidRDefault="00CC0B48">
            <w:pPr>
              <w:jc w:val="center"/>
              <w:rPr>
                <w:rFonts w:ascii="Verdana" w:hAnsi="Verdana"/>
                <w:sz w:val="22"/>
                <w:szCs w:val="22"/>
                <w:lang w:val="es-MX"/>
              </w:rPr>
            </w:pPr>
            <w:r w:rsidRPr="004D7E49">
              <w:rPr>
                <w:rFonts w:ascii="Verdana" w:hAnsi="Verdana"/>
                <w:sz w:val="22"/>
                <w:szCs w:val="22"/>
                <w:lang w:val="es-MX"/>
              </w:rPr>
              <w:t>Un total de 30% de la orden de compra</w:t>
            </w:r>
          </w:p>
        </w:tc>
        <w:tc>
          <w:tcPr>
            <w:tcW w:w="2951" w:type="dxa"/>
          </w:tcPr>
          <w:p w14:paraId="092C0B3A" w14:textId="77777777" w:rsidR="00CC0B48" w:rsidRPr="004D7E49" w:rsidRDefault="00CC0B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  <w:r w:rsidRPr="004D7E49"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  <w:t>10</w:t>
            </w:r>
          </w:p>
        </w:tc>
        <w:tc>
          <w:tcPr>
            <w:tcW w:w="2951" w:type="dxa"/>
          </w:tcPr>
          <w:p w14:paraId="20A1E281" w14:textId="7DC4D58C" w:rsidR="71FF4CBB" w:rsidRPr="004D7E49" w:rsidRDefault="71FF4CBB" w:rsidP="71FF4CB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</w:p>
        </w:tc>
      </w:tr>
    </w:tbl>
    <w:p w14:paraId="0CFC91D1" w14:textId="77777777" w:rsidR="00CC0B48" w:rsidRPr="004D7E49" w:rsidRDefault="00CC0B48" w:rsidP="00CC0B48">
      <w:pPr>
        <w:jc w:val="center"/>
        <w:rPr>
          <w:rFonts w:ascii="Verdana" w:hAnsi="Verdana"/>
          <w:b/>
          <w:bCs/>
          <w:sz w:val="14"/>
          <w:szCs w:val="14"/>
        </w:rPr>
      </w:pPr>
      <w:r w:rsidRPr="004D7E49">
        <w:rPr>
          <w:rFonts w:ascii="Verdana" w:hAnsi="Verdana"/>
          <w:b/>
          <w:bCs/>
          <w:sz w:val="14"/>
          <w:szCs w:val="14"/>
        </w:rPr>
        <w:t>Fuente: ANCP-CCE.</w:t>
      </w:r>
    </w:p>
    <w:p w14:paraId="1C9BAF03" w14:textId="747CB2C1" w:rsidR="00C027E1" w:rsidRPr="004D7E49" w:rsidRDefault="00981CAD" w:rsidP="00C027E1">
      <w:pPr>
        <w:jc w:val="both"/>
        <w:rPr>
          <w:rFonts w:ascii="Century Gothic" w:hAnsi="Century Gothic"/>
          <w:sz w:val="22"/>
          <w:szCs w:val="22"/>
        </w:rPr>
      </w:pPr>
      <w:r w:rsidRPr="004D7E49">
        <w:rPr>
          <w:rFonts w:ascii="Century Gothic" w:hAnsi="Century Gothic"/>
          <w:sz w:val="22"/>
          <w:szCs w:val="22"/>
        </w:rPr>
        <w:t xml:space="preserve">Los proponentes que resulten habilitados para los </w:t>
      </w:r>
      <w:r w:rsidRPr="004D7E49">
        <w:rPr>
          <w:rFonts w:ascii="Century Gothic" w:hAnsi="Century Gothic"/>
          <w:b/>
          <w:bCs/>
          <w:sz w:val="22"/>
          <w:szCs w:val="22"/>
        </w:rPr>
        <w:t>SEGMENTOS 2 Y 3</w:t>
      </w:r>
      <w:r w:rsidRPr="004D7E49">
        <w:rPr>
          <w:rFonts w:ascii="Century Gothic" w:hAnsi="Century Gothic"/>
          <w:sz w:val="22"/>
          <w:szCs w:val="22"/>
        </w:rPr>
        <w:t xml:space="preserve"> deberán aportar las promesas de contrato de proveeduría de los productores de la ACFC con los cuales pretenda acreditar el porcentaje, las cuales deberán constar por escrito, y teniendo en cuenta lo establecido en el numeral </w:t>
      </w:r>
      <w:r w:rsidRPr="004D7E49">
        <w:rPr>
          <w:rFonts w:ascii="Century Gothic" w:hAnsi="Century Gothic"/>
          <w:sz w:val="22"/>
          <w:szCs w:val="22"/>
        </w:rPr>
        <w:fldChar w:fldCharType="begin"/>
      </w:r>
      <w:r w:rsidRPr="004D7E49">
        <w:rPr>
          <w:rFonts w:ascii="Century Gothic" w:hAnsi="Century Gothic"/>
          <w:sz w:val="22"/>
          <w:szCs w:val="22"/>
        </w:rPr>
        <w:instrText xml:space="preserve"> REF _Ref198292150 \r \h  \* MERGEFORMAT </w:instrText>
      </w:r>
      <w:r w:rsidRPr="004D7E49">
        <w:rPr>
          <w:rFonts w:ascii="Century Gothic" w:hAnsi="Century Gothic"/>
          <w:sz w:val="22"/>
          <w:szCs w:val="22"/>
        </w:rPr>
      </w:r>
      <w:r w:rsidRPr="004D7E49">
        <w:rPr>
          <w:rFonts w:ascii="Century Gothic" w:hAnsi="Century Gothic"/>
          <w:sz w:val="22"/>
          <w:szCs w:val="22"/>
        </w:rPr>
        <w:fldChar w:fldCharType="separate"/>
      </w:r>
      <w:r w:rsidRPr="004D7E49">
        <w:rPr>
          <w:rFonts w:ascii="Century Gothic" w:hAnsi="Century Gothic"/>
          <w:sz w:val="22"/>
          <w:szCs w:val="22"/>
        </w:rPr>
        <w:t>16.17.1</w:t>
      </w:r>
      <w:r w:rsidRPr="004D7E49">
        <w:rPr>
          <w:rFonts w:ascii="Century Gothic" w:hAnsi="Century Gothic"/>
          <w:sz w:val="22"/>
          <w:szCs w:val="22"/>
        </w:rPr>
        <w:fldChar w:fldCharType="end"/>
      </w:r>
      <w:bookmarkStart w:id="2" w:name="_Hlk198474075"/>
      <w:r w:rsidR="00923E21" w:rsidRPr="004D7E49">
        <w:rPr>
          <w:rFonts w:ascii="Century Gothic" w:hAnsi="Century Gothic"/>
          <w:sz w:val="22"/>
          <w:szCs w:val="22"/>
        </w:rPr>
        <w:t xml:space="preserve"> </w:t>
      </w:r>
      <w:r w:rsidRPr="004D7E49">
        <w:rPr>
          <w:rFonts w:ascii="Century Gothic" w:hAnsi="Century Gothic"/>
          <w:sz w:val="22"/>
          <w:szCs w:val="22"/>
        </w:rPr>
        <w:fldChar w:fldCharType="begin"/>
      </w:r>
      <w:r w:rsidRPr="004D7E49">
        <w:rPr>
          <w:rFonts w:ascii="Century Gothic" w:hAnsi="Century Gothic"/>
          <w:sz w:val="22"/>
          <w:szCs w:val="22"/>
        </w:rPr>
        <w:instrText xml:space="preserve"> REF _Ref198292150 \h  \* MERGEFORMAT </w:instrText>
      </w:r>
      <w:r w:rsidRPr="004D7E49">
        <w:rPr>
          <w:rFonts w:ascii="Century Gothic" w:hAnsi="Century Gothic"/>
          <w:sz w:val="22"/>
          <w:szCs w:val="22"/>
        </w:rPr>
      </w:r>
      <w:r w:rsidRPr="004D7E49">
        <w:rPr>
          <w:rFonts w:ascii="Century Gothic" w:hAnsi="Century Gothic"/>
          <w:sz w:val="22"/>
          <w:szCs w:val="22"/>
        </w:rPr>
        <w:fldChar w:fldCharType="separate"/>
      </w:r>
      <w:r w:rsidRPr="004D7E49">
        <w:rPr>
          <w:rFonts w:ascii="Century Gothic" w:hAnsi="Century Gothic"/>
          <w:sz w:val="22"/>
          <w:szCs w:val="22"/>
        </w:rPr>
        <w:t>Promesa de contrato de proveeduría del Decreto 248 de 2021.</w:t>
      </w:r>
      <w:r w:rsidRPr="004D7E49">
        <w:rPr>
          <w:rFonts w:ascii="Century Gothic" w:hAnsi="Century Gothic"/>
          <w:sz w:val="22"/>
          <w:szCs w:val="22"/>
        </w:rPr>
        <w:fldChar w:fldCharType="end"/>
      </w:r>
      <w:r w:rsidRPr="004D7E49">
        <w:rPr>
          <w:rFonts w:ascii="Century Gothic" w:hAnsi="Century Gothic"/>
          <w:sz w:val="22"/>
          <w:szCs w:val="22"/>
        </w:rPr>
        <w:t xml:space="preserve"> Del pliego de condiciones. </w:t>
      </w:r>
      <w:bookmarkEnd w:id="2"/>
    </w:p>
    <w:p w14:paraId="04C49DBA" w14:textId="77777777" w:rsidR="00C027E1" w:rsidRPr="004D7E49" w:rsidRDefault="00C027E1" w:rsidP="00C027E1">
      <w:pPr>
        <w:jc w:val="both"/>
        <w:rPr>
          <w:rFonts w:ascii="Verdana" w:hAnsi="Verdana"/>
          <w:sz w:val="20"/>
          <w:szCs w:val="20"/>
        </w:rPr>
      </w:pPr>
    </w:p>
    <w:p w14:paraId="3F1E1501" w14:textId="4640A665" w:rsidR="3670E18B" w:rsidRDefault="3670E18B" w:rsidP="5805C0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</w:pPr>
      <w:r w:rsidRPr="5805C049">
        <w:rPr>
          <w:rFonts w:ascii="Century Gothic" w:eastAsia="Century Gothic" w:hAnsi="Century Gothic" w:cs="Century Gothic"/>
          <w:b/>
          <w:bCs/>
          <w:color w:val="46589C"/>
          <w:sz w:val="22"/>
          <w:szCs w:val="22"/>
          <w:lang w:val="es-MX"/>
        </w:rPr>
        <w:t>FACTOR TÉCNICO ADICIONAL (</w:t>
      </w:r>
      <w:r w:rsidR="418FBF71" w:rsidRPr="5805C049">
        <w:rPr>
          <w:rFonts w:ascii="Century Gothic" w:eastAsia="Century Gothic" w:hAnsi="Century Gothic" w:cs="Century Gothic"/>
          <w:b/>
          <w:bCs/>
          <w:color w:val="46589C"/>
          <w:sz w:val="22"/>
          <w:szCs w:val="22"/>
          <w:lang w:val="es-MX"/>
        </w:rPr>
        <w:t>Puntaje para promover los productores locales</w:t>
      </w:r>
      <w:r w:rsidR="7AE32F2A" w:rsidRPr="5805C049">
        <w:rPr>
          <w:rFonts w:ascii="Century Gothic" w:eastAsia="Century Gothic" w:hAnsi="Century Gothic" w:cs="Century Gothic"/>
          <w:b/>
          <w:bCs/>
          <w:color w:val="46589C"/>
          <w:sz w:val="22"/>
          <w:szCs w:val="22"/>
          <w:lang w:val="es-MX"/>
        </w:rPr>
        <w:t>)</w:t>
      </w:r>
      <w:r w:rsidR="0769CBF4" w:rsidRPr="5805C049">
        <w:rPr>
          <w:rFonts w:ascii="Century Gothic" w:eastAsia="Century Gothic" w:hAnsi="Century Gothic" w:cs="Century Gothic"/>
          <w:b/>
          <w:bCs/>
          <w:color w:val="46589C"/>
          <w:sz w:val="22"/>
          <w:szCs w:val="22"/>
          <w:lang w:val="es-MX"/>
        </w:rPr>
        <w:t xml:space="preserve"> </w:t>
      </w:r>
      <w:r w:rsidR="0769CBF4" w:rsidRPr="5805C049">
        <w:rPr>
          <w:rFonts w:ascii="Century Gothic" w:hAnsi="Century Gothic" w:cs="Arial"/>
          <w:b/>
          <w:bCs/>
          <w:sz w:val="22"/>
          <w:szCs w:val="22"/>
          <w:lang w:val="es-CO"/>
        </w:rPr>
        <w:t xml:space="preserve">DIEZ (10) PUNTOS  </w:t>
      </w:r>
    </w:p>
    <w:p w14:paraId="71AE5BF3" w14:textId="172A821F" w:rsidR="1E055F1B" w:rsidRDefault="1E055F1B" w:rsidP="1E055F1B">
      <w:pPr>
        <w:pStyle w:val="ListParagraph"/>
        <w:spacing w:line="257" w:lineRule="auto"/>
        <w:jc w:val="both"/>
        <w:rPr>
          <w:rFonts w:ascii="Century Gothic" w:eastAsia="Century Gothic" w:hAnsi="Century Gothic" w:cs="Century Gothic"/>
          <w:color w:val="000000" w:themeColor="text1"/>
          <w:highlight w:val="lightGray"/>
        </w:rPr>
      </w:pPr>
    </w:p>
    <w:p w14:paraId="5CD72AA9" w14:textId="7CE3750C" w:rsidR="418FBF71" w:rsidRDefault="418FBF71" w:rsidP="141E0CD4">
      <w:pPr>
        <w:spacing w:line="257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lightGray"/>
        </w:rPr>
      </w:pPr>
      <w:r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lightGray"/>
        </w:rPr>
        <w:t xml:space="preserve">indique </w:t>
      </w:r>
      <w:r w:rsidRPr="141E0CD4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highlight w:val="lightGray"/>
          <w:u w:val="single"/>
        </w:rPr>
        <w:t>SI/NO</w:t>
      </w:r>
      <w:r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lightGray"/>
        </w:rPr>
        <w:t xml:space="preserve"> si realizará dicho ofrecimiento ponderable]</w:t>
      </w:r>
      <w:r w:rsidRPr="141E0CD4">
        <w:rPr>
          <w:rFonts w:ascii="Verdana" w:eastAsia="Verdana" w:hAnsi="Verdana" w:cs="Verdana"/>
          <w:color w:val="FF0000"/>
          <w:sz w:val="22"/>
          <w:szCs w:val="22"/>
          <w:lang w:val="es-MX"/>
        </w:rPr>
        <w:t xml:space="preserve"> </w:t>
      </w:r>
      <w:r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MX"/>
        </w:rPr>
        <w:t xml:space="preserve">Como proponente habilitado acredito que soy productor o transformador </w:t>
      </w:r>
      <w:r w:rsidR="3732A686"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MX"/>
        </w:rPr>
        <w:t xml:space="preserve">local </w:t>
      </w:r>
      <w:r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MX"/>
        </w:rPr>
        <w:t>de alimentos</w:t>
      </w:r>
      <w:r w:rsidR="337662DD"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MX"/>
        </w:rPr>
        <w:t>, en las siguiente localidad, municipio, región o territorio</w:t>
      </w:r>
      <w:r w:rsidR="05398AE9"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MX"/>
        </w:rPr>
        <w:t xml:space="preserve"> </w:t>
      </w:r>
      <w:r w:rsidR="0A73EDAA"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highlight w:val="lightGray"/>
        </w:rPr>
        <w:t>indique el nombre de la región o territorio en donde se realiza la producción o transformación de los alimentos.</w:t>
      </w:r>
    </w:p>
    <w:p w14:paraId="61CB3663" w14:textId="02FFCCF1" w:rsidR="418FBF71" w:rsidRDefault="418FBF71" w:rsidP="1E055F1B">
      <w:pPr>
        <w:spacing w:line="257" w:lineRule="auto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MX"/>
        </w:rPr>
      </w:pPr>
      <w:r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CO"/>
        </w:rPr>
        <w:t>En caso de haber marcado afirmativamente,</w:t>
      </w:r>
      <w:r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MX"/>
        </w:rPr>
        <w:t xml:space="preserve"> allegue</w:t>
      </w:r>
      <w:r w:rsidR="2D9724FF" w:rsidRPr="141E0CD4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s-MX"/>
        </w:rPr>
        <w:t xml:space="preserve"> al menos uno de los siguientes documentos: </w:t>
      </w:r>
    </w:p>
    <w:p w14:paraId="4B13E8DD" w14:textId="0676B35D" w:rsidR="1E055F1B" w:rsidRDefault="0AA7F435" w:rsidP="141E0CD4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eastAsiaTheme="minorEastAsia"/>
          <w:color w:val="000000" w:themeColor="text1"/>
          <w:sz w:val="22"/>
          <w:szCs w:val="22"/>
          <w:lang w:val="es-MX"/>
        </w:rPr>
      </w:pPr>
      <w:r w:rsidRPr="141E0CD4">
        <w:rPr>
          <w:rFonts w:eastAsiaTheme="minorEastAsia"/>
          <w:color w:val="000000" w:themeColor="text1"/>
          <w:sz w:val="22"/>
          <w:szCs w:val="22"/>
          <w:lang w:val="es-MX"/>
        </w:rPr>
        <w:t>Certificado o autorización de la producción y/o comercialización de los alimentos emitido por la entidad competente</w:t>
      </w:r>
      <w:r w:rsidR="392F9B47" w:rsidRPr="141E0CD4">
        <w:rPr>
          <w:rFonts w:eastAsiaTheme="minorEastAsia"/>
          <w:color w:val="000000" w:themeColor="text1"/>
          <w:sz w:val="22"/>
          <w:szCs w:val="22"/>
          <w:lang w:val="es-MX"/>
        </w:rPr>
        <w:t>, como por ejemplo</w:t>
      </w:r>
      <w:r w:rsidR="738209C3" w:rsidRPr="141E0CD4">
        <w:rPr>
          <w:rFonts w:eastAsiaTheme="minorEastAsia"/>
          <w:color w:val="000000" w:themeColor="text1"/>
          <w:sz w:val="22"/>
          <w:szCs w:val="22"/>
          <w:lang w:val="es-MX"/>
        </w:rPr>
        <w:t xml:space="preserve">: el </w:t>
      </w:r>
      <w:r w:rsidR="035B58E5" w:rsidRPr="141E0CD4">
        <w:rPr>
          <w:rFonts w:eastAsiaTheme="minorEastAsia"/>
          <w:color w:val="000000" w:themeColor="text1"/>
          <w:sz w:val="22"/>
          <w:szCs w:val="22"/>
          <w:lang w:val="es-MX"/>
        </w:rPr>
        <w:t xml:space="preserve">Registro Único de Vacunación (RUV) o el registro fitosanitario expedido por el INVIMA o cualquier otro certificado emitido por autoridad competente en donde se evidencie que el proponente </w:t>
      </w:r>
      <w:r w:rsidR="41BFBA72" w:rsidRPr="141E0CD4">
        <w:rPr>
          <w:rFonts w:eastAsiaTheme="minorEastAsia"/>
          <w:color w:val="000000" w:themeColor="text1"/>
          <w:sz w:val="22"/>
          <w:szCs w:val="22"/>
          <w:lang w:val="es-MX"/>
        </w:rPr>
        <w:t>sea productor o transformador de alimentos locales.</w:t>
      </w:r>
    </w:p>
    <w:p w14:paraId="63FE79A6" w14:textId="06609F58" w:rsidR="141E0CD4" w:rsidRDefault="141E0CD4" w:rsidP="141E0CD4">
      <w:pPr>
        <w:pStyle w:val="ListParagraph"/>
        <w:spacing w:after="0" w:line="257" w:lineRule="auto"/>
        <w:jc w:val="both"/>
        <w:rPr>
          <w:rFonts w:eastAsiaTheme="minorEastAsia"/>
          <w:color w:val="000000" w:themeColor="text1"/>
          <w:sz w:val="22"/>
          <w:szCs w:val="22"/>
          <w:lang w:val="es-MX"/>
        </w:rPr>
      </w:pPr>
    </w:p>
    <w:p w14:paraId="3940D896" w14:textId="21D157BF" w:rsidR="1E055F1B" w:rsidRDefault="1E055F1B" w:rsidP="1E055F1B">
      <w:pPr>
        <w:pStyle w:val="ListParagraph"/>
        <w:spacing w:after="0" w:line="240" w:lineRule="auto"/>
        <w:ind w:left="360"/>
        <w:jc w:val="both"/>
        <w:rPr>
          <w:rFonts w:ascii="Century Gothic" w:hAnsi="Century Gothic" w:cs="Arial"/>
          <w:b/>
          <w:bCs/>
          <w:sz w:val="22"/>
          <w:szCs w:val="22"/>
          <w:lang w:val="es-CO"/>
        </w:rPr>
      </w:pPr>
    </w:p>
    <w:p w14:paraId="1B95BBAB" w14:textId="4522E313" w:rsidR="00C027E1" w:rsidRPr="004D7E49" w:rsidRDefault="7622FF14" w:rsidP="1E055F1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b/>
          <w:bCs/>
          <w:sz w:val="22"/>
          <w:szCs w:val="22"/>
          <w:lang w:val="es-CO"/>
        </w:rPr>
      </w:pPr>
      <w:r w:rsidRPr="5805C0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FACTOR TÉCNICO ADICIONAL (Estimular a la industria Nacional) </w:t>
      </w:r>
      <w:r w:rsidR="13371D0F" w:rsidRPr="5805C049">
        <w:rPr>
          <w:rFonts w:ascii="Century Gothic" w:hAnsi="Century Gothic" w:cs="Arial"/>
          <w:b/>
          <w:bCs/>
          <w:sz w:val="22"/>
          <w:szCs w:val="22"/>
          <w:lang w:val="es-CO"/>
        </w:rPr>
        <w:t>DIEZ A</w:t>
      </w:r>
      <w:r w:rsidR="13371D0F" w:rsidRPr="5805C0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 </w:t>
      </w:r>
      <w:r w:rsidRPr="5805C049">
        <w:rPr>
          <w:rFonts w:ascii="Century Gothic" w:hAnsi="Century Gothic" w:cs="Arial"/>
          <w:b/>
          <w:bCs/>
          <w:sz w:val="22"/>
          <w:szCs w:val="22"/>
          <w:lang w:val="es-CO"/>
        </w:rPr>
        <w:t>VEINTE</w:t>
      </w:r>
      <w:r w:rsidRPr="5805C049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 </w:t>
      </w:r>
      <w:r w:rsidRPr="5805C049">
        <w:rPr>
          <w:rFonts w:ascii="Century Gothic" w:hAnsi="Century Gothic" w:cs="Arial"/>
          <w:b/>
          <w:bCs/>
          <w:sz w:val="22"/>
          <w:szCs w:val="22"/>
          <w:lang w:val="es-CO"/>
        </w:rPr>
        <w:t>(</w:t>
      </w:r>
      <w:r w:rsidR="40A9BB38" w:rsidRPr="5805C049">
        <w:rPr>
          <w:rFonts w:ascii="Century Gothic" w:hAnsi="Century Gothic" w:cs="Arial"/>
          <w:b/>
          <w:bCs/>
          <w:sz w:val="22"/>
          <w:szCs w:val="22"/>
          <w:lang w:val="es-CO"/>
        </w:rPr>
        <w:t>1</w:t>
      </w:r>
      <w:r w:rsidRPr="5805C049">
        <w:rPr>
          <w:rFonts w:ascii="Century Gothic" w:hAnsi="Century Gothic" w:cs="Arial"/>
          <w:b/>
          <w:bCs/>
          <w:sz w:val="22"/>
          <w:szCs w:val="22"/>
          <w:lang w:val="es-CO"/>
        </w:rPr>
        <w:t>0</w:t>
      </w:r>
      <w:r w:rsidR="69D87279" w:rsidRPr="5805C049">
        <w:rPr>
          <w:rFonts w:ascii="Century Gothic" w:hAnsi="Century Gothic" w:cs="Arial"/>
          <w:b/>
          <w:bCs/>
          <w:sz w:val="22"/>
          <w:szCs w:val="22"/>
          <w:lang w:val="es-CO"/>
        </w:rPr>
        <w:t xml:space="preserve"> a 20</w:t>
      </w:r>
      <w:r w:rsidRPr="5805C049">
        <w:rPr>
          <w:rFonts w:ascii="Century Gothic" w:hAnsi="Century Gothic" w:cs="Arial"/>
          <w:b/>
          <w:bCs/>
          <w:sz w:val="22"/>
          <w:szCs w:val="22"/>
          <w:lang w:val="es-CO"/>
        </w:rPr>
        <w:t xml:space="preserve">) PUNTOS </w:t>
      </w:r>
    </w:p>
    <w:p w14:paraId="5A4D3DBA" w14:textId="77777777" w:rsidR="00C027E1" w:rsidRPr="004D7E49" w:rsidRDefault="00C027E1" w:rsidP="00C027E1">
      <w:pPr>
        <w:rPr>
          <w:rFonts w:cs="Arial"/>
          <w:sz w:val="18"/>
          <w:szCs w:val="18"/>
          <w:lang w:val="es-CO"/>
        </w:rPr>
      </w:pPr>
    </w:p>
    <w:p w14:paraId="2F71B369" w14:textId="1D832702" w:rsidR="00C027E1" w:rsidRDefault="00C027E1" w:rsidP="004D7E49">
      <w:pPr>
        <w:jc w:val="both"/>
        <w:rPr>
          <w:rFonts w:ascii="Geomanist Light" w:hAnsi="Geomanist Light" w:cs="Arial"/>
          <w:sz w:val="22"/>
          <w:szCs w:val="22"/>
          <w:lang w:val="es-CO"/>
        </w:rPr>
      </w:pPr>
      <w:r w:rsidRPr="004D7E49">
        <w:rPr>
          <w:rFonts w:ascii="Century Gothic" w:hAnsi="Century Gothic" w:cs="Arial"/>
          <w:sz w:val="22"/>
          <w:szCs w:val="22"/>
          <w:lang w:val="es-CO"/>
        </w:rPr>
        <w:t xml:space="preserve">Mediante el presente formato, manifiesto que (SI/NO) apoyo a la industria nacional lo a través de alguna </w:t>
      </w:r>
      <w:r w:rsidR="00CA1CD9" w:rsidRPr="004D7E49">
        <w:rPr>
          <w:rFonts w:ascii="Century Gothic" w:hAnsi="Century Gothic" w:cs="Arial"/>
          <w:sz w:val="22"/>
          <w:szCs w:val="22"/>
          <w:lang w:val="es-CO"/>
        </w:rPr>
        <w:t>o</w:t>
      </w:r>
      <w:r w:rsidRPr="004D7E49">
        <w:rPr>
          <w:rFonts w:ascii="Century Gothic" w:hAnsi="Century Gothic" w:cs="Arial"/>
          <w:sz w:val="22"/>
          <w:szCs w:val="22"/>
          <w:lang w:val="es-CO"/>
        </w:rPr>
        <w:t xml:space="preserve"> todas de las siguientes opciones detalladas en la siguiente tabla</w:t>
      </w:r>
      <w:r w:rsidRPr="004D7E49">
        <w:rPr>
          <w:rFonts w:ascii="Geomanist Light" w:hAnsi="Geomanist Light" w:cs="Arial"/>
          <w:sz w:val="22"/>
          <w:szCs w:val="22"/>
          <w:lang w:val="es-CO"/>
        </w:rPr>
        <w:t xml:space="preserve">: </w:t>
      </w:r>
    </w:p>
    <w:p w14:paraId="047DA801" w14:textId="77777777" w:rsidR="004D7E49" w:rsidRPr="004D7E49" w:rsidRDefault="004D7E49" w:rsidP="004D7E49">
      <w:pPr>
        <w:jc w:val="both"/>
        <w:rPr>
          <w:rFonts w:ascii="Geomanist Light" w:hAnsi="Geomanist Light" w:cs="Arial"/>
          <w:sz w:val="22"/>
          <w:szCs w:val="22"/>
          <w:lang w:val="es-CO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185"/>
        <w:gridCol w:w="1390"/>
        <w:gridCol w:w="994"/>
      </w:tblGrid>
      <w:tr w:rsidR="007A4959" w:rsidRPr="00B052F0" w14:paraId="43E3FDB8" w14:textId="77777777" w:rsidTr="1E055F1B">
        <w:trPr>
          <w:trHeight w:val="164"/>
          <w:jc w:val="center"/>
        </w:trPr>
        <w:tc>
          <w:tcPr>
            <w:tcW w:w="0" w:type="auto"/>
            <w:shd w:val="clear" w:color="auto" w:fill="676766"/>
            <w:vAlign w:val="center"/>
          </w:tcPr>
          <w:p w14:paraId="2F8A0D2A" w14:textId="77777777" w:rsidR="007A4959" w:rsidRPr="003E2865" w:rsidRDefault="007A495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  <w:t>Opción</w:t>
            </w:r>
          </w:p>
        </w:tc>
        <w:tc>
          <w:tcPr>
            <w:tcW w:w="0" w:type="auto"/>
            <w:shd w:val="clear" w:color="auto" w:fill="676766"/>
            <w:vAlign w:val="center"/>
          </w:tcPr>
          <w:p w14:paraId="5E27D986" w14:textId="77777777" w:rsidR="007A4959" w:rsidRPr="003E2865" w:rsidRDefault="007A495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  <w:t>Opciones</w:t>
            </w:r>
          </w:p>
        </w:tc>
        <w:tc>
          <w:tcPr>
            <w:tcW w:w="236" w:type="dxa"/>
            <w:shd w:val="clear" w:color="auto" w:fill="676766"/>
          </w:tcPr>
          <w:p w14:paraId="39D0DEA5" w14:textId="77777777" w:rsidR="007A4959" w:rsidRPr="003E2865" w:rsidRDefault="007A495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</w:pPr>
            <w:r w:rsidRPr="004873B4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shd w:val="clear" w:color="auto" w:fill="676766"/>
              </w:rPr>
              <w:t>Puntaje por cada</w:t>
            </w:r>
            <w:r w:rsidRPr="004873B4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 xml:space="preserve"> Zona/Región</w:t>
            </w:r>
          </w:p>
        </w:tc>
        <w:tc>
          <w:tcPr>
            <w:tcW w:w="994" w:type="dxa"/>
            <w:shd w:val="clear" w:color="auto" w:fill="676766"/>
          </w:tcPr>
          <w:p w14:paraId="1CFA282D" w14:textId="77777777" w:rsidR="007A4959" w:rsidRPr="003E2865" w:rsidRDefault="007A495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  <w:t>(SI/NO)</w:t>
            </w:r>
          </w:p>
        </w:tc>
      </w:tr>
      <w:tr w:rsidR="007A4959" w:rsidRPr="00B052F0" w14:paraId="3810C87B" w14:textId="77777777" w:rsidTr="1E055F1B">
        <w:trPr>
          <w:trHeight w:val="70"/>
          <w:jc w:val="center"/>
        </w:trPr>
        <w:tc>
          <w:tcPr>
            <w:tcW w:w="0" w:type="auto"/>
            <w:vAlign w:val="center"/>
          </w:tcPr>
          <w:p w14:paraId="1C895E9A" w14:textId="77777777" w:rsidR="007A4959" w:rsidRPr="006B1BFB" w:rsidRDefault="007A4959">
            <w:pPr>
              <w:jc w:val="center"/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0" w:type="auto"/>
          </w:tcPr>
          <w:p w14:paraId="5CFEFCDB" w14:textId="62950042" w:rsidR="007A4959" w:rsidRPr="006B1BFB" w:rsidRDefault="007A4959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/>
                <w:sz w:val="20"/>
                <w:szCs w:val="20"/>
              </w:rPr>
              <w:t xml:space="preserve">Promoción de </w:t>
            </w:r>
            <w:r w:rsidR="00BA4820" w:rsidRPr="00BA4820">
              <w:rPr>
                <w:rFonts w:ascii="Geomanist Light" w:hAnsi="Geomanist Light"/>
                <w:color w:val="EE0000"/>
                <w:sz w:val="20"/>
                <w:szCs w:val="20"/>
              </w:rPr>
              <w:t>Bienes</w:t>
            </w:r>
            <w:r w:rsidRPr="00BA4820">
              <w:rPr>
                <w:rFonts w:ascii="Geomanist Light" w:hAnsi="Geomanist Light"/>
                <w:color w:val="EE0000"/>
                <w:sz w:val="20"/>
                <w:szCs w:val="20"/>
              </w:rPr>
              <w:t xml:space="preserve"> </w:t>
            </w:r>
            <w:r w:rsidRPr="006B1BFB">
              <w:rPr>
                <w:rFonts w:ascii="Geomanist Light" w:hAnsi="Geomanist Light"/>
                <w:sz w:val="20"/>
                <w:szCs w:val="20"/>
              </w:rPr>
              <w:t>Nacionales</w:t>
            </w:r>
          </w:p>
        </w:tc>
        <w:tc>
          <w:tcPr>
            <w:tcW w:w="236" w:type="dxa"/>
          </w:tcPr>
          <w:p w14:paraId="3D373F44" w14:textId="054005E5" w:rsidR="007A4959" w:rsidRPr="006B1BFB" w:rsidRDefault="3B025A37">
            <w:pPr>
              <w:jc w:val="center"/>
              <w:rPr>
                <w:rFonts w:ascii="Geomanist Light" w:hAnsi="Geomanist Light"/>
              </w:rPr>
            </w:pPr>
            <w:r w:rsidRPr="00BA4820">
              <w:rPr>
                <w:rFonts w:ascii="Geomanist Light" w:hAnsi="Geomanist Light"/>
                <w:color w:val="EE0000"/>
              </w:rPr>
              <w:t>1</w:t>
            </w:r>
            <w:r w:rsidR="2E373A05" w:rsidRPr="00BA4820">
              <w:rPr>
                <w:rFonts w:ascii="Geomanist Light" w:hAnsi="Geomanist Light"/>
                <w:color w:val="EE0000"/>
              </w:rPr>
              <w:t>0</w:t>
            </w:r>
          </w:p>
        </w:tc>
        <w:tc>
          <w:tcPr>
            <w:tcW w:w="994" w:type="dxa"/>
          </w:tcPr>
          <w:p w14:paraId="0B82E827" w14:textId="77777777" w:rsidR="007A4959" w:rsidRPr="006B1BFB" w:rsidRDefault="007A4959">
            <w:pPr>
              <w:rPr>
                <w:rFonts w:ascii="Geomanist Light" w:hAnsi="Geomanist Light"/>
              </w:rPr>
            </w:pPr>
          </w:p>
        </w:tc>
      </w:tr>
      <w:tr w:rsidR="007A4959" w:rsidRPr="00B052F0" w14:paraId="3BFE1FB3" w14:textId="77777777" w:rsidTr="1E055F1B">
        <w:trPr>
          <w:trHeight w:val="70"/>
          <w:jc w:val="center"/>
        </w:trPr>
        <w:tc>
          <w:tcPr>
            <w:tcW w:w="0" w:type="auto"/>
            <w:vAlign w:val="center"/>
          </w:tcPr>
          <w:p w14:paraId="76E7E5E1" w14:textId="77777777" w:rsidR="007A4959" w:rsidRPr="006B1BFB" w:rsidRDefault="007A4959">
            <w:pPr>
              <w:jc w:val="center"/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0" w:type="auto"/>
          </w:tcPr>
          <w:p w14:paraId="396AE8B7" w14:textId="77777777" w:rsidR="007A4959" w:rsidRPr="006B1BFB" w:rsidRDefault="007A4959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/>
                <w:sz w:val="20"/>
                <w:szCs w:val="20"/>
              </w:rPr>
              <w:t>Trato nacional o Acuerdo Comercial</w:t>
            </w:r>
          </w:p>
        </w:tc>
        <w:tc>
          <w:tcPr>
            <w:tcW w:w="236" w:type="dxa"/>
          </w:tcPr>
          <w:p w14:paraId="556E979C" w14:textId="0BBD02FD" w:rsidR="007A4959" w:rsidRPr="006B1BFB" w:rsidRDefault="409E6CAD">
            <w:pPr>
              <w:jc w:val="center"/>
              <w:rPr>
                <w:rFonts w:ascii="Geomanist Light" w:hAnsi="Geomanist Light"/>
              </w:rPr>
            </w:pPr>
            <w:r w:rsidRPr="1E055F1B">
              <w:rPr>
                <w:rFonts w:ascii="Geomanist Light" w:hAnsi="Geomanist Light"/>
              </w:rPr>
              <w:t>2</w:t>
            </w:r>
            <w:r w:rsidR="2E373A05" w:rsidRPr="1E055F1B">
              <w:rPr>
                <w:rFonts w:ascii="Geomanist Light" w:hAnsi="Geomanist Light"/>
              </w:rPr>
              <w:t>0</w:t>
            </w:r>
          </w:p>
        </w:tc>
        <w:tc>
          <w:tcPr>
            <w:tcW w:w="994" w:type="dxa"/>
          </w:tcPr>
          <w:p w14:paraId="0EBB216E" w14:textId="77777777" w:rsidR="007A4959" w:rsidRPr="006B1BFB" w:rsidRDefault="007A4959">
            <w:pPr>
              <w:rPr>
                <w:rFonts w:ascii="Geomanist Light" w:hAnsi="Geomanist Light"/>
              </w:rPr>
            </w:pPr>
          </w:p>
        </w:tc>
      </w:tr>
      <w:tr w:rsidR="007A4959" w:rsidRPr="00B052F0" w14:paraId="2084EA99" w14:textId="77777777" w:rsidTr="1E055F1B">
        <w:trPr>
          <w:trHeight w:val="70"/>
          <w:jc w:val="center"/>
        </w:trPr>
        <w:tc>
          <w:tcPr>
            <w:tcW w:w="0" w:type="auto"/>
            <w:vAlign w:val="center"/>
          </w:tcPr>
          <w:p w14:paraId="1F12EC59" w14:textId="77777777" w:rsidR="007A4959" w:rsidRPr="006B1BFB" w:rsidRDefault="007A4959">
            <w:pPr>
              <w:jc w:val="center"/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0" w:type="auto"/>
          </w:tcPr>
          <w:p w14:paraId="3401CF66" w14:textId="77777777" w:rsidR="007A4959" w:rsidRPr="006B1BFB" w:rsidRDefault="007A4959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/>
                <w:sz w:val="20"/>
                <w:szCs w:val="20"/>
              </w:rPr>
              <w:t>Promoción de la incorporación de Componente Nacional en Servicios Extranjeros</w:t>
            </w:r>
          </w:p>
        </w:tc>
        <w:tc>
          <w:tcPr>
            <w:tcW w:w="236" w:type="dxa"/>
          </w:tcPr>
          <w:p w14:paraId="447E5751" w14:textId="77777777" w:rsidR="007A4959" w:rsidRPr="006B1BFB" w:rsidRDefault="007A4959">
            <w:pPr>
              <w:jc w:val="center"/>
              <w:rPr>
                <w:rFonts w:ascii="Geomanist Light" w:hAnsi="Geomanist Light"/>
              </w:rPr>
            </w:pPr>
            <w:r>
              <w:rPr>
                <w:rFonts w:ascii="Geomanist Light" w:hAnsi="Geomanist Light"/>
              </w:rPr>
              <w:t>10</w:t>
            </w:r>
          </w:p>
        </w:tc>
        <w:tc>
          <w:tcPr>
            <w:tcW w:w="994" w:type="dxa"/>
          </w:tcPr>
          <w:p w14:paraId="3DE8A168" w14:textId="77777777" w:rsidR="007A4959" w:rsidRPr="006B1BFB" w:rsidRDefault="007A4959">
            <w:pPr>
              <w:rPr>
                <w:rFonts w:ascii="Geomanist Light" w:hAnsi="Geomanist Light"/>
              </w:rPr>
            </w:pPr>
          </w:p>
        </w:tc>
      </w:tr>
    </w:tbl>
    <w:p w14:paraId="644A4466" w14:textId="77777777" w:rsidR="00C027E1" w:rsidRDefault="00C027E1">
      <w:pPr>
        <w:rPr>
          <w:rFonts w:ascii="Century Gothic" w:hAnsi="Century Gothic" w:cs="Arial"/>
        </w:rPr>
      </w:pPr>
    </w:p>
    <w:p w14:paraId="782FFD6D" w14:textId="17CA6DD7" w:rsidR="00CA1CD9" w:rsidRPr="008B6DDA" w:rsidRDefault="00C027E1" w:rsidP="008B6DDA">
      <w:pPr>
        <w:jc w:val="both"/>
        <w:rPr>
          <w:rFonts w:ascii="Century Gothic" w:hAnsi="Century Gothic" w:cs="Arial"/>
          <w:b/>
          <w:bCs/>
          <w:color w:val="FF0000"/>
          <w:sz w:val="22"/>
          <w:szCs w:val="22"/>
        </w:rPr>
      </w:pPr>
      <w:r w:rsidRPr="004D7E49">
        <w:rPr>
          <w:rFonts w:ascii="Century Gothic" w:hAnsi="Century Gothic" w:cs="Arial"/>
          <w:b/>
          <w:bCs/>
          <w:color w:val="FF0000"/>
          <w:sz w:val="22"/>
          <w:szCs w:val="22"/>
        </w:rPr>
        <w:t xml:space="preserve">Colombia Compra Eficiente </w:t>
      </w:r>
      <w:r w:rsidRPr="004D7E49">
        <w:rPr>
          <w:rFonts w:ascii="Century Gothic" w:hAnsi="Century Gothic" w:cs="Arial"/>
          <w:b/>
          <w:bCs/>
          <w:color w:val="FF0000"/>
          <w:sz w:val="22"/>
          <w:szCs w:val="22"/>
          <w:u w:val="single"/>
        </w:rPr>
        <w:t>en ningún caso otorgará simultáneamente</w:t>
      </w:r>
      <w:r w:rsidRPr="004D7E49">
        <w:rPr>
          <w:rFonts w:ascii="Century Gothic" w:hAnsi="Century Gothic" w:cs="Arial"/>
          <w:b/>
          <w:bCs/>
          <w:color w:val="FF0000"/>
          <w:sz w:val="22"/>
          <w:szCs w:val="22"/>
        </w:rPr>
        <w:t xml:space="preserve"> el puntaje por Promoción de Servicios Nacionales, Trato Nacional o Acuerdo Comercial ni Promoción de la Incorporación de Componente Nacional en Servicios Extranjeros; es decir, únicamente será acreedor de puntaje por una de las opciones detalladas en la tabla inmediatamente anterior, según sea el ofrecimiento de cada uno. </w:t>
      </w:r>
      <w:bookmarkStart w:id="3" w:name="_Toc2041066021"/>
    </w:p>
    <w:p w14:paraId="160C10C4" w14:textId="77777777" w:rsidR="008B6DDA" w:rsidRPr="00630538" w:rsidRDefault="008B6DDA" w:rsidP="008B6DDA">
      <w:pPr>
        <w:spacing w:after="0" w:line="240" w:lineRule="auto"/>
        <w:jc w:val="both"/>
        <w:rPr>
          <w:rFonts w:ascii="Century Gothic" w:hAnsi="Century Gothic" w:cs="Arial"/>
          <w:color w:val="EE0000"/>
          <w:lang w:val="es-CO"/>
        </w:rPr>
      </w:pPr>
      <w:r w:rsidRPr="0049463D">
        <w:rPr>
          <w:rFonts w:ascii="Century Gothic" w:hAnsi="Century Gothic" w:cs="Arial"/>
          <w:color w:val="EE0000"/>
          <w:sz w:val="22"/>
          <w:szCs w:val="22"/>
        </w:rPr>
        <w:t xml:space="preserve">En los casos que aplique, </w:t>
      </w:r>
      <w:r w:rsidRPr="0049463D">
        <w:rPr>
          <w:rFonts w:ascii="Century Gothic" w:hAnsi="Century Gothic" w:cs="Arial"/>
          <w:color w:val="EE0000"/>
          <w:lang w:val="es-CO"/>
        </w:rPr>
        <w:t xml:space="preserve">relaciono las partidas arancelarias que no corresponden a las establecidas </w:t>
      </w:r>
      <w:r>
        <w:rPr>
          <w:rFonts w:ascii="Century Gothic" w:hAnsi="Century Gothic" w:cs="Arial"/>
          <w:color w:val="EE0000"/>
          <w:lang w:val="es-CO"/>
        </w:rPr>
        <w:t>en el anexo técnico 04 – catálogo de alimentos</w:t>
      </w:r>
      <w:r w:rsidRPr="00630538">
        <w:rPr>
          <w:rFonts w:ascii="Century Gothic" w:hAnsi="Century Gothic" w:cs="Arial"/>
          <w:color w:val="EE0000"/>
          <w:lang w:val="es-CO"/>
        </w:rPr>
        <w:t xml:space="preserve">: </w:t>
      </w:r>
    </w:p>
    <w:p w14:paraId="67EBDF88" w14:textId="77777777" w:rsidR="008B6DDA" w:rsidRPr="007D47BA" w:rsidRDefault="008B6DDA" w:rsidP="008B6DDA">
      <w:pPr>
        <w:ind w:left="360"/>
        <w:jc w:val="both"/>
        <w:rPr>
          <w:rFonts w:ascii="Century Gothic" w:hAnsi="Century Gothic" w:cs="Arial"/>
          <w:i/>
          <w:iCs/>
          <w:color w:val="EE0000"/>
          <w:lang w:val="es-CO"/>
        </w:rPr>
      </w:pPr>
    </w:p>
    <w:p w14:paraId="5EEB4450" w14:textId="77777777" w:rsidR="008B6DDA" w:rsidRPr="007D47BA" w:rsidRDefault="008B6DDA" w:rsidP="008B6DDA">
      <w:pPr>
        <w:ind w:left="360"/>
        <w:jc w:val="both"/>
        <w:rPr>
          <w:rFonts w:ascii="Century Gothic" w:hAnsi="Century Gothic" w:cs="Arial"/>
          <w:i/>
          <w:iCs/>
          <w:color w:val="EE0000"/>
          <w:lang w:val="es-CO"/>
        </w:rPr>
      </w:pPr>
      <w:r w:rsidRPr="007D47BA">
        <w:rPr>
          <w:rFonts w:ascii="Century Gothic" w:hAnsi="Century Gothic" w:cs="Arial"/>
          <w:i/>
          <w:iCs/>
          <w:color w:val="EE0000"/>
          <w:lang w:val="es-CO"/>
        </w:rPr>
        <w:t>(Agregue cuantas filas se requieran para detallar las partidas arancelarias)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065"/>
        <w:gridCol w:w="4065"/>
      </w:tblGrid>
      <w:tr w:rsidR="008B6DDA" w:rsidRPr="007D47BA" w14:paraId="46790B42" w14:textId="77777777">
        <w:trPr>
          <w:trHeight w:val="300"/>
        </w:trPr>
        <w:tc>
          <w:tcPr>
            <w:tcW w:w="4065" w:type="dxa"/>
            <w:shd w:val="clear" w:color="auto" w:fill="404040" w:themeFill="text1" w:themeFillTint="BF"/>
          </w:tcPr>
          <w:p w14:paraId="02A89E16" w14:textId="77777777" w:rsidR="008B6DDA" w:rsidRPr="007D47BA" w:rsidRDefault="008B6DDA">
            <w:pPr>
              <w:jc w:val="center"/>
              <w:rPr>
                <w:rFonts w:ascii="Century Gothic" w:hAnsi="Century Gothic" w:cs="Arial"/>
                <w:b/>
                <w:bCs/>
                <w:color w:val="EE0000"/>
                <w:lang w:val="es-CO"/>
              </w:rPr>
            </w:pPr>
            <w:r w:rsidRPr="007D47BA">
              <w:rPr>
                <w:rFonts w:ascii="Century Gothic" w:hAnsi="Century Gothic" w:cs="Arial"/>
                <w:b/>
                <w:bCs/>
                <w:color w:val="EE0000"/>
                <w:lang w:val="es-CO"/>
              </w:rPr>
              <w:t>Nombre del alimento</w:t>
            </w:r>
          </w:p>
        </w:tc>
        <w:tc>
          <w:tcPr>
            <w:tcW w:w="4065" w:type="dxa"/>
            <w:shd w:val="clear" w:color="auto" w:fill="404040" w:themeFill="text1" w:themeFillTint="BF"/>
          </w:tcPr>
          <w:p w14:paraId="19C5707C" w14:textId="77777777" w:rsidR="008B6DDA" w:rsidRPr="007D47BA" w:rsidRDefault="008B6DDA">
            <w:pPr>
              <w:jc w:val="center"/>
              <w:rPr>
                <w:rFonts w:ascii="Century Gothic" w:hAnsi="Century Gothic" w:cs="Arial"/>
                <w:b/>
                <w:bCs/>
                <w:color w:val="EE0000"/>
                <w:lang w:val="es-CO"/>
              </w:rPr>
            </w:pPr>
            <w:r w:rsidRPr="007D47BA">
              <w:rPr>
                <w:rFonts w:ascii="Century Gothic" w:hAnsi="Century Gothic" w:cs="Arial"/>
                <w:b/>
                <w:bCs/>
                <w:color w:val="EE0000"/>
                <w:lang w:val="es-CO"/>
              </w:rPr>
              <w:t>Partida arancelaria</w:t>
            </w:r>
          </w:p>
        </w:tc>
      </w:tr>
      <w:tr w:rsidR="008B6DDA" w:rsidRPr="007D47BA" w14:paraId="4E1C1558" w14:textId="77777777">
        <w:trPr>
          <w:trHeight w:val="300"/>
        </w:trPr>
        <w:tc>
          <w:tcPr>
            <w:tcW w:w="4065" w:type="dxa"/>
          </w:tcPr>
          <w:p w14:paraId="2CB1B506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  <w:tc>
          <w:tcPr>
            <w:tcW w:w="4065" w:type="dxa"/>
          </w:tcPr>
          <w:p w14:paraId="387A7D0C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</w:tr>
      <w:tr w:rsidR="008B6DDA" w:rsidRPr="007D47BA" w14:paraId="42141039" w14:textId="77777777">
        <w:trPr>
          <w:trHeight w:val="300"/>
        </w:trPr>
        <w:tc>
          <w:tcPr>
            <w:tcW w:w="4065" w:type="dxa"/>
          </w:tcPr>
          <w:p w14:paraId="266B9E99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  <w:tc>
          <w:tcPr>
            <w:tcW w:w="4065" w:type="dxa"/>
          </w:tcPr>
          <w:p w14:paraId="09B00DF4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</w:tr>
      <w:tr w:rsidR="008B6DDA" w:rsidRPr="007D47BA" w14:paraId="0F0E80E5" w14:textId="77777777">
        <w:trPr>
          <w:trHeight w:val="300"/>
        </w:trPr>
        <w:tc>
          <w:tcPr>
            <w:tcW w:w="4065" w:type="dxa"/>
          </w:tcPr>
          <w:p w14:paraId="16BF3898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  <w:tc>
          <w:tcPr>
            <w:tcW w:w="4065" w:type="dxa"/>
          </w:tcPr>
          <w:p w14:paraId="40EAE98C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</w:tr>
      <w:tr w:rsidR="008B6DDA" w:rsidRPr="007D47BA" w14:paraId="5FB0878F" w14:textId="77777777">
        <w:trPr>
          <w:trHeight w:val="300"/>
        </w:trPr>
        <w:tc>
          <w:tcPr>
            <w:tcW w:w="4065" w:type="dxa"/>
          </w:tcPr>
          <w:p w14:paraId="3A738D49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  <w:tc>
          <w:tcPr>
            <w:tcW w:w="4065" w:type="dxa"/>
          </w:tcPr>
          <w:p w14:paraId="7DFFF6EB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</w:tr>
      <w:tr w:rsidR="008B6DDA" w:rsidRPr="007D47BA" w14:paraId="6CE5698D" w14:textId="77777777">
        <w:trPr>
          <w:trHeight w:val="300"/>
        </w:trPr>
        <w:tc>
          <w:tcPr>
            <w:tcW w:w="4065" w:type="dxa"/>
          </w:tcPr>
          <w:p w14:paraId="124D7243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  <w:tc>
          <w:tcPr>
            <w:tcW w:w="4065" w:type="dxa"/>
          </w:tcPr>
          <w:p w14:paraId="40252ABD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</w:tr>
      <w:tr w:rsidR="008B6DDA" w:rsidRPr="007D47BA" w14:paraId="6ECFB6B7" w14:textId="77777777">
        <w:trPr>
          <w:trHeight w:val="300"/>
        </w:trPr>
        <w:tc>
          <w:tcPr>
            <w:tcW w:w="4065" w:type="dxa"/>
          </w:tcPr>
          <w:p w14:paraId="380F3EB5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  <w:tc>
          <w:tcPr>
            <w:tcW w:w="4065" w:type="dxa"/>
          </w:tcPr>
          <w:p w14:paraId="3BE58297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</w:tr>
      <w:tr w:rsidR="008B6DDA" w:rsidRPr="007D47BA" w14:paraId="652C286C" w14:textId="77777777">
        <w:trPr>
          <w:trHeight w:val="300"/>
        </w:trPr>
        <w:tc>
          <w:tcPr>
            <w:tcW w:w="4065" w:type="dxa"/>
          </w:tcPr>
          <w:p w14:paraId="31A17ED8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  <w:tc>
          <w:tcPr>
            <w:tcW w:w="4065" w:type="dxa"/>
          </w:tcPr>
          <w:p w14:paraId="1B8C01C2" w14:textId="77777777" w:rsidR="008B6DDA" w:rsidRPr="007D47BA" w:rsidRDefault="008B6DDA">
            <w:pPr>
              <w:rPr>
                <w:rFonts w:ascii="Century Gothic" w:hAnsi="Century Gothic" w:cs="Arial"/>
                <w:color w:val="EE0000"/>
                <w:lang w:val="es-CO"/>
              </w:rPr>
            </w:pPr>
          </w:p>
        </w:tc>
      </w:tr>
    </w:tbl>
    <w:p w14:paraId="6A1792DF" w14:textId="77777777" w:rsidR="008B6DDA" w:rsidRPr="007D47BA" w:rsidRDefault="008B6DDA" w:rsidP="008B6DDA">
      <w:pPr>
        <w:jc w:val="both"/>
        <w:rPr>
          <w:rFonts w:ascii="Century Gothic" w:hAnsi="Century Gothic" w:cs="Arial"/>
          <w:color w:val="EE0000"/>
        </w:rPr>
      </w:pPr>
      <w:r w:rsidRPr="007D47BA">
        <w:rPr>
          <w:rFonts w:ascii="Century Gothic" w:hAnsi="Century Gothic" w:cs="Arial"/>
          <w:color w:val="EE0000"/>
        </w:rPr>
        <w:t>*Sujeto a verificación de la composición del alimento, la forma de preparación, presentación, referencia normativa, entre otros.</w:t>
      </w:r>
    </w:p>
    <w:p w14:paraId="5DABB302" w14:textId="77777777" w:rsidR="00CA1CD9" w:rsidRDefault="00CA1CD9">
      <w:pPr>
        <w:rPr>
          <w:rFonts w:ascii="Century Gothic" w:hAnsi="Century Gothic" w:cs="Arial"/>
          <w:b/>
          <w:bCs/>
          <w:sz w:val="22"/>
          <w:szCs w:val="22"/>
        </w:rPr>
      </w:pPr>
    </w:p>
    <w:p w14:paraId="1FBB2AD2" w14:textId="641A3D39" w:rsidR="00C027E1" w:rsidRPr="004D7E49" w:rsidRDefault="00C027E1">
      <w:pPr>
        <w:rPr>
          <w:rFonts w:ascii="Century Gothic" w:hAnsi="Century Gothic" w:cs="Arial"/>
          <w:b/>
          <w:bCs/>
          <w:sz w:val="22"/>
          <w:szCs w:val="22"/>
        </w:rPr>
      </w:pPr>
      <w:r w:rsidRPr="004D7E49">
        <w:rPr>
          <w:rFonts w:ascii="Century Gothic" w:hAnsi="Century Gothic" w:cs="Arial"/>
          <w:b/>
          <w:bCs/>
          <w:sz w:val="22"/>
          <w:szCs w:val="22"/>
        </w:rPr>
        <w:t>Forma de asignación del puntaje de Apoyo a la Industria Nacional</w:t>
      </w:r>
      <w:bookmarkEnd w:id="3"/>
      <w:r w:rsidRPr="004D7E49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4F783DA3" w14:textId="65D13884" w:rsidR="00C027E1" w:rsidRPr="004D7E49" w:rsidRDefault="00C027E1">
      <w:pPr>
        <w:rPr>
          <w:rFonts w:ascii="Century Gothic" w:hAnsi="Century Gothic" w:cs="Arial"/>
          <w:sz w:val="22"/>
          <w:szCs w:val="22"/>
        </w:rPr>
      </w:pPr>
      <w:r w:rsidRPr="004D7E49">
        <w:rPr>
          <w:rFonts w:ascii="Century Gothic" w:hAnsi="Century Gothic" w:cs="Arial"/>
          <w:sz w:val="22"/>
          <w:szCs w:val="22"/>
        </w:rPr>
        <w:t>Colombia Compra Eficiente asignará el puntaje de acuerdo con las siguientes consideraciones:</w:t>
      </w:r>
    </w:p>
    <w:p w14:paraId="409D6E1F" w14:textId="68FDD1B6" w:rsidR="00C027E1" w:rsidRPr="004D7E49" w:rsidRDefault="12E82CF6" w:rsidP="1E055F1B">
      <w:pPr>
        <w:spacing w:after="0" w:line="240" w:lineRule="auto"/>
        <w:jc w:val="both"/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</w:pPr>
      <w:r w:rsidRPr="1E055F1B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8.1 </w:t>
      </w:r>
      <w:r w:rsidR="7622FF14" w:rsidRPr="1E055F1B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Promoción de Bienes Nacionales  </w:t>
      </w:r>
    </w:p>
    <w:p w14:paraId="643DE9FD" w14:textId="77777777" w:rsidR="006228CB" w:rsidRPr="004D7E49" w:rsidRDefault="006228CB" w:rsidP="006228CB">
      <w:pPr>
        <w:pStyle w:val="ListParagraph"/>
        <w:spacing w:after="0" w:line="240" w:lineRule="auto"/>
        <w:ind w:left="360"/>
        <w:jc w:val="both"/>
        <w:rPr>
          <w:rFonts w:ascii="Century Gothic" w:hAnsi="Century Gothic" w:cs="Arial"/>
          <w:b/>
          <w:color w:val="46589C"/>
          <w:sz w:val="22"/>
          <w:szCs w:val="22"/>
          <w:lang w:val="es-CO"/>
        </w:rPr>
      </w:pPr>
    </w:p>
    <w:p w14:paraId="3B492B40" w14:textId="0282AE11" w:rsidR="00703C24" w:rsidRDefault="7622FF14" w:rsidP="1E055F1B">
      <w:pPr>
        <w:jc w:val="both"/>
        <w:rPr>
          <w:rFonts w:ascii="Century Gothic" w:hAnsi="Century Gothic" w:cs="Arial"/>
          <w:sz w:val="22"/>
          <w:szCs w:val="22"/>
        </w:rPr>
      </w:pPr>
      <w:r w:rsidRPr="1E055F1B">
        <w:rPr>
          <w:rFonts w:ascii="Century Gothic" w:hAnsi="Century Gothic" w:cs="Arial"/>
          <w:sz w:val="22"/>
          <w:szCs w:val="22"/>
          <w:highlight w:val="lightGray"/>
        </w:rPr>
        <w:t xml:space="preserve">indique </w:t>
      </w:r>
      <w:r w:rsidRPr="1E055F1B">
        <w:rPr>
          <w:rFonts w:ascii="Century Gothic" w:hAnsi="Century Gothic" w:cs="Arial"/>
          <w:b/>
          <w:bCs/>
          <w:sz w:val="22"/>
          <w:szCs w:val="22"/>
          <w:highlight w:val="lightGray"/>
          <w:u w:val="single"/>
        </w:rPr>
        <w:t>SI/NO</w:t>
      </w:r>
      <w:r w:rsidRPr="1E055F1B">
        <w:rPr>
          <w:rFonts w:ascii="Century Gothic" w:hAnsi="Century Gothic" w:cs="Arial"/>
          <w:sz w:val="22"/>
          <w:szCs w:val="22"/>
          <w:highlight w:val="lightGray"/>
        </w:rPr>
        <w:t xml:space="preserve"> si realizará dicho ofrecimiento ponderable]</w:t>
      </w:r>
      <w:r w:rsidRPr="1E055F1B">
        <w:rPr>
          <w:rFonts w:ascii="Century Gothic" w:hAnsi="Century Gothic" w:cs="Arial"/>
          <w:sz w:val="22"/>
          <w:szCs w:val="22"/>
        </w:rPr>
        <w:t xml:space="preserve"> como proponente habilitado acredito que suministro bienes nacionales,</w:t>
      </w:r>
      <w:r w:rsidRPr="1E055F1B">
        <w:rPr>
          <w:rFonts w:ascii="Verdana" w:hAnsi="Verdana"/>
          <w:sz w:val="22"/>
          <w:szCs w:val="22"/>
        </w:rPr>
        <w:t xml:space="preserve"> </w:t>
      </w:r>
      <w:r w:rsidRPr="1E055F1B">
        <w:rPr>
          <w:rFonts w:ascii="Century Gothic" w:hAnsi="Century Gothic" w:cs="Arial"/>
          <w:sz w:val="22"/>
          <w:szCs w:val="22"/>
        </w:rPr>
        <w:t xml:space="preserve">según la naturaleza jurídica descritos en el numeral </w:t>
      </w:r>
      <w:r w:rsidRPr="1E055F1B">
        <w:rPr>
          <w:rFonts w:ascii="Century Gothic" w:hAnsi="Century Gothic" w:cs="Arial"/>
          <w:color w:val="FF0000"/>
          <w:sz w:val="22"/>
          <w:szCs w:val="22"/>
        </w:rPr>
        <w:t xml:space="preserve">18.7.2.1 </w:t>
      </w:r>
      <w:commentRangeStart w:id="4"/>
      <w:commentRangeStart w:id="5"/>
      <w:r w:rsidRPr="1E055F1B">
        <w:rPr>
          <w:rFonts w:ascii="Century Gothic" w:hAnsi="Century Gothic" w:cs="Arial"/>
          <w:sz w:val="22"/>
          <w:szCs w:val="22"/>
        </w:rPr>
        <w:t xml:space="preserve">del del Pliego de Condiciones </w:t>
      </w:r>
      <w:commentRangeEnd w:id="4"/>
      <w:r>
        <w:commentReference w:id="4"/>
      </w:r>
      <w:commentRangeEnd w:id="5"/>
      <w:r>
        <w:commentReference w:id="5"/>
      </w:r>
      <w:r w:rsidRPr="1E055F1B">
        <w:rPr>
          <w:rFonts w:ascii="Century Gothic" w:hAnsi="Century Gothic" w:cs="Arial"/>
          <w:sz w:val="22"/>
          <w:szCs w:val="22"/>
        </w:rPr>
        <w:t>para seleccionar proveedores del AMP/SDA para la compraventa o suministro de alimentos perecederos para consumo humano y su respectiva entrega.</w:t>
      </w:r>
    </w:p>
    <w:p w14:paraId="042CB06A" w14:textId="072A07B0" w:rsidR="1E055F1B" w:rsidRDefault="1E055F1B" w:rsidP="1E055F1B">
      <w:pPr>
        <w:pStyle w:val="ListParagraph"/>
        <w:spacing w:after="0" w:line="240" w:lineRule="auto"/>
        <w:ind w:left="360"/>
        <w:jc w:val="both"/>
        <w:rPr>
          <w:rFonts w:ascii="Century Gothic" w:hAnsi="Century Gothic" w:cs="Arial"/>
          <w:b/>
          <w:bCs/>
          <w:color w:val="002060"/>
          <w:sz w:val="22"/>
          <w:szCs w:val="22"/>
          <w:lang w:val="es-CO"/>
        </w:rPr>
      </w:pPr>
    </w:p>
    <w:p w14:paraId="09D74FBB" w14:textId="586116A5" w:rsidR="00C027E1" w:rsidRPr="004D7E49" w:rsidRDefault="5FA34BD2" w:rsidP="1E055F1B">
      <w:pPr>
        <w:spacing w:after="0" w:line="240" w:lineRule="auto"/>
        <w:jc w:val="both"/>
        <w:rPr>
          <w:rFonts w:ascii="Century Gothic" w:hAnsi="Century Gothic" w:cs="Arial"/>
          <w:b/>
          <w:bCs/>
          <w:color w:val="002060"/>
          <w:sz w:val="22"/>
          <w:szCs w:val="22"/>
          <w:lang w:val="es-CO"/>
        </w:rPr>
      </w:pPr>
      <w:r w:rsidRPr="1E055F1B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8.2 </w:t>
      </w:r>
      <w:r w:rsidR="7622FF14" w:rsidRPr="1E055F1B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>Trato Nacional o Acuerdo Comercial</w:t>
      </w:r>
    </w:p>
    <w:p w14:paraId="1BA5E858" w14:textId="77777777" w:rsidR="006228CB" w:rsidRPr="004D7E49" w:rsidRDefault="006228CB" w:rsidP="006228CB">
      <w:pPr>
        <w:pStyle w:val="ListParagraph"/>
        <w:spacing w:after="0" w:line="240" w:lineRule="auto"/>
        <w:ind w:left="360"/>
        <w:jc w:val="both"/>
        <w:rPr>
          <w:rFonts w:ascii="Century Gothic" w:hAnsi="Century Gothic" w:cs="Arial"/>
          <w:b/>
          <w:color w:val="002060"/>
          <w:sz w:val="22"/>
          <w:szCs w:val="22"/>
          <w:lang w:val="es-CO"/>
        </w:rPr>
      </w:pPr>
    </w:p>
    <w:p w14:paraId="2C183757" w14:textId="51E9E9CC" w:rsidR="00C027E1" w:rsidRDefault="00C027E1" w:rsidP="006228CB">
      <w:pPr>
        <w:jc w:val="both"/>
        <w:rPr>
          <w:rFonts w:ascii="Century Gothic" w:hAnsi="Century Gothic" w:cs="Arial"/>
          <w:sz w:val="22"/>
          <w:szCs w:val="22"/>
        </w:rPr>
      </w:pPr>
      <w:r w:rsidRPr="004D7E49">
        <w:rPr>
          <w:rFonts w:ascii="Century Gothic" w:hAnsi="Century Gothic" w:cs="Arial"/>
          <w:sz w:val="22"/>
          <w:szCs w:val="22"/>
        </w:rPr>
        <w:t xml:space="preserve">Por medio de la presente, declaro que los bienes ofrecidos objeto del presente proceso de selección </w:t>
      </w:r>
      <w:r w:rsidRPr="004D7E49">
        <w:rPr>
          <w:rFonts w:ascii="Century Gothic" w:hAnsi="Century Gothic" w:cs="Arial"/>
          <w:b/>
          <w:bCs/>
          <w:sz w:val="22"/>
          <w:szCs w:val="22"/>
        </w:rPr>
        <w:t>Sí__ / No___</w:t>
      </w:r>
      <w:r w:rsidRPr="004D7E49">
        <w:rPr>
          <w:rFonts w:ascii="Century Gothic" w:hAnsi="Century Gothic" w:cs="Arial"/>
          <w:sz w:val="22"/>
          <w:szCs w:val="22"/>
        </w:rPr>
        <w:t xml:space="preserve"> son adquiridos </w:t>
      </w:r>
      <w:r w:rsidR="00703C24" w:rsidRPr="004D7E49">
        <w:rPr>
          <w:rFonts w:ascii="Century Gothic" w:hAnsi="Century Gothic" w:cs="Arial"/>
          <w:sz w:val="22"/>
          <w:szCs w:val="22"/>
        </w:rPr>
        <w:t>de acuerdo con el</w:t>
      </w:r>
      <w:r w:rsidRPr="004D7E49">
        <w:rPr>
          <w:rFonts w:ascii="Century Gothic" w:hAnsi="Century Gothic" w:cs="Arial"/>
          <w:sz w:val="22"/>
          <w:szCs w:val="22"/>
        </w:rPr>
        <w:t xml:space="preserve"> trato nacional o acuerdo comercial según lo previsto en el parágrafo del artículo 1 de la Ley 816 de 2003 y lo descrito en el numeral </w:t>
      </w:r>
      <w:r w:rsidRPr="004D7E49">
        <w:rPr>
          <w:rFonts w:ascii="Century Gothic" w:hAnsi="Century Gothic" w:cs="Arial"/>
          <w:color w:val="FF0000"/>
          <w:sz w:val="22"/>
          <w:szCs w:val="22"/>
        </w:rPr>
        <w:t>18.7.2.2</w:t>
      </w:r>
      <w:commentRangeStart w:id="6"/>
      <w:commentRangeStart w:id="7"/>
      <w:r w:rsidRPr="004D7E49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4D7E49">
        <w:rPr>
          <w:rFonts w:ascii="Century Gothic" w:hAnsi="Century Gothic" w:cs="Arial"/>
          <w:sz w:val="22"/>
          <w:szCs w:val="22"/>
        </w:rPr>
        <w:t>del del Pliego de Condiciones</w:t>
      </w:r>
      <w:commentRangeEnd w:id="6"/>
      <w:r w:rsidRPr="004D7E49">
        <w:rPr>
          <w:rStyle w:val="CommentReference"/>
          <w:sz w:val="14"/>
          <w:szCs w:val="14"/>
        </w:rPr>
        <w:commentReference w:id="6"/>
      </w:r>
      <w:commentRangeEnd w:id="7"/>
      <w:r w:rsidRPr="004D7E49">
        <w:rPr>
          <w:rStyle w:val="CommentReference"/>
          <w:rFonts w:ascii="Arial Nova" w:hAnsi="Arial Nova"/>
          <w:color w:val="171717" w:themeColor="background2" w:themeShade="1A"/>
          <w:sz w:val="14"/>
          <w:szCs w:val="14"/>
          <w:lang w:val="es-CO"/>
        </w:rPr>
        <w:commentReference w:id="7"/>
      </w:r>
      <w:r w:rsidRPr="004D7E49">
        <w:rPr>
          <w:rFonts w:ascii="Century Gothic" w:hAnsi="Century Gothic" w:cs="Arial"/>
          <w:sz w:val="22"/>
          <w:szCs w:val="22"/>
        </w:rPr>
        <w:t xml:space="preserve"> para seleccionar proveedores del AMP/SDA para la compraventa o suministro de alimentos perecederos para consumo humano y su respectiva entrega. </w:t>
      </w:r>
    </w:p>
    <w:p w14:paraId="0E4D893C" w14:textId="77777777" w:rsidR="004D7E49" w:rsidRPr="004D7E49" w:rsidRDefault="004D7E49" w:rsidP="006228CB">
      <w:pPr>
        <w:jc w:val="both"/>
        <w:rPr>
          <w:rFonts w:ascii="Geomanist Light" w:hAnsi="Geomanist Light" w:cs="Arial"/>
          <w:bCs/>
          <w:sz w:val="22"/>
          <w:szCs w:val="22"/>
          <w:lang w:val="es-CO"/>
        </w:rPr>
      </w:pPr>
    </w:p>
    <w:p w14:paraId="380FDE5F" w14:textId="0100F037" w:rsidR="00C027E1" w:rsidRPr="004D7E49" w:rsidRDefault="7369334A" w:rsidP="1E055F1B">
      <w:pPr>
        <w:spacing w:after="0" w:line="240" w:lineRule="auto"/>
        <w:jc w:val="both"/>
        <w:rPr>
          <w:rFonts w:ascii="Century Gothic" w:hAnsi="Century Gothic" w:cs="Arial"/>
          <w:b/>
          <w:bCs/>
          <w:color w:val="002060"/>
          <w:sz w:val="22"/>
          <w:szCs w:val="22"/>
          <w:lang w:val="es-CO"/>
        </w:rPr>
      </w:pPr>
      <w:bookmarkStart w:id="8" w:name="_Toc196577501"/>
      <w:r w:rsidRPr="1E055F1B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8.3 </w:t>
      </w:r>
      <w:r w:rsidR="7622FF14" w:rsidRPr="1E055F1B">
        <w:rPr>
          <w:rFonts w:ascii="Century Gothic" w:hAnsi="Century Gothic" w:cs="Arial"/>
          <w:b/>
          <w:bCs/>
          <w:color w:val="46589C"/>
          <w:sz w:val="22"/>
          <w:szCs w:val="22"/>
          <w:lang w:val="es-CO"/>
        </w:rPr>
        <w:t xml:space="preserve">Promoción de la Incorporación de Componente Nacional en Servicios Extranjeros </w:t>
      </w:r>
      <w:bookmarkEnd w:id="8"/>
    </w:p>
    <w:p w14:paraId="53D2AD37" w14:textId="77777777" w:rsidR="00C027E1" w:rsidRPr="004D7E49" w:rsidRDefault="00C027E1">
      <w:pPr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0A9079CB" w14:textId="1A8C2E6D" w:rsidR="00C027E1" w:rsidRPr="004D7E49" w:rsidRDefault="7622FF14" w:rsidP="007A4959">
      <w:pPr>
        <w:jc w:val="both"/>
        <w:rPr>
          <w:rFonts w:ascii="Verdana" w:hAnsi="Verdana"/>
          <w:sz w:val="22"/>
          <w:szCs w:val="22"/>
          <w:lang w:val="es-MX"/>
        </w:rPr>
      </w:pPr>
      <w:r w:rsidRPr="1E055F1B">
        <w:rPr>
          <w:rFonts w:ascii="Century Gothic" w:hAnsi="Century Gothic" w:cs="Arial"/>
          <w:sz w:val="22"/>
          <w:szCs w:val="22"/>
          <w:highlight w:val="lightGray"/>
        </w:rPr>
        <w:t xml:space="preserve">indique </w:t>
      </w:r>
      <w:r w:rsidRPr="1E055F1B">
        <w:rPr>
          <w:rFonts w:ascii="Century Gothic" w:hAnsi="Century Gothic" w:cs="Arial"/>
          <w:b/>
          <w:bCs/>
          <w:sz w:val="22"/>
          <w:szCs w:val="22"/>
          <w:highlight w:val="lightGray"/>
          <w:u w:val="single"/>
        </w:rPr>
        <w:t>SI/NO</w:t>
      </w:r>
      <w:r w:rsidRPr="1E055F1B">
        <w:rPr>
          <w:rFonts w:ascii="Century Gothic" w:hAnsi="Century Gothic" w:cs="Arial"/>
          <w:sz w:val="22"/>
          <w:szCs w:val="22"/>
          <w:highlight w:val="lightGray"/>
        </w:rPr>
        <w:t xml:space="preserve"> si realizará dicho ofrecimiento ponderable]</w:t>
      </w:r>
      <w:r w:rsidRPr="1E055F1B">
        <w:rPr>
          <w:rFonts w:ascii="Century Gothic" w:hAnsi="Century Gothic" w:cs="Arial"/>
          <w:sz w:val="22"/>
          <w:szCs w:val="22"/>
        </w:rPr>
        <w:t xml:space="preserve"> como proponente habilitado acredito bajo una certificación expedida por el Representante Legal, Contador Público o Revisor Fiscal (en los casos que se encuentren obligados), que vincularé al menos el 80% de sus empleados colombianos (vinculados por contrato laboral o prestación de servicios) en caso de resultar adjudicatario, y que igualmente emplearé al menos el 80% de los bienes requeridos como bienes nacionales.</w:t>
      </w:r>
    </w:p>
    <w:p w14:paraId="60A66A9D" w14:textId="64519091" w:rsidR="1E055F1B" w:rsidRDefault="1E055F1B" w:rsidP="1E055F1B">
      <w:pPr>
        <w:jc w:val="both"/>
        <w:rPr>
          <w:rFonts w:ascii="Century Gothic" w:hAnsi="Century Gothic" w:cs="Arial"/>
          <w:sz w:val="22"/>
          <w:szCs w:val="22"/>
        </w:rPr>
      </w:pPr>
    </w:p>
    <w:p w14:paraId="639D1186" w14:textId="77777777" w:rsidR="00C027E1" w:rsidRPr="007C4934" w:rsidRDefault="00C027E1" w:rsidP="00C027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b/>
          <w:lang w:val="es-CO"/>
        </w:rPr>
      </w:pPr>
      <w:r w:rsidRPr="003E2865">
        <w:rPr>
          <w:rFonts w:ascii="Century Gothic" w:hAnsi="Century Gothic" w:cs="Arial"/>
          <w:b/>
          <w:color w:val="46589C"/>
          <w:lang w:val="es-CO"/>
        </w:rPr>
        <w:t xml:space="preserve">VINCULACIÓN DE PERSONAS EN CONDICIÓN DE DISCAPACIDAD – </w:t>
      </w:r>
      <w:r w:rsidRPr="00FA403F">
        <w:rPr>
          <w:rFonts w:ascii="Century Gothic" w:hAnsi="Century Gothic" w:cs="Arial"/>
          <w:b/>
          <w:lang w:val="es-CO"/>
        </w:rPr>
        <w:t xml:space="preserve">UN (1) PUNTO </w:t>
      </w:r>
    </w:p>
    <w:p w14:paraId="1BB6250A" w14:textId="77777777" w:rsidR="00C027E1" w:rsidRDefault="00C027E1">
      <w:pPr>
        <w:rPr>
          <w:rFonts w:cs="Arial"/>
          <w:b/>
          <w:sz w:val="20"/>
          <w:szCs w:val="20"/>
          <w:lang w:val="es-CO"/>
        </w:rPr>
      </w:pPr>
    </w:p>
    <w:p w14:paraId="604AE16A" w14:textId="0848BA8D" w:rsidR="00C027E1" w:rsidRPr="00CE61BC" w:rsidRDefault="00C027E1">
      <w:pPr>
        <w:rPr>
          <w:rFonts w:ascii="Century Gothic" w:hAnsi="Century Gothic" w:cs="Arial"/>
          <w:sz w:val="20"/>
          <w:szCs w:val="20"/>
          <w:lang w:val="es-CO"/>
        </w:rPr>
      </w:pPr>
      <w:r w:rsidRPr="009C5766">
        <w:rPr>
          <w:rFonts w:ascii="Geomanist Light" w:hAnsi="Geomanist Light" w:cs="Arial"/>
          <w:sz w:val="20"/>
          <w:szCs w:val="20"/>
          <w:lang w:val="es-CO"/>
        </w:rPr>
        <w:t>¿</w:t>
      </w:r>
      <w:r w:rsidRPr="003E2865">
        <w:rPr>
          <w:rFonts w:ascii="Century Gothic" w:hAnsi="Century Gothic" w:cs="Arial"/>
          <w:sz w:val="20"/>
          <w:szCs w:val="20"/>
          <w:lang w:val="es-CO"/>
        </w:rPr>
        <w:t xml:space="preserve">Cuenta con Vinculación de Personas en Condición de Discapacidad? </w:t>
      </w:r>
      <w:r w:rsidRPr="003E2865">
        <w:rPr>
          <w:rFonts w:ascii="Century Gothic" w:hAnsi="Century Gothic" w:cs="Arial"/>
          <w:b/>
          <w:sz w:val="20"/>
          <w:szCs w:val="20"/>
          <w:lang w:val="es-CO"/>
        </w:rPr>
        <w:t>Sí</w:t>
      </w:r>
      <w:r w:rsidRPr="003E286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  <w:lang w:val="es-CO"/>
          </w:rPr>
          <w:alias w:val="Sí"/>
          <w:tag w:val="Sí"/>
          <w:id w:val="197671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2865">
            <w:rPr>
              <w:rFonts w:ascii="Segoe UI Symbol" w:eastAsia="MS Gothic" w:hAnsi="Segoe UI Symbol" w:cs="Segoe UI Symbol"/>
              <w:sz w:val="20"/>
              <w:szCs w:val="20"/>
              <w:lang w:val="es-CO"/>
            </w:rPr>
            <w:t>☐</w:t>
          </w:r>
        </w:sdtContent>
      </w:sdt>
      <w:r w:rsidRPr="003E2865">
        <w:rPr>
          <w:rFonts w:ascii="Century Gothic" w:hAnsi="Century Gothic" w:cs="Arial"/>
          <w:sz w:val="20"/>
          <w:szCs w:val="20"/>
          <w:lang w:val="es-CO"/>
        </w:rPr>
        <w:t xml:space="preserve"> / </w:t>
      </w:r>
      <w:r w:rsidRPr="003E2865">
        <w:rPr>
          <w:rFonts w:ascii="Century Gothic" w:hAnsi="Century Gothic" w:cs="Arial"/>
          <w:b/>
          <w:sz w:val="20"/>
          <w:szCs w:val="20"/>
          <w:lang w:val="es-CO"/>
        </w:rPr>
        <w:t>No</w:t>
      </w:r>
      <w:r w:rsidRPr="00F07994">
        <w:rPr>
          <w:rFonts w:cs="Arial"/>
          <w:b/>
          <w:sz w:val="20"/>
          <w:szCs w:val="20"/>
          <w:lang w:val="es-CO"/>
        </w:rPr>
        <w:t xml:space="preserve"> </w:t>
      </w:r>
      <w:sdt>
        <w:sdtPr>
          <w:rPr>
            <w:rFonts w:cs="Arial"/>
            <w:sz w:val="20"/>
            <w:szCs w:val="20"/>
            <w:lang w:val="es-CO"/>
          </w:rPr>
          <w:alias w:val="No"/>
          <w:tag w:val="No"/>
          <w:id w:val="21385716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CO"/>
            </w:rPr>
            <w:t>☐</w:t>
          </w:r>
        </w:sdtContent>
      </w:sdt>
      <w:r>
        <w:rPr>
          <w:rFonts w:cs="Arial"/>
          <w:sz w:val="20"/>
          <w:szCs w:val="20"/>
          <w:lang w:val="es-CO"/>
        </w:rPr>
        <w:t xml:space="preserve"> [</w:t>
      </w:r>
      <w:r w:rsidRPr="003E2865">
        <w:rPr>
          <w:rFonts w:ascii="Century Gothic" w:hAnsi="Century Gothic" w:cs="Arial"/>
          <w:sz w:val="20"/>
          <w:szCs w:val="20"/>
          <w:highlight w:val="lightGray"/>
          <w:lang w:val="es-CO"/>
        </w:rPr>
        <w:t xml:space="preserve">Marque una única opción, en </w:t>
      </w:r>
      <w:r w:rsidRPr="004D7E49">
        <w:rPr>
          <w:rFonts w:ascii="Century Gothic" w:hAnsi="Century Gothic" w:cs="Arial"/>
          <w:sz w:val="22"/>
          <w:szCs w:val="22"/>
        </w:rPr>
        <w:t>caso</w:t>
      </w:r>
      <w:r w:rsidRPr="003E2865">
        <w:rPr>
          <w:rFonts w:ascii="Century Gothic" w:hAnsi="Century Gothic" w:cs="Arial"/>
          <w:sz w:val="20"/>
          <w:szCs w:val="20"/>
          <w:highlight w:val="lightGray"/>
          <w:lang w:val="es-CO"/>
        </w:rPr>
        <w:t xml:space="preserve"> de marcar las dos opciones NO será tenido en cuenta este aspecto ponderable</w:t>
      </w:r>
      <w:r w:rsidRPr="003E2865">
        <w:rPr>
          <w:rFonts w:ascii="Century Gothic" w:hAnsi="Century Gothic" w:cs="Arial"/>
          <w:sz w:val="20"/>
          <w:szCs w:val="20"/>
          <w:lang w:val="es-CO"/>
        </w:rPr>
        <w:t>]</w:t>
      </w:r>
    </w:p>
    <w:p w14:paraId="20714F9F" w14:textId="1A9DE949" w:rsidR="00CE61BC" w:rsidRDefault="00C027E1" w:rsidP="00CE61BC">
      <w:pPr>
        <w:jc w:val="both"/>
        <w:rPr>
          <w:rFonts w:ascii="Geomanist Light" w:hAnsi="Geomanist Light" w:cs="Arial"/>
          <w:bCs/>
          <w:lang w:val="es-CO"/>
        </w:rPr>
      </w:pPr>
      <w:r w:rsidRPr="004D7E49">
        <w:rPr>
          <w:rFonts w:ascii="Century Gothic" w:hAnsi="Century Gothic" w:cs="Arial"/>
          <w:sz w:val="22"/>
          <w:szCs w:val="22"/>
          <w:lang w:val="es-CO"/>
        </w:rPr>
        <w:t>En caso de haber marcado afirmativamente, anexe la información respectiva</w:t>
      </w:r>
      <w:r w:rsidRPr="004D7E49">
        <w:rPr>
          <w:rFonts w:ascii="Geomanist Light" w:hAnsi="Geomanist Light" w:cs="Arial"/>
          <w:sz w:val="22"/>
          <w:szCs w:val="22"/>
          <w:lang w:val="es-CO"/>
        </w:rPr>
        <w:t xml:space="preserve"> </w:t>
      </w:r>
      <w:r w:rsidRPr="004D7E49">
        <w:rPr>
          <w:rFonts w:ascii="Century Gothic" w:hAnsi="Century Gothic" w:cs="Arial"/>
          <w:sz w:val="22"/>
          <w:szCs w:val="22"/>
        </w:rPr>
        <w:t xml:space="preserve">descrita en el numeral </w:t>
      </w:r>
      <w:r w:rsidRPr="004D7E49">
        <w:rPr>
          <w:rFonts w:ascii="Century Gothic" w:hAnsi="Century Gothic" w:cs="Arial"/>
          <w:color w:val="FF0000"/>
          <w:sz w:val="22"/>
          <w:szCs w:val="22"/>
        </w:rPr>
        <w:t xml:space="preserve">18.7.3 </w:t>
      </w:r>
      <w:r w:rsidRPr="004D7E49">
        <w:rPr>
          <w:rFonts w:ascii="Century Gothic" w:hAnsi="Century Gothic" w:cs="Arial"/>
          <w:sz w:val="22"/>
          <w:szCs w:val="22"/>
        </w:rPr>
        <w:t>del del Pliego de Condiciones para seleccionar proveedores del AMP/SDA para la compraventa o suministro de alimentos perecederos para consumo humano y su respectiva entrega.</w:t>
      </w:r>
      <w:r w:rsidRPr="00607C1E">
        <w:rPr>
          <w:rFonts w:ascii="Century Gothic" w:hAnsi="Century Gothic" w:cs="Arial"/>
        </w:rPr>
        <w:t xml:space="preserve"> </w:t>
      </w:r>
    </w:p>
    <w:p w14:paraId="47C56741" w14:textId="77777777" w:rsidR="00CE61BC" w:rsidRPr="004D7E49" w:rsidRDefault="00CE61BC" w:rsidP="00CE61BC">
      <w:pPr>
        <w:jc w:val="both"/>
        <w:rPr>
          <w:rFonts w:ascii="Geomanist Light" w:hAnsi="Geomanist Light" w:cs="Arial"/>
          <w:bCs/>
          <w:sz w:val="22"/>
          <w:szCs w:val="22"/>
          <w:lang w:val="es-CO"/>
        </w:rPr>
      </w:pPr>
    </w:p>
    <w:p w14:paraId="6F8C50F6" w14:textId="77777777" w:rsidR="00C6005B" w:rsidRPr="004D7E49" w:rsidRDefault="00C027E1" w:rsidP="00C600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 xml:space="preserve">PUNTAJE DIFRENCIAL PARA EMPRENDIMIENTOS Y EMPRESAS DE MUJERES  </w:t>
      </w:r>
      <w:r w:rsidRPr="004D7E49">
        <w:rPr>
          <w:rFonts w:ascii="Century Gothic" w:hAnsi="Century Gothic" w:cs="Arial"/>
          <w:b/>
          <w:sz w:val="22"/>
          <w:szCs w:val="22"/>
          <w:lang w:val="es-CO"/>
        </w:rPr>
        <w:t>(0.25) PUNTOS</w:t>
      </w:r>
    </w:p>
    <w:p w14:paraId="7F7F431E" w14:textId="77777777" w:rsidR="00646624" w:rsidRPr="004D7E49" w:rsidRDefault="00646624" w:rsidP="00646624">
      <w:pPr>
        <w:spacing w:after="0" w:line="240" w:lineRule="auto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6003E1DA" w14:textId="77777777" w:rsidR="00646624" w:rsidRPr="004D7E49" w:rsidRDefault="00646624" w:rsidP="00646624">
      <w:pPr>
        <w:jc w:val="both"/>
        <w:rPr>
          <w:rFonts w:ascii="Geomanist Light" w:hAnsi="Geomanist Light" w:cs="Arial"/>
          <w:bCs/>
          <w:sz w:val="22"/>
          <w:szCs w:val="22"/>
          <w:lang w:val="es-CO"/>
        </w:rPr>
      </w:pP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Indique </w:t>
      </w:r>
      <w:r w:rsidRPr="004D7E49">
        <w:rPr>
          <w:rFonts w:ascii="Century Gothic" w:hAnsi="Century Gothic" w:cs="Arial"/>
          <w:b/>
          <w:sz w:val="22"/>
          <w:szCs w:val="22"/>
          <w:highlight w:val="lightGray"/>
          <w:u w:val="single"/>
          <w:lang w:val="es-ES_tradnl"/>
        </w:rPr>
        <w:t>SI/NO</w:t>
      </w: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 si realizará dicho ofrecimiento ponderable]</w:t>
      </w: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</w:t>
      </w:r>
      <w:r w:rsidRPr="004D7E49">
        <w:rPr>
          <w:rFonts w:ascii="Century Gothic" w:hAnsi="Century Gothic" w:cs="Arial"/>
          <w:sz w:val="22"/>
          <w:szCs w:val="22"/>
        </w:rPr>
        <w:t xml:space="preserve">como proponente habilitado, acredito la calidad de emprendimiento y empresas de mujeres con domicilio en el territorio nacional de conformidad con la previsto en el artículo 2.2.1.2.4.2.14. del Decreto 1082 de 2015 o la norma que lo modifique, sustituya o complemente y lo descrito en el numeral </w:t>
      </w:r>
      <w:r w:rsidRPr="004D7E49">
        <w:rPr>
          <w:rFonts w:ascii="Century Gothic" w:hAnsi="Century Gothic" w:cs="Arial"/>
          <w:color w:val="FF0000"/>
          <w:sz w:val="22"/>
          <w:szCs w:val="22"/>
        </w:rPr>
        <w:t xml:space="preserve">18.7.5 </w:t>
      </w:r>
      <w:r w:rsidRPr="004D7E49">
        <w:rPr>
          <w:rFonts w:ascii="Century Gothic" w:hAnsi="Century Gothic" w:cs="Arial"/>
          <w:sz w:val="22"/>
          <w:szCs w:val="22"/>
        </w:rPr>
        <w:t xml:space="preserve">del del Pliego de Condiciones para seleccionar proveedores del AMP/SDA para la compraventa o suministro de alimentos perecederos para consumo humano y su respectiva entrega. </w:t>
      </w:r>
    </w:p>
    <w:p w14:paraId="1DEAB6C6" w14:textId="29B95B58" w:rsidR="00C027E1" w:rsidRPr="004D7E49" w:rsidRDefault="00C027E1" w:rsidP="00C6005B">
      <w:pPr>
        <w:spacing w:after="0" w:line="240" w:lineRule="auto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53E73883" w14:textId="77777777" w:rsidR="00F21B92" w:rsidRPr="004D7E49" w:rsidRDefault="00F21B92" w:rsidP="00F21B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4D7E49">
        <w:rPr>
          <w:rFonts w:ascii="Century Gothic" w:hAnsi="Century Gothic" w:cs="Arial"/>
          <w:b/>
          <w:color w:val="46589C"/>
          <w:sz w:val="22"/>
          <w:szCs w:val="22"/>
          <w:lang w:val="es-CO"/>
        </w:rPr>
        <w:t xml:space="preserve">PUNTAJE DIFRENCIAL PARA MIPYMES  </w:t>
      </w:r>
      <w:r w:rsidRPr="004D7E49">
        <w:rPr>
          <w:rFonts w:ascii="Century Gothic" w:hAnsi="Century Gothic" w:cs="Arial"/>
          <w:b/>
          <w:sz w:val="22"/>
          <w:szCs w:val="22"/>
          <w:lang w:val="es-CO"/>
        </w:rPr>
        <w:t xml:space="preserve">(0.25) PUNTOS </w:t>
      </w:r>
    </w:p>
    <w:p w14:paraId="686FD17B" w14:textId="77777777" w:rsidR="00F21B92" w:rsidRPr="004D7E49" w:rsidRDefault="00F21B92" w:rsidP="00F21B92">
      <w:pPr>
        <w:rPr>
          <w:sz w:val="22"/>
          <w:szCs w:val="22"/>
          <w:lang w:val="es-CO"/>
        </w:rPr>
      </w:pPr>
    </w:p>
    <w:p w14:paraId="6A5CC612" w14:textId="61D4903E" w:rsidR="00346B42" w:rsidRPr="004D7E49" w:rsidRDefault="00F21B92" w:rsidP="00346B42">
      <w:pPr>
        <w:jc w:val="both"/>
        <w:rPr>
          <w:rFonts w:ascii="Verdana" w:hAnsi="Verdana"/>
          <w:sz w:val="22"/>
          <w:szCs w:val="22"/>
        </w:rPr>
      </w:pP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Indique </w:t>
      </w:r>
      <w:r w:rsidRPr="004D7E49">
        <w:rPr>
          <w:rFonts w:ascii="Century Gothic" w:hAnsi="Century Gothic" w:cs="Arial"/>
          <w:b/>
          <w:sz w:val="22"/>
          <w:szCs w:val="22"/>
          <w:highlight w:val="lightGray"/>
          <w:u w:val="single"/>
          <w:lang w:val="es-ES_tradnl"/>
        </w:rPr>
        <w:t>SI/NO</w:t>
      </w:r>
      <w:r w:rsidRPr="004D7E49">
        <w:rPr>
          <w:rFonts w:ascii="Century Gothic" w:hAnsi="Century Gothic" w:cs="Arial"/>
          <w:bCs/>
          <w:sz w:val="22"/>
          <w:szCs w:val="22"/>
          <w:highlight w:val="lightGray"/>
          <w:lang w:val="es-ES_tradnl"/>
        </w:rPr>
        <w:t xml:space="preserve"> si realizará dicho ofrecimiento ponderable]</w:t>
      </w:r>
      <w:r w:rsidRPr="004D7E49">
        <w:rPr>
          <w:rFonts w:ascii="Century Gothic" w:hAnsi="Century Gothic" w:cs="Arial"/>
          <w:bCs/>
          <w:sz w:val="22"/>
          <w:szCs w:val="22"/>
          <w:lang w:val="es-ES_tradnl"/>
        </w:rPr>
        <w:t xml:space="preserve"> </w:t>
      </w:r>
      <w:r w:rsidRPr="004D7E49">
        <w:rPr>
          <w:rFonts w:ascii="Century Gothic" w:hAnsi="Century Gothic" w:cs="Arial"/>
          <w:sz w:val="22"/>
          <w:szCs w:val="22"/>
        </w:rPr>
        <w:t>como proponente habilitado, acredito condición de MiPymes y el tamaño empresarial mencionado en el certificado de existencia y representación legal o en RUP</w:t>
      </w:r>
      <w:r w:rsidR="00346B42" w:rsidRPr="004D7E49">
        <w:rPr>
          <w:rFonts w:ascii="Century Gothic" w:hAnsi="Century Gothic" w:cs="Arial"/>
          <w:sz w:val="22"/>
          <w:szCs w:val="22"/>
        </w:rPr>
        <w:t xml:space="preserve">, </w:t>
      </w:r>
      <w:r w:rsidR="00DC3721" w:rsidRPr="004D7E49">
        <w:rPr>
          <w:rFonts w:ascii="Century Gothic" w:hAnsi="Century Gothic" w:cs="Arial"/>
          <w:sz w:val="22"/>
          <w:szCs w:val="22"/>
        </w:rPr>
        <w:t xml:space="preserve">teniendo en cuenta lo descrito en el numeral </w:t>
      </w:r>
      <w:r w:rsidR="00DC3721" w:rsidRPr="004D7E49">
        <w:rPr>
          <w:rFonts w:ascii="Century Gothic" w:hAnsi="Century Gothic" w:cs="Arial"/>
          <w:color w:val="FF0000"/>
          <w:sz w:val="22"/>
          <w:szCs w:val="22"/>
        </w:rPr>
        <w:t xml:space="preserve">18.7.4 </w:t>
      </w:r>
      <w:r w:rsidR="00DC3721" w:rsidRPr="004D7E49">
        <w:rPr>
          <w:rFonts w:ascii="Century Gothic" w:hAnsi="Century Gothic" w:cs="Arial"/>
          <w:sz w:val="22"/>
          <w:szCs w:val="22"/>
        </w:rPr>
        <w:t>del del Pliego de Condiciones.</w:t>
      </w:r>
    </w:p>
    <w:p w14:paraId="24C437FF" w14:textId="04279C40" w:rsidR="00F21B92" w:rsidRPr="004D7E49" w:rsidRDefault="00F21B92" w:rsidP="00F21B92">
      <w:pPr>
        <w:jc w:val="both"/>
        <w:rPr>
          <w:rFonts w:ascii="Verdana" w:hAnsi="Verdana"/>
          <w:sz w:val="22"/>
          <w:szCs w:val="22"/>
        </w:rPr>
      </w:pPr>
    </w:p>
    <w:p w14:paraId="04082898" w14:textId="77777777" w:rsidR="00E23FDF" w:rsidRPr="00DE384E" w:rsidRDefault="00E23FDF" w:rsidP="002E5045">
      <w:pPr>
        <w:rPr>
          <w:rFonts w:cs="Arial"/>
          <w:bCs/>
          <w:sz w:val="20"/>
          <w:szCs w:val="20"/>
          <w:lang w:val="es-CO"/>
        </w:rPr>
      </w:pPr>
    </w:p>
    <w:tbl>
      <w:tblPr>
        <w:tblW w:w="6521" w:type="dxa"/>
        <w:jc w:val="center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="00422F2A" w:rsidRPr="00222FB9" w14:paraId="6480E3A3" w14:textId="77777777" w:rsidTr="00806630">
        <w:trPr>
          <w:trHeight w:val="397"/>
          <w:jc w:val="center"/>
        </w:trPr>
        <w:tc>
          <w:tcPr>
            <w:tcW w:w="6521" w:type="dxa"/>
            <w:gridSpan w:val="2"/>
            <w:shd w:val="clear" w:color="auto" w:fill="F2F2F2" w:themeFill="background1" w:themeFillShade="F2"/>
          </w:tcPr>
          <w:p w14:paraId="70BDE9DD" w14:textId="77777777" w:rsidR="00422F2A" w:rsidRPr="00222FB9" w:rsidRDefault="00422F2A">
            <w:pPr>
              <w:rPr>
                <w:rFonts w:cs="Arial"/>
                <w:sz w:val="16"/>
                <w:szCs w:val="20"/>
                <w:lang w:val="es-CO"/>
              </w:rPr>
            </w:pPr>
          </w:p>
          <w:p w14:paraId="40C1C3CA" w14:textId="77777777" w:rsidR="00422F2A" w:rsidRPr="00222FB9" w:rsidRDefault="00422F2A">
            <w:pPr>
              <w:rPr>
                <w:rFonts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722E5FBE" w14:textId="77777777" w:rsidTr="00BE0C5B">
        <w:trPr>
          <w:trHeight w:val="290"/>
          <w:jc w:val="center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vAlign w:val="center"/>
          </w:tcPr>
          <w:p w14:paraId="3FA9DA74" w14:textId="77777777" w:rsidR="00422F2A" w:rsidRPr="003E2865" w:rsidRDefault="00422F2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Firma representante legal del Proponente</w:t>
            </w:r>
          </w:p>
        </w:tc>
      </w:tr>
      <w:tr w:rsidR="00422F2A" w:rsidRPr="00222FB9" w14:paraId="4E3EF30D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781BE06D" w14:textId="77777777" w:rsidR="00422F2A" w:rsidRPr="003E2865" w:rsidRDefault="00422F2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Nombre/Razón Social: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D9EB8" w14:textId="77777777" w:rsidR="00422F2A" w:rsidRPr="003E2865" w:rsidRDefault="00422F2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5D04689D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5FFF1D60" w14:textId="77777777" w:rsidR="00422F2A" w:rsidRPr="003E2865" w:rsidRDefault="00422F2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Representante Legal: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6DC0B" w14:textId="77777777" w:rsidR="00422F2A" w:rsidRPr="003E2865" w:rsidRDefault="00422F2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77130E0F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0D2E27FA" w14:textId="77777777" w:rsidR="00422F2A" w:rsidRPr="003E2865" w:rsidRDefault="00422F2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Documento de Identidad: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06C99" w14:textId="77777777" w:rsidR="00422F2A" w:rsidRPr="003E2865" w:rsidRDefault="00422F2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3A912981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310F458B" w14:textId="77777777" w:rsidR="00422F2A" w:rsidRPr="003E2865" w:rsidRDefault="00422F2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 xml:space="preserve">NIT: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BB525" w14:textId="77777777" w:rsidR="00422F2A" w:rsidRPr="003E2865" w:rsidRDefault="00422F2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5C14B3B9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6DF20444" w14:textId="77777777" w:rsidR="00422F2A" w:rsidRPr="003E2865" w:rsidRDefault="00422F2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Dirección física: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A8CB3" w14:textId="77777777" w:rsidR="00422F2A" w:rsidRPr="003E2865" w:rsidRDefault="00422F2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3144F5CF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213FB46C" w14:textId="77777777" w:rsidR="00422F2A" w:rsidRPr="003E2865" w:rsidRDefault="00422F2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Correo Principal: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96283" w14:textId="77777777" w:rsidR="00422F2A" w:rsidRPr="003E2865" w:rsidRDefault="00422F2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</w:tbl>
    <w:p w14:paraId="1605A03B" w14:textId="77777777" w:rsidR="009D6399" w:rsidRDefault="009D6399" w:rsidP="00421558">
      <w:pPr>
        <w:rPr>
          <w:rFonts w:cs="Arial"/>
          <w:sz w:val="20"/>
          <w:szCs w:val="20"/>
          <w:lang w:val="es-CO"/>
        </w:rPr>
      </w:pPr>
    </w:p>
    <w:p w14:paraId="05ADACB0" w14:textId="77777777" w:rsidR="00A54298" w:rsidRDefault="00A54298" w:rsidP="00421558">
      <w:pPr>
        <w:rPr>
          <w:rFonts w:cs="Arial"/>
          <w:sz w:val="20"/>
          <w:szCs w:val="20"/>
          <w:lang w:val="es-CO"/>
        </w:rPr>
      </w:pPr>
    </w:p>
    <w:p w14:paraId="74107434" w14:textId="77777777" w:rsidR="00A54298" w:rsidRDefault="00A54298" w:rsidP="00421558">
      <w:pPr>
        <w:rPr>
          <w:rFonts w:cs="Arial"/>
          <w:sz w:val="20"/>
          <w:szCs w:val="20"/>
          <w:lang w:val="es-CO"/>
        </w:rPr>
      </w:pPr>
    </w:p>
    <w:p w14:paraId="57D3FA1F" w14:textId="77777777" w:rsidR="00A54298" w:rsidRDefault="00A54298" w:rsidP="00421558">
      <w:pPr>
        <w:rPr>
          <w:rFonts w:cs="Arial"/>
          <w:sz w:val="20"/>
          <w:szCs w:val="20"/>
          <w:lang w:val="es-CO"/>
        </w:rPr>
      </w:pPr>
    </w:p>
    <w:p w14:paraId="1A347BCF" w14:textId="77777777" w:rsidR="00A54298" w:rsidRDefault="00A54298" w:rsidP="00421558">
      <w:pPr>
        <w:rPr>
          <w:rFonts w:cs="Arial"/>
          <w:sz w:val="20"/>
          <w:szCs w:val="20"/>
          <w:lang w:val="es-CO"/>
        </w:rPr>
      </w:pPr>
    </w:p>
    <w:p w14:paraId="1AC410FC" w14:textId="77777777" w:rsidR="002D4814" w:rsidRDefault="002D4814" w:rsidP="00421558">
      <w:pPr>
        <w:rPr>
          <w:rFonts w:cs="Arial"/>
          <w:sz w:val="20"/>
          <w:szCs w:val="20"/>
          <w:lang w:val="es-CO"/>
        </w:rPr>
      </w:pPr>
    </w:p>
    <w:p w14:paraId="41934E95" w14:textId="77777777" w:rsidR="008120B3" w:rsidRDefault="008120B3" w:rsidP="00421558">
      <w:pPr>
        <w:rPr>
          <w:rFonts w:cs="Arial"/>
          <w:sz w:val="20"/>
          <w:szCs w:val="20"/>
          <w:lang w:val="es-CO"/>
        </w:rPr>
      </w:pPr>
    </w:p>
    <w:p w14:paraId="32D5C416" w14:textId="77777777" w:rsidR="008120B3" w:rsidRDefault="008120B3" w:rsidP="00421558">
      <w:pPr>
        <w:rPr>
          <w:rFonts w:cs="Arial"/>
          <w:sz w:val="20"/>
          <w:szCs w:val="20"/>
          <w:lang w:val="es-CO"/>
        </w:rPr>
      </w:pPr>
    </w:p>
    <w:p w14:paraId="5435F5E5" w14:textId="77777777" w:rsidR="008120B3" w:rsidRDefault="008120B3" w:rsidP="00421558">
      <w:pPr>
        <w:rPr>
          <w:rFonts w:cs="Arial"/>
          <w:sz w:val="20"/>
          <w:szCs w:val="20"/>
          <w:lang w:val="es-CO"/>
        </w:rPr>
      </w:pP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="009D6399" w:rsidRPr="00D37067" w14:paraId="5E2B6CD3" w14:textId="77777777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589C"/>
            <w:vAlign w:val="center"/>
            <w:hideMark/>
          </w:tcPr>
          <w:p w14:paraId="4AA72014" w14:textId="77777777" w:rsidR="009D6399" w:rsidRDefault="009D6399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id="9" w:name="_Hlk138058775"/>
            <w:r w:rsidRPr="00F4639E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CONTROL DE CAMBIOS DEL FORMATO</w:t>
            </w:r>
          </w:p>
          <w:p w14:paraId="08867CB4" w14:textId="77777777" w:rsidR="009D6399" w:rsidRPr="00F4639E" w:rsidRDefault="009D6399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2A6ACC46" w14:textId="77777777" w:rsidR="009D6399" w:rsidRPr="00F4639E" w:rsidRDefault="009D6399">
            <w:pPr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="009D6399" w:rsidRPr="001B3FC1" w14:paraId="3199CCB4" w14:textId="77777777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14:paraId="42FABADC" w14:textId="77777777" w:rsidR="009D6399" w:rsidRPr="001B3FC1" w:rsidRDefault="009D639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14:paraId="27DF6C74" w14:textId="77777777" w:rsidR="009D6399" w:rsidRPr="001B3FC1" w:rsidRDefault="009D639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14:paraId="41507283" w14:textId="77777777" w:rsidR="009D6399" w:rsidRPr="001B3FC1" w:rsidRDefault="009D639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14:paraId="4645D34C" w14:textId="77777777" w:rsidR="009D6399" w:rsidRPr="00F4639E" w:rsidRDefault="009D6399">
            <w:pPr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FC7DDED" w14:textId="77777777" w:rsidR="009D6399" w:rsidRPr="001B3FC1" w:rsidRDefault="009D639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="009D6399" w:rsidRPr="00D37067" w14:paraId="30B7DE48" w14:textId="77777777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744ED5C0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0F6B2814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1CED4E86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8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56EA3A8D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2D52530" w14:textId="77777777" w:rsidR="009D6399" w:rsidRPr="00F4639E" w:rsidRDefault="009D6399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</w:pPr>
            <w:proofErr w:type="spellStart"/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Karlo</w:t>
            </w:r>
            <w:proofErr w:type="spellEnd"/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 xml:space="preserve"> Fernández Cala</w:t>
            </w:r>
          </w:p>
          <w:p w14:paraId="760086D7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41CF3C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Gestor</w:t>
            </w:r>
          </w:p>
        </w:tc>
      </w:tr>
      <w:tr w:rsidR="009D6399" w:rsidRPr="00D37067" w14:paraId="7C91774C" w14:textId="77777777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14:paraId="18D72D73" w14:textId="77777777" w:rsidR="009D6399" w:rsidRPr="00F4639E" w:rsidRDefault="009D6399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1F75E96" w14:textId="77777777" w:rsidR="009D6399" w:rsidRPr="00F4639E" w:rsidRDefault="009D6399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9F450BF" w14:textId="77777777" w:rsidR="009D6399" w:rsidRPr="00F4639E" w:rsidRDefault="009D6399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0CCA8854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0DCC94B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2326BA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="009D6399" w:rsidRPr="00D37067" w14:paraId="27C889FD" w14:textId="77777777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14:paraId="739A949E" w14:textId="77777777" w:rsidR="009D6399" w:rsidRPr="00F4639E" w:rsidRDefault="009D6399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0C4474E7" w14:textId="77777777" w:rsidR="009D6399" w:rsidRPr="00F4639E" w:rsidRDefault="009D6399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39456D01" w14:textId="77777777" w:rsidR="009D6399" w:rsidRPr="00F4639E" w:rsidRDefault="009D6399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377383D9" w14:textId="77777777" w:rsidR="009D6399" w:rsidRPr="00F4639E" w:rsidRDefault="009D639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595F66B" w14:textId="77777777" w:rsidR="009D6399" w:rsidRPr="00F4639E" w:rsidRDefault="009D6399">
            <w:pPr>
              <w:pStyle w:val="Subtitle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Catalina Pimienta Gómez</w:t>
            </w:r>
          </w:p>
          <w:p w14:paraId="451B57DD" w14:textId="77777777" w:rsidR="009D6399" w:rsidRPr="00F4639E" w:rsidRDefault="009D6399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068FD4" w14:textId="77777777" w:rsidR="009D6399" w:rsidRPr="00F4639E" w:rsidRDefault="009D6399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p w14:paraId="00578A5D" w14:textId="14B4DF99" w:rsidR="002B2D25" w:rsidRDefault="003E2865" w:rsidP="001B66B0">
      <w:pPr>
        <w:spacing w:line="259" w:lineRule="auto"/>
        <w:rPr>
          <w:rFonts w:cs="Arial"/>
          <w:sz w:val="20"/>
          <w:szCs w:val="20"/>
          <w:lang w:val="es-CO"/>
        </w:rPr>
      </w:pPr>
      <w:bookmarkStart w:id="10" w:name="_Hlk138066140"/>
      <w:bookmarkStart w:id="11" w:name="_Hlk138059901"/>
      <w:bookmarkStart w:id="12" w:name="_Hlk138060292"/>
      <w:bookmarkStart w:id="13" w:name="_Hlk109992725"/>
      <w:bookmarkEnd w:id="9"/>
      <w:r w:rsidRPr="001F307D">
        <w:rPr>
          <w:rFonts w:ascii="Century Gothic" w:eastAsia="Times New Roman" w:hAnsi="Century Gothic" w:cs="Segoe UI"/>
          <w:b/>
          <w:bCs/>
          <w:sz w:val="16"/>
          <w:szCs w:val="16"/>
          <w:u w:val="single"/>
          <w:lang w:eastAsia="es-CO"/>
        </w:rPr>
        <w:t xml:space="preserve">Nota: </w:t>
      </w:r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El control de cambios en el documento, se refiere a cualquier ajuste que se efectúe sobre el documento</w:t>
      </w:r>
      <w:bookmarkStart w:id="14" w:name="_Hlk138066298"/>
      <w:bookmarkEnd w:id="10"/>
      <w:r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 xml:space="preserve"> </w:t>
      </w:r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que describe ficha técnica del presente documento</w:t>
      </w:r>
      <w:bookmarkEnd w:id="11"/>
      <w:bookmarkEnd w:id="14"/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.</w:t>
      </w:r>
      <w:bookmarkEnd w:id="12"/>
      <w:bookmarkEnd w:id="13"/>
    </w:p>
    <w:sectPr w:rsidR="002B2D25" w:rsidSect="003E2865">
      <w:headerReference w:type="default" r:id="rId15"/>
      <w:footerReference w:type="default" r:id="rId16"/>
      <w:pgSz w:w="11906" w:h="16838" w:code="9"/>
      <w:pgMar w:top="1418" w:right="1701" w:bottom="1418" w:left="1701" w:header="56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Heydi Yajaira Valencia Torres" w:date="2025-05-16T15:06:00Z" w:initials="HT">
    <w:p w14:paraId="4930557C" w14:textId="77777777" w:rsidR="00C027E1" w:rsidRDefault="00C027E1" w:rsidP="00C027E1">
      <w:pPr>
        <w:pStyle w:val="CommentText"/>
      </w:pPr>
      <w:r>
        <w:rPr>
          <w:rStyle w:val="CommentReference"/>
        </w:rPr>
        <w:annotationRef/>
      </w:r>
      <w:r w:rsidRPr="6F2F1BEF">
        <w:t>ajustar nuemeral conforme al pliego</w:t>
      </w:r>
    </w:p>
  </w:comment>
  <w:comment w:id="5" w:author="Jenny Carolina Fonseca Fajardo" w:date="2025-05-16T17:02:00Z" w:initials="JF">
    <w:p w14:paraId="5E4C617E" w14:textId="77777777" w:rsidR="00C027E1" w:rsidRDefault="00C027E1" w:rsidP="00C027E1">
      <w:pPr>
        <w:pStyle w:val="CommentText"/>
        <w:jc w:val="left"/>
      </w:pPr>
      <w:r>
        <w:rPr>
          <w:rStyle w:val="CommentReference"/>
        </w:rPr>
        <w:annotationRef/>
      </w:r>
      <w:r>
        <w:t>Ok</w:t>
      </w:r>
    </w:p>
  </w:comment>
  <w:comment w:id="6" w:author="Heydi Yajaira Valencia Torres" w:date="2025-05-16T15:06:00Z" w:initials="HT">
    <w:p w14:paraId="33450ABF" w14:textId="77777777" w:rsidR="00C027E1" w:rsidRDefault="00C027E1" w:rsidP="00C027E1">
      <w:pPr>
        <w:pStyle w:val="CommentText"/>
      </w:pPr>
      <w:r>
        <w:rPr>
          <w:rStyle w:val="CommentReference"/>
        </w:rPr>
        <w:annotationRef/>
      </w:r>
      <w:r w:rsidRPr="7B8D168D">
        <w:t>numeral</w:t>
      </w:r>
    </w:p>
  </w:comment>
  <w:comment w:id="7" w:author="Jenny Carolina Fonseca Fajardo" w:date="2025-05-16T17:01:00Z" w:initials="JF">
    <w:p w14:paraId="7ABA1168" w14:textId="77777777" w:rsidR="00C027E1" w:rsidRDefault="00C027E1" w:rsidP="00C027E1">
      <w:pPr>
        <w:pStyle w:val="CommentText"/>
        <w:jc w:val="lef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30557C" w15:done="0"/>
  <w15:commentEx w15:paraId="5E4C617E" w15:paraIdParent="4930557C" w15:done="0"/>
  <w15:commentEx w15:paraId="33450ABF" w15:done="0"/>
  <w15:commentEx w15:paraId="7ABA1168" w15:paraIdParent="33450A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FFB604" w16cex:dateUtc="2025-05-16T20:06:00Z"/>
  <w16cex:commentExtensible w16cex:durableId="38B7E7EF" w16cex:dateUtc="2025-05-16T22:02:00Z"/>
  <w16cex:commentExtensible w16cex:durableId="0D1EDB3E" w16cex:dateUtc="2025-05-16T20:06:00Z"/>
  <w16cex:commentExtensible w16cex:durableId="37E7CB6F" w16cex:dateUtc="2025-05-16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30557C" w16cid:durableId="68FFB604"/>
  <w16cid:commentId w16cid:paraId="5E4C617E" w16cid:durableId="38B7E7EF"/>
  <w16cid:commentId w16cid:paraId="33450ABF" w16cid:durableId="0D1EDB3E"/>
  <w16cid:commentId w16cid:paraId="7ABA1168" w16cid:durableId="37E7CB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96E1B" w14:textId="77777777" w:rsidR="00DC01CE" w:rsidRDefault="00DC01CE" w:rsidP="00963D0C">
      <w:r>
        <w:separator/>
      </w:r>
    </w:p>
  </w:endnote>
  <w:endnote w:type="continuationSeparator" w:id="0">
    <w:p w14:paraId="14287B08" w14:textId="77777777" w:rsidR="00DC01CE" w:rsidRDefault="00DC01CE" w:rsidP="00963D0C">
      <w:r>
        <w:continuationSeparator/>
      </w:r>
    </w:p>
  </w:endnote>
  <w:endnote w:type="continuationNotice" w:id="1">
    <w:p w14:paraId="7B289F2B" w14:textId="77777777" w:rsidR="00DC01CE" w:rsidRDefault="00DC0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A7F9" w14:textId="31D3DE39" w:rsidR="00C8681E" w:rsidRDefault="00C8681E" w:rsidP="00C8681E">
    <w:pPr>
      <w:pStyle w:val="Footer"/>
    </w:pPr>
  </w:p>
  <w:p w14:paraId="1D31092D" w14:textId="5F874CE7" w:rsidR="00C8681E" w:rsidRPr="00174B77" w:rsidRDefault="00C8681E" w:rsidP="00C8681E">
    <w:pPr>
      <w:pBdr>
        <w:top w:val="single" w:sz="4" w:space="1" w:color="auto"/>
      </w:pBdr>
      <w:spacing w:line="276" w:lineRule="auto"/>
      <w:jc w:val="both"/>
      <w:rPr>
        <w:rFonts w:ascii="Verdana" w:hAnsi="Verdana"/>
        <w:b/>
        <w:bCs/>
        <w:szCs w:val="20"/>
      </w:rPr>
    </w:pPr>
    <w:r>
      <w:rPr>
        <w:rFonts w:ascii="Verdana" w:hAnsi="Verdana"/>
        <w:b/>
        <w:bCs/>
        <w:szCs w:val="20"/>
      </w:rPr>
      <w:t>A</w:t>
    </w:r>
    <w:r w:rsidRPr="008E4D59">
      <w:rPr>
        <w:rFonts w:ascii="Verdana" w:hAnsi="Verdana"/>
        <w:b/>
        <w:bCs/>
        <w:szCs w:val="20"/>
      </w:rPr>
      <w:t>gencia Nacional de Contratación</w:t>
    </w:r>
    <w:r>
      <w:rPr>
        <w:rFonts w:ascii="Verdana" w:hAnsi="Verdana"/>
        <w:b/>
        <w:bCs/>
        <w:szCs w:val="20"/>
      </w:rPr>
      <w:t xml:space="preserve"> </w:t>
    </w:r>
    <w:r w:rsidRPr="008E4D59">
      <w:rPr>
        <w:rFonts w:ascii="Verdana" w:hAnsi="Verdana"/>
        <w:b/>
        <w:bCs/>
        <w:szCs w:val="20"/>
      </w:rPr>
      <w:t>Pública</w:t>
    </w:r>
    <w:r>
      <w:rPr>
        <w:rFonts w:ascii="Verdana" w:hAnsi="Verdana"/>
        <w:b/>
        <w:bCs/>
        <w:szCs w:val="20"/>
      </w:rPr>
      <w:t xml:space="preserve">                             </w:t>
    </w:r>
    <w:proofErr w:type="spellStart"/>
    <w:r w:rsidRPr="002E1330">
      <w:rPr>
        <w:rFonts w:ascii="Verdana" w:eastAsiaTheme="majorEastAsia" w:hAnsi="Verdana" w:cstheme="majorBidi"/>
        <w:b/>
        <w:bCs/>
        <w:sz w:val="16"/>
        <w:szCs w:val="16"/>
      </w:rPr>
      <w:t>pág</w:t>
    </w:r>
    <w:proofErr w:type="spellEnd"/>
    <w:r w:rsidRPr="002E1330">
      <w:rPr>
        <w:rFonts w:ascii="Verdana" w:eastAsiaTheme="majorEastAsia" w:hAnsi="Verdana" w:cstheme="majorBidi"/>
        <w:b/>
        <w:bCs/>
        <w:sz w:val="16"/>
        <w:szCs w:val="16"/>
      </w:rPr>
      <w:t xml:space="preserve"> </w:t>
    </w:r>
    <w:r w:rsidRPr="002E1330">
      <w:rPr>
        <w:rFonts w:ascii="Verdana" w:eastAsiaTheme="minorEastAsia" w:hAnsi="Verdana"/>
        <w:b/>
        <w:bCs/>
        <w:sz w:val="16"/>
        <w:szCs w:val="16"/>
      </w:rPr>
      <w:fldChar w:fldCharType="begin"/>
    </w:r>
    <w:r w:rsidRPr="002E1330">
      <w:rPr>
        <w:rFonts w:ascii="Verdana" w:hAnsi="Verdana"/>
        <w:b/>
        <w:bCs/>
        <w:sz w:val="16"/>
        <w:szCs w:val="16"/>
      </w:rPr>
      <w:instrText>PAGE    \* MERGEFORMAT</w:instrText>
    </w:r>
    <w:r w:rsidRPr="002E1330">
      <w:rPr>
        <w:rFonts w:ascii="Verdana" w:eastAsiaTheme="minorEastAsia" w:hAnsi="Verdana"/>
        <w:b/>
        <w:bCs/>
        <w:sz w:val="16"/>
        <w:szCs w:val="16"/>
      </w:rPr>
      <w:fldChar w:fldCharType="separate"/>
    </w:r>
    <w:r>
      <w:rPr>
        <w:rFonts w:ascii="Verdana" w:eastAsiaTheme="minorEastAsia" w:hAnsi="Verdana"/>
        <w:b/>
        <w:bCs/>
        <w:sz w:val="16"/>
        <w:szCs w:val="16"/>
      </w:rPr>
      <w:t>1</w:t>
    </w:r>
    <w:r w:rsidRPr="002E1330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  <w:r>
      <w:rPr>
        <w:rFonts w:ascii="Verdana" w:hAnsi="Verdana"/>
        <w:b/>
        <w:bCs/>
        <w:szCs w:val="20"/>
      </w:rPr>
      <w:t xml:space="preserve">              </w:t>
    </w:r>
    <w:r w:rsidRPr="008E4D59">
      <w:rPr>
        <w:rFonts w:ascii="Verdana" w:hAnsi="Verdana"/>
        <w:b/>
        <w:bCs/>
        <w:szCs w:val="20"/>
      </w:rPr>
      <w:t xml:space="preserve">Colombia Compra Eficiente          </w:t>
    </w:r>
    <w:r>
      <w:rPr>
        <w:rFonts w:ascii="Verdana" w:hAnsi="Verdana"/>
        <w:b/>
        <w:bCs/>
        <w:szCs w:val="20"/>
      </w:rPr>
      <w:t xml:space="preserve">                                                  </w:t>
    </w:r>
  </w:p>
  <w:p w14:paraId="7D39D47E" w14:textId="77777777" w:rsidR="00C8681E" w:rsidRDefault="00C8681E" w:rsidP="00C8681E">
    <w:pPr>
      <w:spacing w:line="276" w:lineRule="auto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14:paraId="2E99DB1D" w14:textId="77777777" w:rsidR="00C8681E" w:rsidRDefault="00C8681E" w:rsidP="00C8681E">
    <w:pPr>
      <w:spacing w:line="276" w:lineRule="auto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14:paraId="4B3ACBD1" w14:textId="570AA6C1" w:rsidR="00C8681E" w:rsidRPr="00C8681E" w:rsidRDefault="00C8681E" w:rsidP="00C8681E">
    <w:pPr>
      <w:spacing w:line="276" w:lineRule="auto"/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Cs w:val="20"/>
      </w:rPr>
      <w:t xml:space="preserve">     </w:t>
    </w:r>
  </w:p>
  <w:p w14:paraId="0BBF8340" w14:textId="24AC5859" w:rsidR="00963D0C" w:rsidRPr="00AF1433" w:rsidRDefault="00963D0C" w:rsidP="003E2865">
    <w:pPr>
      <w:pStyle w:val="Footer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546B2" w14:textId="77777777" w:rsidR="00DC01CE" w:rsidRDefault="00DC01CE" w:rsidP="00963D0C">
      <w:r>
        <w:separator/>
      </w:r>
    </w:p>
  </w:footnote>
  <w:footnote w:type="continuationSeparator" w:id="0">
    <w:p w14:paraId="73B38682" w14:textId="77777777" w:rsidR="00DC01CE" w:rsidRDefault="00DC01CE" w:rsidP="00963D0C">
      <w:r>
        <w:continuationSeparator/>
      </w:r>
    </w:p>
  </w:footnote>
  <w:footnote w:type="continuationNotice" w:id="1">
    <w:p w14:paraId="23255D43" w14:textId="77777777" w:rsidR="00DC01CE" w:rsidRDefault="00DC0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4F02" w14:textId="59BBEE17" w:rsidR="00863679" w:rsidRDefault="00237252" w:rsidP="003B4CDE">
    <w:pPr>
      <w:rPr>
        <w:rFonts w:ascii="Geomanist Bold" w:hAnsi="Geomanist Bold" w:cs="Arial"/>
        <w:b/>
        <w:bCs/>
        <w:color w:val="002060"/>
        <w:lang w:val="es-CO"/>
      </w:rPr>
    </w:pPr>
    <w:r>
      <w:rPr>
        <w:rFonts w:ascii="Geomanist Bold" w:hAnsi="Geomanist Bold" w:cs="Arial"/>
        <w:b/>
        <w:bCs/>
        <w:noProof/>
        <w:color w:val="002060"/>
        <w:szCs w:val="20"/>
      </w:rPr>
      <w:drawing>
        <wp:anchor distT="0" distB="0" distL="114300" distR="114300" simplePos="0" relativeHeight="251658240" behindDoc="1" locked="0" layoutInCell="1" allowOverlap="1" wp14:anchorId="19A9CB43" wp14:editId="5CC9EC0A">
          <wp:simplePos x="0" y="0"/>
          <wp:positionH relativeFrom="margin">
            <wp:posOffset>1729740</wp:posOffset>
          </wp:positionH>
          <wp:positionV relativeFrom="topMargin">
            <wp:posOffset>161925</wp:posOffset>
          </wp:positionV>
          <wp:extent cx="2400300" cy="1066800"/>
          <wp:effectExtent l="0" t="0" r="0" b="0"/>
          <wp:wrapNone/>
          <wp:docPr id="1153890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89060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003" cy="106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89C589" w14:textId="77777777" w:rsidR="00237252" w:rsidRDefault="00237252" w:rsidP="00FD4573">
    <w:pPr>
      <w:rPr>
        <w:rFonts w:ascii="Century Gothic" w:hAnsi="Century Gothic" w:cs="Arial"/>
        <w:bCs/>
        <w:sz w:val="16"/>
        <w:szCs w:val="16"/>
        <w:lang w:val="es-CO"/>
      </w:rPr>
    </w:pPr>
  </w:p>
  <w:p w14:paraId="46E4027F" w14:textId="77777777" w:rsidR="00A54298" w:rsidRDefault="00A54298" w:rsidP="00FD4573">
    <w:pPr>
      <w:rPr>
        <w:rFonts w:ascii="Century Gothic" w:hAnsi="Century Gothic" w:cs="Arial"/>
        <w:bCs/>
        <w:sz w:val="16"/>
        <w:szCs w:val="16"/>
        <w:lang w:val="es-CO"/>
      </w:rPr>
    </w:pPr>
  </w:p>
  <w:p w14:paraId="2F6183D6" w14:textId="77777777" w:rsidR="00A54298" w:rsidRPr="00FD4573" w:rsidRDefault="00A54298" w:rsidP="00FD4573">
    <w:pPr>
      <w:rPr>
        <w:rFonts w:ascii="Century Gothic" w:hAnsi="Century Gothic" w:cs="Arial"/>
        <w:bCs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F035"/>
    <w:multiLevelType w:val="hybridMultilevel"/>
    <w:tmpl w:val="0AC2142A"/>
    <w:lvl w:ilvl="0" w:tplc="D54663AE">
      <w:start w:val="1"/>
      <w:numFmt w:val="decimal"/>
      <w:lvlText w:val="%1."/>
      <w:lvlJc w:val="left"/>
      <w:pPr>
        <w:ind w:left="720" w:hanging="360"/>
      </w:pPr>
    </w:lvl>
    <w:lvl w:ilvl="1" w:tplc="81E490B4">
      <w:start w:val="1"/>
      <w:numFmt w:val="lowerLetter"/>
      <w:lvlText w:val="%2."/>
      <w:lvlJc w:val="left"/>
      <w:pPr>
        <w:ind w:left="1440" w:hanging="360"/>
      </w:pPr>
    </w:lvl>
    <w:lvl w:ilvl="2" w:tplc="E8AC9728">
      <w:start w:val="1"/>
      <w:numFmt w:val="lowerRoman"/>
      <w:lvlText w:val="%3."/>
      <w:lvlJc w:val="right"/>
      <w:pPr>
        <w:ind w:left="2160" w:hanging="180"/>
      </w:pPr>
    </w:lvl>
    <w:lvl w:ilvl="3" w:tplc="60983D02">
      <w:start w:val="1"/>
      <w:numFmt w:val="decimal"/>
      <w:lvlText w:val="%4."/>
      <w:lvlJc w:val="left"/>
      <w:pPr>
        <w:ind w:left="2880" w:hanging="360"/>
      </w:pPr>
    </w:lvl>
    <w:lvl w:ilvl="4" w:tplc="F64C704E">
      <w:start w:val="1"/>
      <w:numFmt w:val="lowerLetter"/>
      <w:lvlText w:val="%5."/>
      <w:lvlJc w:val="left"/>
      <w:pPr>
        <w:ind w:left="3600" w:hanging="360"/>
      </w:pPr>
    </w:lvl>
    <w:lvl w:ilvl="5" w:tplc="B9EC4D3C">
      <w:start w:val="1"/>
      <w:numFmt w:val="lowerRoman"/>
      <w:lvlText w:val="%6."/>
      <w:lvlJc w:val="right"/>
      <w:pPr>
        <w:ind w:left="4320" w:hanging="180"/>
      </w:pPr>
    </w:lvl>
    <w:lvl w:ilvl="6" w:tplc="5FD03CE0">
      <w:start w:val="1"/>
      <w:numFmt w:val="decimal"/>
      <w:lvlText w:val="%7."/>
      <w:lvlJc w:val="left"/>
      <w:pPr>
        <w:ind w:left="5040" w:hanging="360"/>
      </w:pPr>
    </w:lvl>
    <w:lvl w:ilvl="7" w:tplc="BEF8C9A2">
      <w:start w:val="1"/>
      <w:numFmt w:val="lowerLetter"/>
      <w:lvlText w:val="%8."/>
      <w:lvlJc w:val="left"/>
      <w:pPr>
        <w:ind w:left="5760" w:hanging="360"/>
      </w:pPr>
    </w:lvl>
    <w:lvl w:ilvl="8" w:tplc="08F880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CCA9"/>
    <w:multiLevelType w:val="hybridMultilevel"/>
    <w:tmpl w:val="109CA47E"/>
    <w:lvl w:ilvl="0" w:tplc="FC365B90">
      <w:start w:val="1"/>
      <w:numFmt w:val="lowerLetter"/>
      <w:lvlText w:val="(%1)"/>
      <w:lvlJc w:val="left"/>
      <w:pPr>
        <w:ind w:left="720" w:hanging="360"/>
      </w:pPr>
    </w:lvl>
    <w:lvl w:ilvl="1" w:tplc="322E70DA">
      <w:start w:val="1"/>
      <w:numFmt w:val="lowerLetter"/>
      <w:lvlText w:val="%2."/>
      <w:lvlJc w:val="left"/>
      <w:pPr>
        <w:ind w:left="1440" w:hanging="360"/>
      </w:pPr>
    </w:lvl>
    <w:lvl w:ilvl="2" w:tplc="F9E0D20A">
      <w:start w:val="1"/>
      <w:numFmt w:val="lowerRoman"/>
      <w:lvlText w:val="%3."/>
      <w:lvlJc w:val="right"/>
      <w:pPr>
        <w:ind w:left="2160" w:hanging="180"/>
      </w:pPr>
    </w:lvl>
    <w:lvl w:ilvl="3" w:tplc="6562CFFE">
      <w:start w:val="1"/>
      <w:numFmt w:val="decimal"/>
      <w:lvlText w:val="%4."/>
      <w:lvlJc w:val="left"/>
      <w:pPr>
        <w:ind w:left="2880" w:hanging="360"/>
      </w:pPr>
    </w:lvl>
    <w:lvl w:ilvl="4" w:tplc="E4B20B26">
      <w:start w:val="1"/>
      <w:numFmt w:val="lowerLetter"/>
      <w:lvlText w:val="%5."/>
      <w:lvlJc w:val="left"/>
      <w:pPr>
        <w:ind w:left="3600" w:hanging="360"/>
      </w:pPr>
    </w:lvl>
    <w:lvl w:ilvl="5" w:tplc="0ABAEDE0">
      <w:start w:val="1"/>
      <w:numFmt w:val="lowerRoman"/>
      <w:lvlText w:val="%6."/>
      <w:lvlJc w:val="right"/>
      <w:pPr>
        <w:ind w:left="4320" w:hanging="180"/>
      </w:pPr>
    </w:lvl>
    <w:lvl w:ilvl="6" w:tplc="3CEA4908">
      <w:start w:val="1"/>
      <w:numFmt w:val="decimal"/>
      <w:lvlText w:val="%7."/>
      <w:lvlJc w:val="left"/>
      <w:pPr>
        <w:ind w:left="5040" w:hanging="360"/>
      </w:pPr>
    </w:lvl>
    <w:lvl w:ilvl="7" w:tplc="21AE6386">
      <w:start w:val="1"/>
      <w:numFmt w:val="lowerLetter"/>
      <w:lvlText w:val="%8."/>
      <w:lvlJc w:val="left"/>
      <w:pPr>
        <w:ind w:left="5760" w:hanging="360"/>
      </w:pPr>
    </w:lvl>
    <w:lvl w:ilvl="8" w:tplc="6FA2FC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45DC"/>
    <w:multiLevelType w:val="multilevel"/>
    <w:tmpl w:val="4DAC3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CC07D1"/>
    <w:multiLevelType w:val="hybridMultilevel"/>
    <w:tmpl w:val="310A9844"/>
    <w:lvl w:ilvl="0" w:tplc="A1D28F4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D68DA"/>
    <w:multiLevelType w:val="hybridMultilevel"/>
    <w:tmpl w:val="771845C6"/>
    <w:lvl w:ilvl="0" w:tplc="12CC6440">
      <w:start w:val="1"/>
      <w:numFmt w:val="decimal"/>
      <w:lvlText w:val="%1."/>
      <w:lvlJc w:val="left"/>
      <w:pPr>
        <w:ind w:left="720" w:hanging="360"/>
      </w:pPr>
    </w:lvl>
    <w:lvl w:ilvl="1" w:tplc="72ACA6AA">
      <w:start w:val="1"/>
      <w:numFmt w:val="lowerLetter"/>
      <w:lvlText w:val="%2."/>
      <w:lvlJc w:val="left"/>
      <w:pPr>
        <w:ind w:left="1440" w:hanging="360"/>
      </w:pPr>
    </w:lvl>
    <w:lvl w:ilvl="2" w:tplc="3A2ACE3E">
      <w:start w:val="1"/>
      <w:numFmt w:val="lowerRoman"/>
      <w:lvlText w:val="%3."/>
      <w:lvlJc w:val="right"/>
      <w:pPr>
        <w:ind w:left="2160" w:hanging="180"/>
      </w:pPr>
    </w:lvl>
    <w:lvl w:ilvl="3" w:tplc="CFDCA8AA">
      <w:start w:val="1"/>
      <w:numFmt w:val="decimal"/>
      <w:lvlText w:val="%4."/>
      <w:lvlJc w:val="left"/>
      <w:pPr>
        <w:ind w:left="2880" w:hanging="360"/>
      </w:pPr>
    </w:lvl>
    <w:lvl w:ilvl="4" w:tplc="05084394">
      <w:start w:val="1"/>
      <w:numFmt w:val="lowerLetter"/>
      <w:lvlText w:val="%5."/>
      <w:lvlJc w:val="left"/>
      <w:pPr>
        <w:ind w:left="3600" w:hanging="360"/>
      </w:pPr>
    </w:lvl>
    <w:lvl w:ilvl="5" w:tplc="F59CFD32">
      <w:start w:val="1"/>
      <w:numFmt w:val="lowerRoman"/>
      <w:lvlText w:val="%6."/>
      <w:lvlJc w:val="right"/>
      <w:pPr>
        <w:ind w:left="4320" w:hanging="180"/>
      </w:pPr>
    </w:lvl>
    <w:lvl w:ilvl="6" w:tplc="F66E8212">
      <w:start w:val="1"/>
      <w:numFmt w:val="decimal"/>
      <w:lvlText w:val="%7."/>
      <w:lvlJc w:val="left"/>
      <w:pPr>
        <w:ind w:left="5040" w:hanging="360"/>
      </w:pPr>
    </w:lvl>
    <w:lvl w:ilvl="7" w:tplc="4A10CCAA">
      <w:start w:val="1"/>
      <w:numFmt w:val="lowerLetter"/>
      <w:lvlText w:val="%8."/>
      <w:lvlJc w:val="left"/>
      <w:pPr>
        <w:ind w:left="5760" w:hanging="360"/>
      </w:pPr>
    </w:lvl>
    <w:lvl w:ilvl="8" w:tplc="4FBAEE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496996"/>
    <w:multiLevelType w:val="hybridMultilevel"/>
    <w:tmpl w:val="FB847AE2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0487E"/>
    <w:multiLevelType w:val="hybridMultilevel"/>
    <w:tmpl w:val="310A9844"/>
    <w:lvl w:ilvl="0" w:tplc="A1D28F4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D3DA3"/>
    <w:multiLevelType w:val="multilevel"/>
    <w:tmpl w:val="55D8D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>
      <w:start w:val="1"/>
      <w:numFmt w:val="lowerRoman"/>
      <w:lvlText w:val="%3."/>
      <w:lvlJc w:val="right"/>
      <w:pPr>
        <w:ind w:left="3011" w:hanging="180"/>
      </w:pPr>
    </w:lvl>
    <w:lvl w:ilvl="3" w:tplc="240A000F">
      <w:start w:val="1"/>
      <w:numFmt w:val="decimal"/>
      <w:lvlText w:val="%4."/>
      <w:lvlJc w:val="left"/>
      <w:pPr>
        <w:ind w:left="3731" w:hanging="360"/>
      </w:pPr>
    </w:lvl>
    <w:lvl w:ilvl="4" w:tplc="240A0019">
      <w:start w:val="1"/>
      <w:numFmt w:val="lowerLetter"/>
      <w:lvlText w:val="%5."/>
      <w:lvlJc w:val="left"/>
      <w:pPr>
        <w:ind w:left="4451" w:hanging="360"/>
      </w:pPr>
    </w:lvl>
    <w:lvl w:ilvl="5" w:tplc="240A001B">
      <w:start w:val="1"/>
      <w:numFmt w:val="lowerRoman"/>
      <w:lvlText w:val="%6."/>
      <w:lvlJc w:val="right"/>
      <w:pPr>
        <w:ind w:left="5171" w:hanging="180"/>
      </w:pPr>
    </w:lvl>
    <w:lvl w:ilvl="6" w:tplc="240A000F">
      <w:start w:val="1"/>
      <w:numFmt w:val="decimal"/>
      <w:lvlText w:val="%7."/>
      <w:lvlJc w:val="left"/>
      <w:pPr>
        <w:ind w:left="5891" w:hanging="360"/>
      </w:pPr>
    </w:lvl>
    <w:lvl w:ilvl="7" w:tplc="240A0019">
      <w:start w:val="1"/>
      <w:numFmt w:val="lowerLetter"/>
      <w:lvlText w:val="%8."/>
      <w:lvlJc w:val="left"/>
      <w:pPr>
        <w:ind w:left="6611" w:hanging="360"/>
      </w:pPr>
    </w:lvl>
    <w:lvl w:ilvl="8" w:tplc="240A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CA9781E"/>
    <w:multiLevelType w:val="hybridMultilevel"/>
    <w:tmpl w:val="C0EA5F74"/>
    <w:lvl w:ilvl="0" w:tplc="5966F392">
      <w:start w:val="1"/>
      <w:numFmt w:val="decimal"/>
      <w:lvlText w:val="%1."/>
      <w:lvlJc w:val="left"/>
      <w:pPr>
        <w:ind w:left="720" w:hanging="360"/>
      </w:pPr>
    </w:lvl>
    <w:lvl w:ilvl="1" w:tplc="BEFA35E4">
      <w:start w:val="1"/>
      <w:numFmt w:val="lowerLetter"/>
      <w:lvlText w:val="%2."/>
      <w:lvlJc w:val="left"/>
      <w:pPr>
        <w:ind w:left="1440" w:hanging="360"/>
      </w:pPr>
    </w:lvl>
    <w:lvl w:ilvl="2" w:tplc="F4CCC570">
      <w:start w:val="1"/>
      <w:numFmt w:val="lowerRoman"/>
      <w:lvlText w:val="%3."/>
      <w:lvlJc w:val="right"/>
      <w:pPr>
        <w:ind w:left="2160" w:hanging="180"/>
      </w:pPr>
    </w:lvl>
    <w:lvl w:ilvl="3" w:tplc="0A666ED2">
      <w:start w:val="1"/>
      <w:numFmt w:val="decimal"/>
      <w:lvlText w:val="%4."/>
      <w:lvlJc w:val="left"/>
      <w:pPr>
        <w:ind w:left="2880" w:hanging="360"/>
      </w:pPr>
    </w:lvl>
    <w:lvl w:ilvl="4" w:tplc="0B98FFE8">
      <w:start w:val="1"/>
      <w:numFmt w:val="lowerLetter"/>
      <w:lvlText w:val="%5."/>
      <w:lvlJc w:val="left"/>
      <w:pPr>
        <w:ind w:left="3600" w:hanging="360"/>
      </w:pPr>
    </w:lvl>
    <w:lvl w:ilvl="5" w:tplc="F4608D74">
      <w:start w:val="1"/>
      <w:numFmt w:val="lowerRoman"/>
      <w:lvlText w:val="%6."/>
      <w:lvlJc w:val="right"/>
      <w:pPr>
        <w:ind w:left="4320" w:hanging="180"/>
      </w:pPr>
    </w:lvl>
    <w:lvl w:ilvl="6" w:tplc="FEE075B8">
      <w:start w:val="1"/>
      <w:numFmt w:val="decimal"/>
      <w:lvlText w:val="%7."/>
      <w:lvlJc w:val="left"/>
      <w:pPr>
        <w:ind w:left="5040" w:hanging="360"/>
      </w:pPr>
    </w:lvl>
    <w:lvl w:ilvl="7" w:tplc="6EB481F6">
      <w:start w:val="1"/>
      <w:numFmt w:val="lowerLetter"/>
      <w:lvlText w:val="%8."/>
      <w:lvlJc w:val="left"/>
      <w:pPr>
        <w:ind w:left="5760" w:hanging="360"/>
      </w:pPr>
    </w:lvl>
    <w:lvl w:ilvl="8" w:tplc="4E6CF4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97E36"/>
    <w:multiLevelType w:val="hybridMultilevel"/>
    <w:tmpl w:val="61661506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D661D"/>
    <w:multiLevelType w:val="multilevel"/>
    <w:tmpl w:val="99642DDE"/>
    <w:styleLink w:val="Listaactua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46589C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210CC6"/>
    <w:multiLevelType w:val="hybridMultilevel"/>
    <w:tmpl w:val="A0EAC6CA"/>
    <w:lvl w:ilvl="0" w:tplc="7638DD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21BF2"/>
    <w:multiLevelType w:val="multilevel"/>
    <w:tmpl w:val="41829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46589C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FD6"/>
    <w:multiLevelType w:val="hybridMultilevel"/>
    <w:tmpl w:val="1A6CFF7C"/>
    <w:lvl w:ilvl="0" w:tplc="FD100230">
      <w:start w:val="1"/>
      <w:numFmt w:val="lowerRoman"/>
      <w:lvlText w:val="(%1)"/>
      <w:lvlJc w:val="left"/>
      <w:pPr>
        <w:ind w:left="72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6C936"/>
    <w:multiLevelType w:val="hybridMultilevel"/>
    <w:tmpl w:val="A8B81832"/>
    <w:lvl w:ilvl="0" w:tplc="74322D34">
      <w:start w:val="1"/>
      <w:numFmt w:val="lowerLetter"/>
      <w:lvlText w:val="d)"/>
      <w:lvlJc w:val="left"/>
      <w:pPr>
        <w:ind w:left="720" w:hanging="360"/>
      </w:pPr>
    </w:lvl>
    <w:lvl w:ilvl="1" w:tplc="68B67E92">
      <w:start w:val="1"/>
      <w:numFmt w:val="lowerLetter"/>
      <w:lvlText w:val="%2."/>
      <w:lvlJc w:val="left"/>
      <w:pPr>
        <w:ind w:left="1440" w:hanging="360"/>
      </w:pPr>
    </w:lvl>
    <w:lvl w:ilvl="2" w:tplc="0F020B76">
      <w:start w:val="1"/>
      <w:numFmt w:val="lowerRoman"/>
      <w:lvlText w:val="%3."/>
      <w:lvlJc w:val="right"/>
      <w:pPr>
        <w:ind w:left="2160" w:hanging="180"/>
      </w:pPr>
    </w:lvl>
    <w:lvl w:ilvl="3" w:tplc="2E9ECB8E">
      <w:start w:val="1"/>
      <w:numFmt w:val="decimal"/>
      <w:lvlText w:val="%4."/>
      <w:lvlJc w:val="left"/>
      <w:pPr>
        <w:ind w:left="2880" w:hanging="360"/>
      </w:pPr>
    </w:lvl>
    <w:lvl w:ilvl="4" w:tplc="9AC85DAE">
      <w:start w:val="1"/>
      <w:numFmt w:val="lowerLetter"/>
      <w:lvlText w:val="%5."/>
      <w:lvlJc w:val="left"/>
      <w:pPr>
        <w:ind w:left="3600" w:hanging="360"/>
      </w:pPr>
    </w:lvl>
    <w:lvl w:ilvl="5" w:tplc="4A4CA548">
      <w:start w:val="1"/>
      <w:numFmt w:val="lowerRoman"/>
      <w:lvlText w:val="%6."/>
      <w:lvlJc w:val="right"/>
      <w:pPr>
        <w:ind w:left="4320" w:hanging="180"/>
      </w:pPr>
    </w:lvl>
    <w:lvl w:ilvl="6" w:tplc="568A4D74">
      <w:start w:val="1"/>
      <w:numFmt w:val="decimal"/>
      <w:lvlText w:val="%7."/>
      <w:lvlJc w:val="left"/>
      <w:pPr>
        <w:ind w:left="5040" w:hanging="360"/>
      </w:pPr>
    </w:lvl>
    <w:lvl w:ilvl="7" w:tplc="C7E2B988">
      <w:start w:val="1"/>
      <w:numFmt w:val="lowerLetter"/>
      <w:lvlText w:val="%8."/>
      <w:lvlJc w:val="left"/>
      <w:pPr>
        <w:ind w:left="5760" w:hanging="360"/>
      </w:pPr>
    </w:lvl>
    <w:lvl w:ilvl="8" w:tplc="46D6E7F2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08882">
    <w:abstractNumId w:val="1"/>
  </w:num>
  <w:num w:numId="2" w16cid:durableId="2079789241">
    <w:abstractNumId w:val="18"/>
  </w:num>
  <w:num w:numId="3" w16cid:durableId="1903102628">
    <w:abstractNumId w:val="11"/>
  </w:num>
  <w:num w:numId="4" w16cid:durableId="119229491">
    <w:abstractNumId w:val="0"/>
  </w:num>
  <w:num w:numId="5" w16cid:durableId="1566186607">
    <w:abstractNumId w:val="4"/>
  </w:num>
  <w:num w:numId="6" w16cid:durableId="1372803538">
    <w:abstractNumId w:val="5"/>
  </w:num>
  <w:num w:numId="7" w16cid:durableId="1665745085">
    <w:abstractNumId w:val="2"/>
  </w:num>
  <w:num w:numId="8" w16cid:durableId="1920865820">
    <w:abstractNumId w:val="16"/>
  </w:num>
  <w:num w:numId="9" w16cid:durableId="959796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0442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136357">
    <w:abstractNumId w:val="15"/>
  </w:num>
  <w:num w:numId="12" w16cid:durableId="2035226850">
    <w:abstractNumId w:val="7"/>
  </w:num>
  <w:num w:numId="13" w16cid:durableId="1530803706">
    <w:abstractNumId w:val="3"/>
  </w:num>
  <w:num w:numId="14" w16cid:durableId="995494949">
    <w:abstractNumId w:val="17"/>
  </w:num>
  <w:num w:numId="15" w16cid:durableId="1476681770">
    <w:abstractNumId w:val="9"/>
  </w:num>
  <w:num w:numId="16" w16cid:durableId="1615748315">
    <w:abstractNumId w:val="13"/>
  </w:num>
  <w:num w:numId="17" w16cid:durableId="170799264">
    <w:abstractNumId w:val="14"/>
  </w:num>
  <w:num w:numId="18" w16cid:durableId="624851253">
    <w:abstractNumId w:val="6"/>
  </w:num>
  <w:num w:numId="19" w16cid:durableId="187808406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ydi Yajaira Valencia Torres">
    <w15:presenceInfo w15:providerId="AD" w15:userId="S::heydi.valencia@colombiacompra.gov.co::d6b5ea88-8fee-4070-b287-d0d07869738f"/>
  </w15:person>
  <w15:person w15:author="Jenny Carolina Fonseca Fajardo">
    <w15:presenceInfo w15:providerId="AD" w15:userId="S::jenny.fonseca@colombiacompra.gov.co::7cf307ef-536c-4377-b9ef-db4a5acdc3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3ABD"/>
    <w:rsid w:val="0000510B"/>
    <w:rsid w:val="0000673B"/>
    <w:rsid w:val="0001117D"/>
    <w:rsid w:val="000247D0"/>
    <w:rsid w:val="00036BEF"/>
    <w:rsid w:val="00050900"/>
    <w:rsid w:val="000540B3"/>
    <w:rsid w:val="00064263"/>
    <w:rsid w:val="00064691"/>
    <w:rsid w:val="000671B0"/>
    <w:rsid w:val="000822CC"/>
    <w:rsid w:val="00085058"/>
    <w:rsid w:val="0008794E"/>
    <w:rsid w:val="000A0FF7"/>
    <w:rsid w:val="000A13C7"/>
    <w:rsid w:val="000A2B46"/>
    <w:rsid w:val="000A2BF3"/>
    <w:rsid w:val="000B1726"/>
    <w:rsid w:val="000B41A9"/>
    <w:rsid w:val="000B542A"/>
    <w:rsid w:val="000C68FB"/>
    <w:rsid w:val="000E06B1"/>
    <w:rsid w:val="000E30A1"/>
    <w:rsid w:val="000F5C63"/>
    <w:rsid w:val="00113477"/>
    <w:rsid w:val="001135D0"/>
    <w:rsid w:val="00116100"/>
    <w:rsid w:val="00116652"/>
    <w:rsid w:val="00125368"/>
    <w:rsid w:val="00126A18"/>
    <w:rsid w:val="00131D81"/>
    <w:rsid w:val="0013217C"/>
    <w:rsid w:val="00136008"/>
    <w:rsid w:val="00143122"/>
    <w:rsid w:val="0015423F"/>
    <w:rsid w:val="0015551F"/>
    <w:rsid w:val="00175E68"/>
    <w:rsid w:val="001831A2"/>
    <w:rsid w:val="001A6E0F"/>
    <w:rsid w:val="001A7F98"/>
    <w:rsid w:val="001B66B0"/>
    <w:rsid w:val="001C261E"/>
    <w:rsid w:val="001E5126"/>
    <w:rsid w:val="001E6C61"/>
    <w:rsid w:val="001E6F2E"/>
    <w:rsid w:val="001F1C16"/>
    <w:rsid w:val="001F7CDD"/>
    <w:rsid w:val="00212430"/>
    <w:rsid w:val="002131AA"/>
    <w:rsid w:val="00214E0C"/>
    <w:rsid w:val="00215E24"/>
    <w:rsid w:val="00222FB9"/>
    <w:rsid w:val="00237252"/>
    <w:rsid w:val="00255843"/>
    <w:rsid w:val="00255B89"/>
    <w:rsid w:val="00256B78"/>
    <w:rsid w:val="00264B62"/>
    <w:rsid w:val="00283502"/>
    <w:rsid w:val="00284F48"/>
    <w:rsid w:val="002960AB"/>
    <w:rsid w:val="002A564A"/>
    <w:rsid w:val="002A57CF"/>
    <w:rsid w:val="002B02A0"/>
    <w:rsid w:val="002B2D25"/>
    <w:rsid w:val="002C66A8"/>
    <w:rsid w:val="002D4814"/>
    <w:rsid w:val="002D527E"/>
    <w:rsid w:val="002E5045"/>
    <w:rsid w:val="002E629F"/>
    <w:rsid w:val="002E7201"/>
    <w:rsid w:val="002F1B5B"/>
    <w:rsid w:val="00311DF6"/>
    <w:rsid w:val="003135B5"/>
    <w:rsid w:val="0032026B"/>
    <w:rsid w:val="0032474D"/>
    <w:rsid w:val="00346B42"/>
    <w:rsid w:val="0034DCC3"/>
    <w:rsid w:val="00351A00"/>
    <w:rsid w:val="00353B1E"/>
    <w:rsid w:val="00353F10"/>
    <w:rsid w:val="00354B38"/>
    <w:rsid w:val="00356EC7"/>
    <w:rsid w:val="00357BD5"/>
    <w:rsid w:val="00374752"/>
    <w:rsid w:val="003758A7"/>
    <w:rsid w:val="003819BC"/>
    <w:rsid w:val="00381BBD"/>
    <w:rsid w:val="00392763"/>
    <w:rsid w:val="003A37FB"/>
    <w:rsid w:val="003A7E86"/>
    <w:rsid w:val="003B02E6"/>
    <w:rsid w:val="003B320A"/>
    <w:rsid w:val="003B4646"/>
    <w:rsid w:val="003B4CDE"/>
    <w:rsid w:val="003C0CAE"/>
    <w:rsid w:val="003C2271"/>
    <w:rsid w:val="003C509F"/>
    <w:rsid w:val="003D2C07"/>
    <w:rsid w:val="003E2865"/>
    <w:rsid w:val="003F215A"/>
    <w:rsid w:val="003F4BFA"/>
    <w:rsid w:val="003F5488"/>
    <w:rsid w:val="0040131B"/>
    <w:rsid w:val="00404451"/>
    <w:rsid w:val="00404E0B"/>
    <w:rsid w:val="00417FEC"/>
    <w:rsid w:val="00421558"/>
    <w:rsid w:val="00422DFC"/>
    <w:rsid w:val="00422F2A"/>
    <w:rsid w:val="004267FF"/>
    <w:rsid w:val="00426909"/>
    <w:rsid w:val="0043795F"/>
    <w:rsid w:val="0045620D"/>
    <w:rsid w:val="00457EF9"/>
    <w:rsid w:val="0047250B"/>
    <w:rsid w:val="00472661"/>
    <w:rsid w:val="004741C4"/>
    <w:rsid w:val="00477369"/>
    <w:rsid w:val="004850F1"/>
    <w:rsid w:val="00492520"/>
    <w:rsid w:val="0049463D"/>
    <w:rsid w:val="00497972"/>
    <w:rsid w:val="004A15B7"/>
    <w:rsid w:val="004A74C1"/>
    <w:rsid w:val="004B04C6"/>
    <w:rsid w:val="004B7654"/>
    <w:rsid w:val="004D45BD"/>
    <w:rsid w:val="004D7E49"/>
    <w:rsid w:val="004F10E0"/>
    <w:rsid w:val="00503134"/>
    <w:rsid w:val="00510DDB"/>
    <w:rsid w:val="00523481"/>
    <w:rsid w:val="00525B29"/>
    <w:rsid w:val="00527B02"/>
    <w:rsid w:val="005302E1"/>
    <w:rsid w:val="0054068C"/>
    <w:rsid w:val="00542B11"/>
    <w:rsid w:val="00543152"/>
    <w:rsid w:val="005636E9"/>
    <w:rsid w:val="00564FB6"/>
    <w:rsid w:val="00567E69"/>
    <w:rsid w:val="005805EB"/>
    <w:rsid w:val="00583E6D"/>
    <w:rsid w:val="00585903"/>
    <w:rsid w:val="005861C1"/>
    <w:rsid w:val="00593F64"/>
    <w:rsid w:val="0059520D"/>
    <w:rsid w:val="005B5CD2"/>
    <w:rsid w:val="005D15FD"/>
    <w:rsid w:val="005D2D20"/>
    <w:rsid w:val="005D47EE"/>
    <w:rsid w:val="005D6D36"/>
    <w:rsid w:val="005E1FAB"/>
    <w:rsid w:val="005E3B3E"/>
    <w:rsid w:val="005E495E"/>
    <w:rsid w:val="005E4F10"/>
    <w:rsid w:val="005E5481"/>
    <w:rsid w:val="005F1C83"/>
    <w:rsid w:val="00601E68"/>
    <w:rsid w:val="006062D8"/>
    <w:rsid w:val="0061133C"/>
    <w:rsid w:val="006215E9"/>
    <w:rsid w:val="006228CB"/>
    <w:rsid w:val="00626F98"/>
    <w:rsid w:val="0064030C"/>
    <w:rsid w:val="00641CEE"/>
    <w:rsid w:val="00646530"/>
    <w:rsid w:val="00646624"/>
    <w:rsid w:val="00653E51"/>
    <w:rsid w:val="00662EBC"/>
    <w:rsid w:val="00665636"/>
    <w:rsid w:val="0066693A"/>
    <w:rsid w:val="0067162E"/>
    <w:rsid w:val="00674335"/>
    <w:rsid w:val="00677770"/>
    <w:rsid w:val="006811F8"/>
    <w:rsid w:val="006977DA"/>
    <w:rsid w:val="006A5C19"/>
    <w:rsid w:val="006B1BFB"/>
    <w:rsid w:val="006B5A09"/>
    <w:rsid w:val="006B69A4"/>
    <w:rsid w:val="006C2340"/>
    <w:rsid w:val="006C2543"/>
    <w:rsid w:val="006C7417"/>
    <w:rsid w:val="006E1323"/>
    <w:rsid w:val="006E6A37"/>
    <w:rsid w:val="006F3C2D"/>
    <w:rsid w:val="00703C24"/>
    <w:rsid w:val="00705D66"/>
    <w:rsid w:val="00716C38"/>
    <w:rsid w:val="007239F2"/>
    <w:rsid w:val="00732D9F"/>
    <w:rsid w:val="00733715"/>
    <w:rsid w:val="00733F5E"/>
    <w:rsid w:val="0073501A"/>
    <w:rsid w:val="00740512"/>
    <w:rsid w:val="007501E8"/>
    <w:rsid w:val="00762F53"/>
    <w:rsid w:val="00763A4D"/>
    <w:rsid w:val="00786827"/>
    <w:rsid w:val="00786868"/>
    <w:rsid w:val="0079140F"/>
    <w:rsid w:val="007A4959"/>
    <w:rsid w:val="007A5450"/>
    <w:rsid w:val="007A745B"/>
    <w:rsid w:val="007C3704"/>
    <w:rsid w:val="007C5024"/>
    <w:rsid w:val="007D156B"/>
    <w:rsid w:val="007D1F63"/>
    <w:rsid w:val="007E2854"/>
    <w:rsid w:val="007E6D11"/>
    <w:rsid w:val="007F2668"/>
    <w:rsid w:val="007F6DCD"/>
    <w:rsid w:val="007F7A20"/>
    <w:rsid w:val="008010AC"/>
    <w:rsid w:val="008023A7"/>
    <w:rsid w:val="008024DD"/>
    <w:rsid w:val="0080339B"/>
    <w:rsid w:val="00803637"/>
    <w:rsid w:val="00804304"/>
    <w:rsid w:val="00806630"/>
    <w:rsid w:val="00811536"/>
    <w:rsid w:val="008120B3"/>
    <w:rsid w:val="00825EE6"/>
    <w:rsid w:val="008338C0"/>
    <w:rsid w:val="0085398F"/>
    <w:rsid w:val="00861997"/>
    <w:rsid w:val="00863679"/>
    <w:rsid w:val="00871DBF"/>
    <w:rsid w:val="00873CF7"/>
    <w:rsid w:val="00875695"/>
    <w:rsid w:val="00880FA5"/>
    <w:rsid w:val="00886A6D"/>
    <w:rsid w:val="0088766E"/>
    <w:rsid w:val="00896F28"/>
    <w:rsid w:val="008A2CDE"/>
    <w:rsid w:val="008B6DDA"/>
    <w:rsid w:val="008C319B"/>
    <w:rsid w:val="008E574A"/>
    <w:rsid w:val="008E75BB"/>
    <w:rsid w:val="008E7BFE"/>
    <w:rsid w:val="008F28E7"/>
    <w:rsid w:val="008F678E"/>
    <w:rsid w:val="00923E21"/>
    <w:rsid w:val="00926EC9"/>
    <w:rsid w:val="00930993"/>
    <w:rsid w:val="00942BE9"/>
    <w:rsid w:val="00943B74"/>
    <w:rsid w:val="00944833"/>
    <w:rsid w:val="009462E2"/>
    <w:rsid w:val="009557DA"/>
    <w:rsid w:val="00963B23"/>
    <w:rsid w:val="00963D0C"/>
    <w:rsid w:val="009642CD"/>
    <w:rsid w:val="00964B38"/>
    <w:rsid w:val="009732B2"/>
    <w:rsid w:val="00981CAD"/>
    <w:rsid w:val="00985B92"/>
    <w:rsid w:val="009A0F38"/>
    <w:rsid w:val="009A164A"/>
    <w:rsid w:val="009B25EA"/>
    <w:rsid w:val="009C5766"/>
    <w:rsid w:val="009D6399"/>
    <w:rsid w:val="009E5039"/>
    <w:rsid w:val="009E6724"/>
    <w:rsid w:val="009F0248"/>
    <w:rsid w:val="009F3239"/>
    <w:rsid w:val="009F36A5"/>
    <w:rsid w:val="00A01099"/>
    <w:rsid w:val="00A05761"/>
    <w:rsid w:val="00A10168"/>
    <w:rsid w:val="00A1433C"/>
    <w:rsid w:val="00A15623"/>
    <w:rsid w:val="00A21403"/>
    <w:rsid w:val="00A31093"/>
    <w:rsid w:val="00A34CCE"/>
    <w:rsid w:val="00A54298"/>
    <w:rsid w:val="00A5710A"/>
    <w:rsid w:val="00A602D0"/>
    <w:rsid w:val="00A671DB"/>
    <w:rsid w:val="00A70E1C"/>
    <w:rsid w:val="00A81125"/>
    <w:rsid w:val="00A830D1"/>
    <w:rsid w:val="00A85D80"/>
    <w:rsid w:val="00A9179E"/>
    <w:rsid w:val="00A969A0"/>
    <w:rsid w:val="00AA27CB"/>
    <w:rsid w:val="00AA36A3"/>
    <w:rsid w:val="00AB18C8"/>
    <w:rsid w:val="00AC7ABE"/>
    <w:rsid w:val="00AE0CA8"/>
    <w:rsid w:val="00AE6F35"/>
    <w:rsid w:val="00B052F0"/>
    <w:rsid w:val="00B10127"/>
    <w:rsid w:val="00B11787"/>
    <w:rsid w:val="00B14081"/>
    <w:rsid w:val="00B2305E"/>
    <w:rsid w:val="00B31FB3"/>
    <w:rsid w:val="00B34366"/>
    <w:rsid w:val="00B43A20"/>
    <w:rsid w:val="00B619A8"/>
    <w:rsid w:val="00B65810"/>
    <w:rsid w:val="00B714D3"/>
    <w:rsid w:val="00B7223A"/>
    <w:rsid w:val="00B81E5C"/>
    <w:rsid w:val="00B87F8A"/>
    <w:rsid w:val="00B93905"/>
    <w:rsid w:val="00B976C5"/>
    <w:rsid w:val="00BA4820"/>
    <w:rsid w:val="00BB484E"/>
    <w:rsid w:val="00BB74BD"/>
    <w:rsid w:val="00BC12E2"/>
    <w:rsid w:val="00BC3CFF"/>
    <w:rsid w:val="00BC62E5"/>
    <w:rsid w:val="00BD2167"/>
    <w:rsid w:val="00BD3E92"/>
    <w:rsid w:val="00BD48D7"/>
    <w:rsid w:val="00BE0C5B"/>
    <w:rsid w:val="00BE2199"/>
    <w:rsid w:val="00BE54D3"/>
    <w:rsid w:val="00BE60B7"/>
    <w:rsid w:val="00BF7E4A"/>
    <w:rsid w:val="00C027E1"/>
    <w:rsid w:val="00C10878"/>
    <w:rsid w:val="00C15B18"/>
    <w:rsid w:val="00C25CBD"/>
    <w:rsid w:val="00C27CD5"/>
    <w:rsid w:val="00C310A7"/>
    <w:rsid w:val="00C34708"/>
    <w:rsid w:val="00C43BB3"/>
    <w:rsid w:val="00C6005B"/>
    <w:rsid w:val="00C6063F"/>
    <w:rsid w:val="00C766A7"/>
    <w:rsid w:val="00C81692"/>
    <w:rsid w:val="00C8681E"/>
    <w:rsid w:val="00CA1CD9"/>
    <w:rsid w:val="00CA1E47"/>
    <w:rsid w:val="00CA3D61"/>
    <w:rsid w:val="00CA47C6"/>
    <w:rsid w:val="00CA49BA"/>
    <w:rsid w:val="00CAF949"/>
    <w:rsid w:val="00CB1814"/>
    <w:rsid w:val="00CB1969"/>
    <w:rsid w:val="00CB7862"/>
    <w:rsid w:val="00CC0B48"/>
    <w:rsid w:val="00CC1726"/>
    <w:rsid w:val="00CD452B"/>
    <w:rsid w:val="00CD5F9C"/>
    <w:rsid w:val="00CE0724"/>
    <w:rsid w:val="00CE126E"/>
    <w:rsid w:val="00CE61BC"/>
    <w:rsid w:val="00CF7412"/>
    <w:rsid w:val="00D003FD"/>
    <w:rsid w:val="00D14172"/>
    <w:rsid w:val="00D15B7D"/>
    <w:rsid w:val="00D2293E"/>
    <w:rsid w:val="00D30C1E"/>
    <w:rsid w:val="00D321C7"/>
    <w:rsid w:val="00D3649D"/>
    <w:rsid w:val="00D36DC9"/>
    <w:rsid w:val="00D44BF0"/>
    <w:rsid w:val="00D451D8"/>
    <w:rsid w:val="00D56691"/>
    <w:rsid w:val="00D56C55"/>
    <w:rsid w:val="00D5760B"/>
    <w:rsid w:val="00D57EBE"/>
    <w:rsid w:val="00D74BD8"/>
    <w:rsid w:val="00D7553A"/>
    <w:rsid w:val="00D77B7A"/>
    <w:rsid w:val="00DA46CA"/>
    <w:rsid w:val="00DB2B3E"/>
    <w:rsid w:val="00DC01CE"/>
    <w:rsid w:val="00DC1BC0"/>
    <w:rsid w:val="00DC3721"/>
    <w:rsid w:val="00DD29EC"/>
    <w:rsid w:val="00DE055F"/>
    <w:rsid w:val="00DE0F0E"/>
    <w:rsid w:val="00DE384E"/>
    <w:rsid w:val="00DE5FAB"/>
    <w:rsid w:val="00DF4415"/>
    <w:rsid w:val="00E02B58"/>
    <w:rsid w:val="00E0796C"/>
    <w:rsid w:val="00E11B4E"/>
    <w:rsid w:val="00E1680B"/>
    <w:rsid w:val="00E23FDF"/>
    <w:rsid w:val="00E2654A"/>
    <w:rsid w:val="00E2796A"/>
    <w:rsid w:val="00E31A0B"/>
    <w:rsid w:val="00E53D73"/>
    <w:rsid w:val="00E65CF1"/>
    <w:rsid w:val="00E676DC"/>
    <w:rsid w:val="00E67CE7"/>
    <w:rsid w:val="00E67F3D"/>
    <w:rsid w:val="00E77BC8"/>
    <w:rsid w:val="00E809F4"/>
    <w:rsid w:val="00E83386"/>
    <w:rsid w:val="00E87460"/>
    <w:rsid w:val="00EC3726"/>
    <w:rsid w:val="00EC446B"/>
    <w:rsid w:val="00EC5043"/>
    <w:rsid w:val="00EC5E85"/>
    <w:rsid w:val="00ED0C9B"/>
    <w:rsid w:val="00ED113B"/>
    <w:rsid w:val="00ED6EDC"/>
    <w:rsid w:val="00EE26B4"/>
    <w:rsid w:val="00EE29FC"/>
    <w:rsid w:val="00EE7B78"/>
    <w:rsid w:val="00EF367E"/>
    <w:rsid w:val="00EF6303"/>
    <w:rsid w:val="00F07994"/>
    <w:rsid w:val="00F16503"/>
    <w:rsid w:val="00F17898"/>
    <w:rsid w:val="00F17B38"/>
    <w:rsid w:val="00F21B92"/>
    <w:rsid w:val="00F35E64"/>
    <w:rsid w:val="00F4042A"/>
    <w:rsid w:val="00F431AE"/>
    <w:rsid w:val="00F50144"/>
    <w:rsid w:val="00F54BF4"/>
    <w:rsid w:val="00F63AC1"/>
    <w:rsid w:val="00F75C81"/>
    <w:rsid w:val="00F820E2"/>
    <w:rsid w:val="00F8550D"/>
    <w:rsid w:val="00F91C0C"/>
    <w:rsid w:val="00F922BC"/>
    <w:rsid w:val="00F9256A"/>
    <w:rsid w:val="00F94892"/>
    <w:rsid w:val="00FA6701"/>
    <w:rsid w:val="00FB1184"/>
    <w:rsid w:val="00FC0BD1"/>
    <w:rsid w:val="00FC7831"/>
    <w:rsid w:val="00FD00D4"/>
    <w:rsid w:val="00FD4573"/>
    <w:rsid w:val="00FD5588"/>
    <w:rsid w:val="00FD5F15"/>
    <w:rsid w:val="00FE3957"/>
    <w:rsid w:val="00FF57C9"/>
    <w:rsid w:val="035B58E5"/>
    <w:rsid w:val="05398AE9"/>
    <w:rsid w:val="0769CBF4"/>
    <w:rsid w:val="0A73EDAA"/>
    <w:rsid w:val="0AA7F435"/>
    <w:rsid w:val="0B2E801C"/>
    <w:rsid w:val="0CFBBB95"/>
    <w:rsid w:val="0E6AA832"/>
    <w:rsid w:val="12330530"/>
    <w:rsid w:val="12E82CF6"/>
    <w:rsid w:val="13371D0F"/>
    <w:rsid w:val="13BBB12B"/>
    <w:rsid w:val="141E0CD4"/>
    <w:rsid w:val="151F443C"/>
    <w:rsid w:val="15C929E2"/>
    <w:rsid w:val="17D1050E"/>
    <w:rsid w:val="19142CFC"/>
    <w:rsid w:val="19D3984D"/>
    <w:rsid w:val="19E9D7B7"/>
    <w:rsid w:val="1C14F372"/>
    <w:rsid w:val="1E055F1B"/>
    <w:rsid w:val="1EAD37E1"/>
    <w:rsid w:val="1ED07AFE"/>
    <w:rsid w:val="21ADEE6B"/>
    <w:rsid w:val="25AD44FA"/>
    <w:rsid w:val="28B0213C"/>
    <w:rsid w:val="291519B7"/>
    <w:rsid w:val="29D47666"/>
    <w:rsid w:val="2D9724FF"/>
    <w:rsid w:val="2E373A05"/>
    <w:rsid w:val="2F565688"/>
    <w:rsid w:val="2F92F713"/>
    <w:rsid w:val="337662DD"/>
    <w:rsid w:val="33E295FB"/>
    <w:rsid w:val="35851709"/>
    <w:rsid w:val="3670E18B"/>
    <w:rsid w:val="3732A686"/>
    <w:rsid w:val="37351C73"/>
    <w:rsid w:val="392F9B47"/>
    <w:rsid w:val="398C268E"/>
    <w:rsid w:val="3B025A37"/>
    <w:rsid w:val="3FD982DE"/>
    <w:rsid w:val="409E4673"/>
    <w:rsid w:val="409E6CAD"/>
    <w:rsid w:val="40A9BB38"/>
    <w:rsid w:val="418FBF71"/>
    <w:rsid w:val="41BFBA72"/>
    <w:rsid w:val="450E2646"/>
    <w:rsid w:val="46120A5C"/>
    <w:rsid w:val="4933F78F"/>
    <w:rsid w:val="49A4E8E9"/>
    <w:rsid w:val="4A5B7636"/>
    <w:rsid w:val="4B402967"/>
    <w:rsid w:val="4C91AE04"/>
    <w:rsid w:val="4CC3B043"/>
    <w:rsid w:val="51D74B76"/>
    <w:rsid w:val="549EF875"/>
    <w:rsid w:val="575FE222"/>
    <w:rsid w:val="5805C049"/>
    <w:rsid w:val="597B2528"/>
    <w:rsid w:val="5B315F70"/>
    <w:rsid w:val="5D93F4D1"/>
    <w:rsid w:val="5E8FEDE3"/>
    <w:rsid w:val="5ECD28E3"/>
    <w:rsid w:val="5FA34BD2"/>
    <w:rsid w:val="6091E33B"/>
    <w:rsid w:val="61E5C363"/>
    <w:rsid w:val="620F1D4A"/>
    <w:rsid w:val="632E6573"/>
    <w:rsid w:val="63ACAEB5"/>
    <w:rsid w:val="690B0F92"/>
    <w:rsid w:val="69BB5979"/>
    <w:rsid w:val="69D87279"/>
    <w:rsid w:val="6A78BF0C"/>
    <w:rsid w:val="6AD6C444"/>
    <w:rsid w:val="6C11020E"/>
    <w:rsid w:val="6DF59878"/>
    <w:rsid w:val="70E79D81"/>
    <w:rsid w:val="70FAFE85"/>
    <w:rsid w:val="712F8679"/>
    <w:rsid w:val="71FF4CBB"/>
    <w:rsid w:val="7369334A"/>
    <w:rsid w:val="738209C3"/>
    <w:rsid w:val="7622FF14"/>
    <w:rsid w:val="7AE32F2A"/>
    <w:rsid w:val="7B6A94BE"/>
    <w:rsid w:val="7CF93F0F"/>
    <w:rsid w:val="7D60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EA4FA"/>
  <w15:chartTrackingRefBased/>
  <w15:docId w15:val="{F8BF7A9E-DF3E-44EF-8900-591ED6F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0B"/>
  </w:style>
  <w:style w:type="paragraph" w:styleId="Heading1">
    <w:name w:val="heading 1"/>
    <w:basedOn w:val="Normal"/>
    <w:next w:val="Normal"/>
    <w:link w:val="Heading1Char"/>
    <w:uiPriority w:val="9"/>
    <w:qFormat/>
    <w:rsid w:val="00723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D0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D0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26F98"/>
    <w:rPr>
      <w:color w:val="808080"/>
    </w:rPr>
  </w:style>
  <w:style w:type="paragraph" w:styleId="ListParagraph">
    <w:name w:val="List Paragraph"/>
    <w:aliases w:val="Bullet List,FooterText,numbered,Paragraphe de liste1,lp1,Scitum normal,List Paragraph1,Use Case List Paragraph,NORMAL,Lista vistosa - Énfasis 12,Párrafo de lista4,Ha,titulo 3,HOJA,Bolita,BOLADEF,Párrafo de lista3,Párrafo de lista21,BOLA"/>
    <w:basedOn w:val="Normal"/>
    <w:link w:val="ListParagraphChar"/>
    <w:uiPriority w:val="34"/>
    <w:qFormat/>
    <w:rsid w:val="001E5126"/>
    <w:pPr>
      <w:ind w:left="720"/>
      <w:contextualSpacing/>
    </w:pPr>
  </w:style>
  <w:style w:type="table" w:styleId="TableGrid">
    <w:name w:val="Table Grid"/>
    <w:basedOn w:val="TableNormal"/>
    <w:uiPriority w:val="59"/>
    <w:rsid w:val="00B0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eNormal"/>
    <w:next w:val="TableGridLight"/>
    <w:uiPriority w:val="99"/>
    <w:rsid w:val="00593F64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593F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73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F7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locked/>
    <w:rsid w:val="00763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link w:val="SubtitleChar"/>
    <w:uiPriority w:val="11"/>
    <w:qFormat/>
    <w:rsid w:val="00763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1">
    <w:name w:val="Subtítulo Car1"/>
    <w:basedOn w:val="DefaultParagraphFont"/>
    <w:uiPriority w:val="11"/>
    <w:rsid w:val="00763A4D"/>
    <w:rPr>
      <w:rFonts w:eastAsiaTheme="minorEastAsia"/>
      <w:color w:val="5A5A5A" w:themeColor="text1" w:themeTint="A5"/>
      <w:spacing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E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EF9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E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F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F6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F63"/>
    <w:rPr>
      <w:vertAlign w:val="superscript"/>
    </w:rPr>
  </w:style>
  <w:style w:type="character" w:customStyle="1" w:styleId="normaltextrun">
    <w:name w:val="normaltextrun"/>
    <w:basedOn w:val="DefaultParagraphFont"/>
    <w:rsid w:val="00B619A8"/>
  </w:style>
  <w:style w:type="character" w:customStyle="1" w:styleId="eop">
    <w:name w:val="eop"/>
    <w:basedOn w:val="DefaultParagraphFont"/>
    <w:rsid w:val="00B619A8"/>
  </w:style>
  <w:style w:type="paragraph" w:styleId="Caption">
    <w:name w:val="caption"/>
    <w:basedOn w:val="Normal"/>
    <w:next w:val="Normal"/>
    <w:uiPriority w:val="35"/>
    <w:semiHidden/>
    <w:unhideWhenUsed/>
    <w:qFormat/>
    <w:rsid w:val="00CC0B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9F2"/>
    <w:rPr>
      <w:rFonts w:eastAsiaTheme="majorEastAsia" w:cstheme="majorBidi"/>
      <w:i/>
      <w:iCs/>
      <w:color w:val="2F5496" w:themeColor="accent1" w:themeShade="BF"/>
    </w:rPr>
  </w:style>
  <w:style w:type="numbering" w:customStyle="1" w:styleId="Listaactual1">
    <w:name w:val="Lista actual1"/>
    <w:uiPriority w:val="99"/>
    <w:rsid w:val="00E0796C"/>
    <w:pPr>
      <w:numPr>
        <w:numId w:val="16"/>
      </w:numPr>
    </w:pPr>
  </w:style>
  <w:style w:type="character" w:customStyle="1" w:styleId="ListParagraphChar">
    <w:name w:val="List Paragraph Char"/>
    <w:aliases w:val="Bullet List Char,FooterText Char,numbered Char,Paragraphe de liste1 Char,lp1 Char,Scitum normal Char,List Paragraph1 Char,Use Case List Paragraph Char,NORMAL Char,Lista vistosa - Énfasis 12 Char,Párrafo de lista4 Char,Ha Char"/>
    <w:basedOn w:val="DefaultParagraphFont"/>
    <w:link w:val="ListParagraph"/>
    <w:uiPriority w:val="34"/>
    <w:qFormat/>
    <w:rsid w:val="00964B38"/>
  </w:style>
  <w:style w:type="character" w:styleId="CommentReference">
    <w:name w:val="annotation reference"/>
    <w:basedOn w:val="DefaultParagraphFont"/>
    <w:uiPriority w:val="99"/>
    <w:unhideWhenUsed/>
    <w:rsid w:val="00C02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7E1"/>
    <w:pPr>
      <w:spacing w:after="0" w:line="240" w:lineRule="auto"/>
      <w:jc w:val="both"/>
    </w:pPr>
    <w:rPr>
      <w:rFonts w:ascii="Arial Nova" w:hAnsi="Arial Nova"/>
      <w:color w:val="171717" w:themeColor="background2" w:themeShade="1A"/>
      <w:kern w:val="0"/>
      <w:sz w:val="20"/>
      <w:szCs w:val="20"/>
      <w:lang w:val="es-CO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7E1"/>
    <w:rPr>
      <w:rFonts w:ascii="Arial Nova" w:hAnsi="Arial Nova"/>
      <w:color w:val="171717" w:themeColor="background2" w:themeShade="1A"/>
      <w:kern w:val="0"/>
      <w:sz w:val="20"/>
      <w:szCs w:val="2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E1680B" w:rsidP="00E1680B">
          <w:pPr>
            <w:pStyle w:val="04B755D05F964EBFAE90E7FE4855FDA46"/>
          </w:pPr>
          <w:r w:rsidRPr="00421558">
            <w:rPr>
              <w:rStyle w:val="PlaceholderText"/>
              <w:rFonts w:cs="Arial"/>
              <w:sz w:val="20"/>
              <w:szCs w:val="20"/>
              <w:highlight w:val="lightGray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01288A"/>
    <w:rsid w:val="000A13C7"/>
    <w:rsid w:val="001659AA"/>
    <w:rsid w:val="001F7FE5"/>
    <w:rsid w:val="00234B38"/>
    <w:rsid w:val="002C4143"/>
    <w:rsid w:val="003C2AD0"/>
    <w:rsid w:val="00404E0B"/>
    <w:rsid w:val="004267FF"/>
    <w:rsid w:val="004B0628"/>
    <w:rsid w:val="004D0262"/>
    <w:rsid w:val="00544E76"/>
    <w:rsid w:val="006B5A09"/>
    <w:rsid w:val="00740512"/>
    <w:rsid w:val="0075358C"/>
    <w:rsid w:val="007E41AD"/>
    <w:rsid w:val="007F095B"/>
    <w:rsid w:val="008762F5"/>
    <w:rsid w:val="008802DE"/>
    <w:rsid w:val="00944833"/>
    <w:rsid w:val="00A67442"/>
    <w:rsid w:val="00AC344A"/>
    <w:rsid w:val="00B7589C"/>
    <w:rsid w:val="00BD1C52"/>
    <w:rsid w:val="00BE54D3"/>
    <w:rsid w:val="00C25CBD"/>
    <w:rsid w:val="00CA49BA"/>
    <w:rsid w:val="00CB6208"/>
    <w:rsid w:val="00D2293E"/>
    <w:rsid w:val="00D321C7"/>
    <w:rsid w:val="00D840A9"/>
    <w:rsid w:val="00DF0185"/>
    <w:rsid w:val="00E1680B"/>
    <w:rsid w:val="00E8049F"/>
    <w:rsid w:val="00EB750F"/>
    <w:rsid w:val="00EC0447"/>
    <w:rsid w:val="00E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80B"/>
    <w:rPr>
      <w:color w:val="808080"/>
    </w:rPr>
  </w:style>
  <w:style w:type="paragraph" w:customStyle="1" w:styleId="04B755D05F964EBFAE90E7FE4855FDA46">
    <w:name w:val="04B755D05F964EBFAE90E7FE4855FDA46"/>
    <w:rsid w:val="00E1680B"/>
    <w:pPr>
      <w:spacing w:after="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07030-8E7A-407B-9519-735154D2E9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5CA32-1FED-40DC-80DC-11D228614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E1E48-4498-4B69-BBC7-942FF0494D06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customXml/itemProps4.xml><?xml version="1.0" encoding="utf-8"?>
<ds:datastoreItem xmlns:ds="http://schemas.openxmlformats.org/officeDocument/2006/customXml" ds:itemID="{8C4DFAAC-1622-4830-B9C0-EA819B1D3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1973</Words>
  <Characters>11248</Characters>
  <Application>Microsoft Office Word</Application>
  <DocSecurity>4</DocSecurity>
  <Lines>93</Lines>
  <Paragraphs>26</Paragraphs>
  <ScaleCrop>false</ScaleCrop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Luz Angela Garzón Rojas</cp:lastModifiedBy>
  <cp:revision>244</cp:revision>
  <dcterms:created xsi:type="dcterms:W3CDTF">2025-04-25T04:31:00Z</dcterms:created>
  <dcterms:modified xsi:type="dcterms:W3CDTF">2025-05-20T14:11:00Z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