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F2C307" w14:textId="77777777" w:rsidR="00607F76" w:rsidRPr="009614AE" w:rsidRDefault="00334074">
      <w:pPr>
        <w:spacing w:before="77" w:line="244" w:lineRule="auto"/>
        <w:ind w:left="4141" w:right="3992"/>
        <w:jc w:val="center"/>
        <w:rPr>
          <w:rFonts w:ascii="Arial"/>
          <w:b/>
          <w:sz w:val="12"/>
        </w:rPr>
      </w:pPr>
      <w:r w:rsidRPr="009614AE">
        <w:rPr>
          <w:rFonts w:ascii="Arial"/>
          <w:b/>
          <w:noProof/>
          <w:sz w:val="12"/>
          <w:lang w:val="en-US"/>
        </w:rPr>
        <mc:AlternateContent>
          <mc:Choice Requires="wpg">
            <w:drawing>
              <wp:anchor distT="0" distB="0" distL="0" distR="0" simplePos="0" relativeHeight="251658240" behindDoc="1" locked="0" layoutInCell="1" allowOverlap="1" wp14:anchorId="4527E6D0" wp14:editId="26CE87B7">
                <wp:simplePos x="0" y="0"/>
                <wp:positionH relativeFrom="page">
                  <wp:posOffset>452119</wp:posOffset>
                </wp:positionH>
                <wp:positionV relativeFrom="page">
                  <wp:posOffset>553457</wp:posOffset>
                </wp:positionV>
                <wp:extent cx="6856095" cy="1079436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6095" cy="10794365"/>
                          <a:chOff x="0" y="0"/>
                          <a:chExt cx="6856095" cy="10794365"/>
                        </a:xfrm>
                      </wpg:grpSpPr>
                      <wps:wsp>
                        <wps:cNvPr id="2" name="Graphic 2"/>
                        <wps:cNvSpPr/>
                        <wps:spPr>
                          <a:xfrm>
                            <a:off x="562229" y="3363450"/>
                            <a:ext cx="5554345" cy="5344795"/>
                          </a:xfrm>
                          <a:custGeom>
                            <a:avLst/>
                            <a:gdLst/>
                            <a:ahLst/>
                            <a:cxnLst/>
                            <a:rect l="l" t="t" r="r" b="b"/>
                            <a:pathLst>
                              <a:path w="5554345" h="5344795">
                                <a:moveTo>
                                  <a:pt x="1010475" y="4857724"/>
                                </a:moveTo>
                                <a:lnTo>
                                  <a:pt x="1003515" y="4803140"/>
                                </a:lnTo>
                                <a:lnTo>
                                  <a:pt x="983018" y="4748390"/>
                                </a:lnTo>
                                <a:lnTo>
                                  <a:pt x="954252" y="4703889"/>
                                </a:lnTo>
                                <a:lnTo>
                                  <a:pt x="948677" y="4696333"/>
                                </a:lnTo>
                                <a:lnTo>
                                  <a:pt x="926084" y="4671466"/>
                                </a:lnTo>
                                <a:lnTo>
                                  <a:pt x="896175" y="4645533"/>
                                </a:lnTo>
                                <a:lnTo>
                                  <a:pt x="896175" y="4882921"/>
                                </a:lnTo>
                                <a:lnTo>
                                  <a:pt x="894334" y="4902733"/>
                                </a:lnTo>
                                <a:lnTo>
                                  <a:pt x="882281" y="4941494"/>
                                </a:lnTo>
                                <a:lnTo>
                                  <a:pt x="858901" y="4981473"/>
                                </a:lnTo>
                                <a:lnTo>
                                  <a:pt x="823937" y="5025644"/>
                                </a:lnTo>
                                <a:lnTo>
                                  <a:pt x="775843" y="5076850"/>
                                </a:lnTo>
                                <a:lnTo>
                                  <a:pt x="666115" y="5186705"/>
                                </a:lnTo>
                                <a:lnTo>
                                  <a:pt x="421386" y="4941976"/>
                                </a:lnTo>
                                <a:lnTo>
                                  <a:pt x="495160" y="4868189"/>
                                </a:lnTo>
                                <a:lnTo>
                                  <a:pt x="551688" y="4811674"/>
                                </a:lnTo>
                                <a:lnTo>
                                  <a:pt x="590334" y="4774362"/>
                                </a:lnTo>
                                <a:lnTo>
                                  <a:pt x="624713" y="4744745"/>
                                </a:lnTo>
                                <a:lnTo>
                                  <a:pt x="672147" y="4716107"/>
                                </a:lnTo>
                                <a:lnTo>
                                  <a:pt x="710323" y="4705832"/>
                                </a:lnTo>
                                <a:lnTo>
                                  <a:pt x="731291" y="4703889"/>
                                </a:lnTo>
                                <a:lnTo>
                                  <a:pt x="750785" y="4705032"/>
                                </a:lnTo>
                                <a:lnTo>
                                  <a:pt x="804646" y="4728489"/>
                                </a:lnTo>
                                <a:lnTo>
                                  <a:pt x="843153" y="4761255"/>
                                </a:lnTo>
                                <a:lnTo>
                                  <a:pt x="872172" y="4795901"/>
                                </a:lnTo>
                                <a:lnTo>
                                  <a:pt x="893876" y="4846015"/>
                                </a:lnTo>
                                <a:lnTo>
                                  <a:pt x="896175" y="4882921"/>
                                </a:lnTo>
                                <a:lnTo>
                                  <a:pt x="896175" y="4645533"/>
                                </a:lnTo>
                                <a:lnTo>
                                  <a:pt x="891032" y="4641062"/>
                                </a:lnTo>
                                <a:lnTo>
                                  <a:pt x="882561" y="4635779"/>
                                </a:lnTo>
                                <a:lnTo>
                                  <a:pt x="854494" y="4618266"/>
                                </a:lnTo>
                                <a:lnTo>
                                  <a:pt x="815987" y="4602645"/>
                                </a:lnTo>
                                <a:lnTo>
                                  <a:pt x="776097" y="4594377"/>
                                </a:lnTo>
                                <a:lnTo>
                                  <a:pt x="735939" y="4593768"/>
                                </a:lnTo>
                                <a:lnTo>
                                  <a:pt x="696226" y="4600562"/>
                                </a:lnTo>
                                <a:lnTo>
                                  <a:pt x="656920" y="4614621"/>
                                </a:lnTo>
                                <a:lnTo>
                                  <a:pt x="617982" y="4635779"/>
                                </a:lnTo>
                                <a:lnTo>
                                  <a:pt x="616839" y="4634509"/>
                                </a:lnTo>
                                <a:lnTo>
                                  <a:pt x="615696" y="4633366"/>
                                </a:lnTo>
                                <a:lnTo>
                                  <a:pt x="614426" y="4632223"/>
                                </a:lnTo>
                                <a:lnTo>
                                  <a:pt x="621360" y="4603978"/>
                                </a:lnTo>
                                <a:lnTo>
                                  <a:pt x="621487" y="4603496"/>
                                </a:lnTo>
                                <a:lnTo>
                                  <a:pt x="625195" y="4575022"/>
                                </a:lnTo>
                                <a:lnTo>
                                  <a:pt x="625297" y="4557611"/>
                                </a:lnTo>
                                <a:lnTo>
                                  <a:pt x="625373" y="4546828"/>
                                </a:lnTo>
                                <a:lnTo>
                                  <a:pt x="621792" y="4518939"/>
                                </a:lnTo>
                                <a:lnTo>
                                  <a:pt x="614362" y="4491901"/>
                                </a:lnTo>
                                <a:lnTo>
                                  <a:pt x="607466" y="4476775"/>
                                </a:lnTo>
                                <a:lnTo>
                                  <a:pt x="602488" y="4465828"/>
                                </a:lnTo>
                                <a:lnTo>
                                  <a:pt x="586028" y="4440758"/>
                                </a:lnTo>
                                <a:lnTo>
                                  <a:pt x="564896" y="4416704"/>
                                </a:lnTo>
                                <a:lnTo>
                                  <a:pt x="543737" y="4397565"/>
                                </a:lnTo>
                                <a:lnTo>
                                  <a:pt x="539864" y="4394746"/>
                                </a:lnTo>
                                <a:lnTo>
                                  <a:pt x="539864" y="4618266"/>
                                </a:lnTo>
                                <a:lnTo>
                                  <a:pt x="537972" y="4634509"/>
                                </a:lnTo>
                                <a:lnTo>
                                  <a:pt x="521208" y="4680509"/>
                                </a:lnTo>
                                <a:lnTo>
                                  <a:pt x="488759" y="4724959"/>
                                </a:lnTo>
                                <a:lnTo>
                                  <a:pt x="454914" y="4760874"/>
                                </a:lnTo>
                                <a:lnTo>
                                  <a:pt x="347599" y="4868189"/>
                                </a:lnTo>
                                <a:lnTo>
                                  <a:pt x="157581" y="4678197"/>
                                </a:lnTo>
                                <a:lnTo>
                                  <a:pt x="256540" y="4579264"/>
                                </a:lnTo>
                                <a:lnTo>
                                  <a:pt x="295224" y="4541863"/>
                                </a:lnTo>
                                <a:lnTo>
                                  <a:pt x="328676" y="4512462"/>
                                </a:lnTo>
                                <a:lnTo>
                                  <a:pt x="375805" y="4484522"/>
                                </a:lnTo>
                                <a:lnTo>
                                  <a:pt x="417601" y="4476775"/>
                                </a:lnTo>
                                <a:lnTo>
                                  <a:pt x="430110" y="4478312"/>
                                </a:lnTo>
                                <a:lnTo>
                                  <a:pt x="466255" y="4494517"/>
                                </a:lnTo>
                                <a:lnTo>
                                  <a:pt x="503364" y="4528782"/>
                                </a:lnTo>
                                <a:lnTo>
                                  <a:pt x="531622" y="4572025"/>
                                </a:lnTo>
                                <a:lnTo>
                                  <a:pt x="539800" y="4614621"/>
                                </a:lnTo>
                                <a:lnTo>
                                  <a:pt x="539864" y="4618266"/>
                                </a:lnTo>
                                <a:lnTo>
                                  <a:pt x="539864" y="4394746"/>
                                </a:lnTo>
                                <a:lnTo>
                                  <a:pt x="500202" y="4369562"/>
                                </a:lnTo>
                                <a:lnTo>
                                  <a:pt x="454685" y="4355414"/>
                                </a:lnTo>
                                <a:lnTo>
                                  <a:pt x="430695" y="4353953"/>
                                </a:lnTo>
                                <a:lnTo>
                                  <a:pt x="405638" y="4356189"/>
                                </a:lnTo>
                                <a:lnTo>
                                  <a:pt x="356082" y="4369841"/>
                                </a:lnTo>
                                <a:lnTo>
                                  <a:pt x="312534" y="4391330"/>
                                </a:lnTo>
                                <a:lnTo>
                                  <a:pt x="270878" y="4421467"/>
                                </a:lnTo>
                                <a:lnTo>
                                  <a:pt x="217157" y="4469904"/>
                                </a:lnTo>
                                <a:lnTo>
                                  <a:pt x="184772" y="4501667"/>
                                </a:lnTo>
                                <a:lnTo>
                                  <a:pt x="0" y="4686452"/>
                                </a:lnTo>
                                <a:lnTo>
                                  <a:pt x="657860" y="5344312"/>
                                </a:lnTo>
                                <a:lnTo>
                                  <a:pt x="815390" y="5186705"/>
                                </a:lnTo>
                                <a:lnTo>
                                  <a:pt x="878967" y="5123078"/>
                                </a:lnTo>
                                <a:lnTo>
                                  <a:pt x="909281" y="5091315"/>
                                </a:lnTo>
                                <a:lnTo>
                                  <a:pt x="935367" y="5060785"/>
                                </a:lnTo>
                                <a:lnTo>
                                  <a:pt x="973963" y="5003444"/>
                                </a:lnTo>
                                <a:lnTo>
                                  <a:pt x="997686" y="4946523"/>
                                </a:lnTo>
                                <a:lnTo>
                                  <a:pt x="1009523" y="4884826"/>
                                </a:lnTo>
                                <a:lnTo>
                                  <a:pt x="1010475" y="4857724"/>
                                </a:lnTo>
                                <a:close/>
                              </a:path>
                              <a:path w="5554345" h="5344795">
                                <a:moveTo>
                                  <a:pt x="1636128" y="4255897"/>
                                </a:moveTo>
                                <a:lnTo>
                                  <a:pt x="1635125" y="4214901"/>
                                </a:lnTo>
                                <a:lnTo>
                                  <a:pt x="1629714" y="4174477"/>
                                </a:lnTo>
                                <a:lnTo>
                                  <a:pt x="1619935" y="4133291"/>
                                </a:lnTo>
                                <a:lnTo>
                                  <a:pt x="1605508" y="4091521"/>
                                </a:lnTo>
                                <a:lnTo>
                                  <a:pt x="1586103" y="4049293"/>
                                </a:lnTo>
                                <a:lnTo>
                                  <a:pt x="1561807" y="4007243"/>
                                </a:lnTo>
                                <a:lnTo>
                                  <a:pt x="1533004" y="3965600"/>
                                </a:lnTo>
                                <a:lnTo>
                                  <a:pt x="1519478" y="3948925"/>
                                </a:lnTo>
                                <a:lnTo>
                                  <a:pt x="1519478" y="4270972"/>
                                </a:lnTo>
                                <a:lnTo>
                                  <a:pt x="1512163" y="4316933"/>
                                </a:lnTo>
                                <a:lnTo>
                                  <a:pt x="1496174" y="4360405"/>
                                </a:lnTo>
                                <a:lnTo>
                                  <a:pt x="1471637" y="4401375"/>
                                </a:lnTo>
                                <a:lnTo>
                                  <a:pt x="1438656" y="4439818"/>
                                </a:lnTo>
                                <a:lnTo>
                                  <a:pt x="1400136" y="4472876"/>
                                </a:lnTo>
                                <a:lnTo>
                                  <a:pt x="1359141" y="4497451"/>
                                </a:lnTo>
                                <a:lnTo>
                                  <a:pt x="1315643" y="4513453"/>
                                </a:lnTo>
                                <a:lnTo>
                                  <a:pt x="1269669" y="4520781"/>
                                </a:lnTo>
                                <a:lnTo>
                                  <a:pt x="1221232" y="4519320"/>
                                </a:lnTo>
                                <a:lnTo>
                                  <a:pt x="1179931" y="4511433"/>
                                </a:lnTo>
                                <a:lnTo>
                                  <a:pt x="1138224" y="4497248"/>
                                </a:lnTo>
                                <a:lnTo>
                                  <a:pt x="1096149" y="4476737"/>
                                </a:lnTo>
                                <a:lnTo>
                                  <a:pt x="1053744" y="4449838"/>
                                </a:lnTo>
                                <a:lnTo>
                                  <a:pt x="1011059" y="4416501"/>
                                </a:lnTo>
                                <a:lnTo>
                                  <a:pt x="968121" y="4376699"/>
                                </a:lnTo>
                                <a:lnTo>
                                  <a:pt x="928598" y="4334116"/>
                                </a:lnTo>
                                <a:lnTo>
                                  <a:pt x="895375" y="4291723"/>
                                </a:lnTo>
                                <a:lnTo>
                                  <a:pt x="868400" y="4249534"/>
                                </a:lnTo>
                                <a:lnTo>
                                  <a:pt x="847648" y="4207560"/>
                                </a:lnTo>
                                <a:lnTo>
                                  <a:pt x="833056" y="4165828"/>
                                </a:lnTo>
                                <a:lnTo>
                                  <a:pt x="824611" y="4124350"/>
                                </a:lnTo>
                                <a:lnTo>
                                  <a:pt x="822540" y="4076052"/>
                                </a:lnTo>
                                <a:lnTo>
                                  <a:pt x="829640" y="4030014"/>
                                </a:lnTo>
                                <a:lnTo>
                                  <a:pt x="845769" y="3986276"/>
                                </a:lnTo>
                                <a:lnTo>
                                  <a:pt x="870775" y="3944823"/>
                                </a:lnTo>
                                <a:lnTo>
                                  <a:pt x="904494" y="3905656"/>
                                </a:lnTo>
                                <a:lnTo>
                                  <a:pt x="943305" y="3872293"/>
                                </a:lnTo>
                                <a:lnTo>
                                  <a:pt x="984504" y="3847554"/>
                                </a:lnTo>
                                <a:lnTo>
                                  <a:pt x="1028090" y="3831577"/>
                                </a:lnTo>
                                <a:lnTo>
                                  <a:pt x="1074089" y="3824490"/>
                                </a:lnTo>
                                <a:lnTo>
                                  <a:pt x="1122553" y="3826408"/>
                                </a:lnTo>
                                <a:lnTo>
                                  <a:pt x="1164031" y="3834815"/>
                                </a:lnTo>
                                <a:lnTo>
                                  <a:pt x="1205776" y="3849395"/>
                                </a:lnTo>
                                <a:lnTo>
                                  <a:pt x="1247775" y="3870147"/>
                                </a:lnTo>
                                <a:lnTo>
                                  <a:pt x="1289964" y="3897122"/>
                                </a:lnTo>
                                <a:lnTo>
                                  <a:pt x="1332357" y="3930332"/>
                                </a:lnTo>
                                <a:lnTo>
                                  <a:pt x="1374902" y="3969791"/>
                                </a:lnTo>
                                <a:lnTo>
                                  <a:pt x="1414703" y="4012742"/>
                                </a:lnTo>
                                <a:lnTo>
                                  <a:pt x="1448066" y="4055414"/>
                                </a:lnTo>
                                <a:lnTo>
                                  <a:pt x="1475041" y="4097782"/>
                                </a:lnTo>
                                <a:lnTo>
                                  <a:pt x="1495653" y="4139793"/>
                                </a:lnTo>
                                <a:lnTo>
                                  <a:pt x="1509966" y="4181386"/>
                                </a:lnTo>
                                <a:lnTo>
                                  <a:pt x="1518031" y="4222521"/>
                                </a:lnTo>
                                <a:lnTo>
                                  <a:pt x="1519478" y="4270972"/>
                                </a:lnTo>
                                <a:lnTo>
                                  <a:pt x="1519478" y="3948925"/>
                                </a:lnTo>
                                <a:lnTo>
                                  <a:pt x="1499552" y="3924350"/>
                                </a:lnTo>
                                <a:lnTo>
                                  <a:pt x="1461262" y="3883431"/>
                                </a:lnTo>
                                <a:lnTo>
                                  <a:pt x="1420368" y="3845115"/>
                                </a:lnTo>
                                <a:lnTo>
                                  <a:pt x="1395031" y="3824490"/>
                                </a:lnTo>
                                <a:lnTo>
                                  <a:pt x="1379181" y="3811587"/>
                                </a:lnTo>
                                <a:lnTo>
                                  <a:pt x="1337665" y="3782669"/>
                                </a:lnTo>
                                <a:lnTo>
                                  <a:pt x="1295781" y="3758209"/>
                                </a:lnTo>
                                <a:lnTo>
                                  <a:pt x="1253604" y="3738791"/>
                                </a:lnTo>
                                <a:lnTo>
                                  <a:pt x="1211808" y="3724211"/>
                                </a:lnTo>
                                <a:lnTo>
                                  <a:pt x="1170279" y="3714242"/>
                                </a:lnTo>
                                <a:lnTo>
                                  <a:pt x="1128903" y="3708679"/>
                                </a:lnTo>
                                <a:lnTo>
                                  <a:pt x="1089050" y="3707765"/>
                                </a:lnTo>
                                <a:lnTo>
                                  <a:pt x="1049680" y="3711664"/>
                                </a:lnTo>
                                <a:lnTo>
                                  <a:pt x="1010742" y="3720147"/>
                                </a:lnTo>
                                <a:lnTo>
                                  <a:pt x="972185" y="3732936"/>
                                </a:lnTo>
                                <a:lnTo>
                                  <a:pt x="934389" y="3750221"/>
                                </a:lnTo>
                                <a:lnTo>
                                  <a:pt x="897928" y="3772395"/>
                                </a:lnTo>
                                <a:lnTo>
                                  <a:pt x="862685" y="3799255"/>
                                </a:lnTo>
                                <a:lnTo>
                                  <a:pt x="828548" y="3830599"/>
                                </a:lnTo>
                                <a:lnTo>
                                  <a:pt x="798220" y="3863683"/>
                                </a:lnTo>
                                <a:lnTo>
                                  <a:pt x="772045" y="3898265"/>
                                </a:lnTo>
                                <a:lnTo>
                                  <a:pt x="750087" y="3934510"/>
                                </a:lnTo>
                                <a:lnTo>
                                  <a:pt x="732409" y="3972585"/>
                                </a:lnTo>
                                <a:lnTo>
                                  <a:pt x="719112" y="4011688"/>
                                </a:lnTo>
                                <a:lnTo>
                                  <a:pt x="710272" y="4051058"/>
                                </a:lnTo>
                                <a:lnTo>
                                  <a:pt x="706145" y="4090695"/>
                                </a:lnTo>
                                <a:lnTo>
                                  <a:pt x="707009" y="4130573"/>
                                </a:lnTo>
                                <a:lnTo>
                                  <a:pt x="713003" y="4172597"/>
                                </a:lnTo>
                                <a:lnTo>
                                  <a:pt x="723214" y="4214622"/>
                                </a:lnTo>
                                <a:lnTo>
                                  <a:pt x="737920" y="4256595"/>
                                </a:lnTo>
                                <a:lnTo>
                                  <a:pt x="757428" y="4298467"/>
                                </a:lnTo>
                                <a:lnTo>
                                  <a:pt x="781862" y="4340301"/>
                                </a:lnTo>
                                <a:lnTo>
                                  <a:pt x="810679" y="4381716"/>
                                </a:lnTo>
                                <a:lnTo>
                                  <a:pt x="843953" y="4422673"/>
                                </a:lnTo>
                                <a:lnTo>
                                  <a:pt x="881761" y="4463059"/>
                                </a:lnTo>
                                <a:lnTo>
                                  <a:pt x="922667" y="4501362"/>
                                </a:lnTo>
                                <a:lnTo>
                                  <a:pt x="964018" y="4534903"/>
                                </a:lnTo>
                                <a:lnTo>
                                  <a:pt x="1005700" y="4563707"/>
                                </a:lnTo>
                                <a:lnTo>
                                  <a:pt x="1047623" y="4587773"/>
                                </a:lnTo>
                                <a:lnTo>
                                  <a:pt x="1089279" y="4607255"/>
                                </a:lnTo>
                                <a:lnTo>
                                  <a:pt x="1130744" y="4621835"/>
                                </a:lnTo>
                                <a:lnTo>
                                  <a:pt x="1171917" y="4631766"/>
                                </a:lnTo>
                                <a:lnTo>
                                  <a:pt x="1212723" y="4637303"/>
                                </a:lnTo>
                                <a:lnTo>
                                  <a:pt x="1253159" y="4638167"/>
                                </a:lnTo>
                                <a:lnTo>
                                  <a:pt x="1293025" y="4634090"/>
                                </a:lnTo>
                                <a:lnTo>
                                  <a:pt x="1332395" y="4625365"/>
                                </a:lnTo>
                                <a:lnTo>
                                  <a:pt x="1371346" y="4612284"/>
                                </a:lnTo>
                                <a:lnTo>
                                  <a:pt x="1408976" y="4595025"/>
                                </a:lnTo>
                                <a:lnTo>
                                  <a:pt x="1445196" y="4573079"/>
                                </a:lnTo>
                                <a:lnTo>
                                  <a:pt x="1480070" y="4546600"/>
                                </a:lnTo>
                                <a:lnTo>
                                  <a:pt x="1508252" y="4520781"/>
                                </a:lnTo>
                                <a:lnTo>
                                  <a:pt x="1545056" y="4481627"/>
                                </a:lnTo>
                                <a:lnTo>
                                  <a:pt x="1571929" y="4446448"/>
                                </a:lnTo>
                                <a:lnTo>
                                  <a:pt x="1594142" y="4410240"/>
                                </a:lnTo>
                                <a:lnTo>
                                  <a:pt x="1611503" y="4373016"/>
                                </a:lnTo>
                                <a:lnTo>
                                  <a:pt x="1623987" y="4335030"/>
                                </a:lnTo>
                                <a:lnTo>
                                  <a:pt x="1632305" y="4295965"/>
                                </a:lnTo>
                                <a:lnTo>
                                  <a:pt x="1636064" y="4256595"/>
                                </a:lnTo>
                                <a:lnTo>
                                  <a:pt x="1636128" y="4255897"/>
                                </a:lnTo>
                                <a:close/>
                              </a:path>
                              <a:path w="5554345" h="5344795">
                                <a:moveTo>
                                  <a:pt x="2437765" y="3564407"/>
                                </a:moveTo>
                                <a:lnTo>
                                  <a:pt x="1915414" y="3511448"/>
                                </a:lnTo>
                                <a:lnTo>
                                  <a:pt x="1929879" y="3469449"/>
                                </a:lnTo>
                                <a:lnTo>
                                  <a:pt x="1938426" y="3427907"/>
                                </a:lnTo>
                                <a:lnTo>
                                  <a:pt x="1940737" y="3386671"/>
                                </a:lnTo>
                                <a:lnTo>
                                  <a:pt x="1936496" y="3345586"/>
                                </a:lnTo>
                                <a:lnTo>
                                  <a:pt x="1925726" y="3305365"/>
                                </a:lnTo>
                                <a:lnTo>
                                  <a:pt x="1908060" y="3266427"/>
                                </a:lnTo>
                                <a:lnTo>
                                  <a:pt x="1888832" y="3237179"/>
                                </a:lnTo>
                                <a:lnTo>
                                  <a:pt x="1883359" y="3228848"/>
                                </a:lnTo>
                                <a:lnTo>
                                  <a:pt x="1851533" y="3192678"/>
                                </a:lnTo>
                                <a:lnTo>
                                  <a:pt x="1837817" y="3180232"/>
                                </a:lnTo>
                                <a:lnTo>
                                  <a:pt x="1837817" y="3427907"/>
                                </a:lnTo>
                                <a:lnTo>
                                  <a:pt x="1836305" y="3446322"/>
                                </a:lnTo>
                                <a:lnTo>
                                  <a:pt x="1824723" y="3484600"/>
                                </a:lnTo>
                                <a:lnTo>
                                  <a:pt x="1802942" y="3521786"/>
                                </a:lnTo>
                                <a:lnTo>
                                  <a:pt x="1772386" y="3559810"/>
                                </a:lnTo>
                                <a:lnTo>
                                  <a:pt x="1670050" y="3663213"/>
                                </a:lnTo>
                                <a:lnTo>
                                  <a:pt x="1421765" y="3414928"/>
                                </a:lnTo>
                                <a:lnTo>
                                  <a:pt x="1519428" y="3317265"/>
                                </a:lnTo>
                                <a:lnTo>
                                  <a:pt x="1551965" y="3287217"/>
                                </a:lnTo>
                                <a:lnTo>
                                  <a:pt x="1582420" y="3263925"/>
                                </a:lnTo>
                                <a:lnTo>
                                  <a:pt x="1627860" y="3242856"/>
                                </a:lnTo>
                                <a:lnTo>
                                  <a:pt x="1661287" y="3237179"/>
                                </a:lnTo>
                                <a:lnTo>
                                  <a:pt x="1678876" y="3237179"/>
                                </a:lnTo>
                                <a:lnTo>
                                  <a:pt x="1726806" y="3251860"/>
                                </a:lnTo>
                                <a:lnTo>
                                  <a:pt x="1770888" y="3285642"/>
                                </a:lnTo>
                                <a:lnTo>
                                  <a:pt x="1802472" y="3321697"/>
                                </a:lnTo>
                                <a:lnTo>
                                  <a:pt x="1823212" y="3355365"/>
                                </a:lnTo>
                                <a:lnTo>
                                  <a:pt x="1837067" y="3407943"/>
                                </a:lnTo>
                                <a:lnTo>
                                  <a:pt x="1837817" y="3427907"/>
                                </a:lnTo>
                                <a:lnTo>
                                  <a:pt x="1837817" y="3180232"/>
                                </a:lnTo>
                                <a:lnTo>
                                  <a:pt x="1798802" y="3149549"/>
                                </a:lnTo>
                                <a:lnTo>
                                  <a:pt x="1745615" y="3124606"/>
                                </a:lnTo>
                                <a:lnTo>
                                  <a:pt x="1691652" y="3116465"/>
                                </a:lnTo>
                                <a:lnTo>
                                  <a:pt x="1663979" y="3117278"/>
                                </a:lnTo>
                                <a:lnTo>
                                  <a:pt x="1611134" y="3127476"/>
                                </a:lnTo>
                                <a:lnTo>
                                  <a:pt x="1563357" y="3147669"/>
                                </a:lnTo>
                                <a:lnTo>
                                  <a:pt x="1516938" y="3178086"/>
                                </a:lnTo>
                                <a:lnTo>
                                  <a:pt x="1465986" y="3221431"/>
                                </a:lnTo>
                                <a:lnTo>
                                  <a:pt x="1438275" y="3248177"/>
                                </a:lnTo>
                                <a:lnTo>
                                  <a:pt x="1263777" y="3422802"/>
                                </a:lnTo>
                                <a:lnTo>
                                  <a:pt x="1921510" y="4080535"/>
                                </a:lnTo>
                                <a:lnTo>
                                  <a:pt x="2004441" y="3997604"/>
                                </a:lnTo>
                                <a:lnTo>
                                  <a:pt x="1742948" y="3736111"/>
                                </a:lnTo>
                                <a:lnTo>
                                  <a:pt x="1815795" y="3663213"/>
                                </a:lnTo>
                                <a:lnTo>
                                  <a:pt x="1859788" y="3619271"/>
                                </a:lnTo>
                                <a:lnTo>
                                  <a:pt x="2330069" y="3672103"/>
                                </a:lnTo>
                                <a:lnTo>
                                  <a:pt x="2382863" y="3619271"/>
                                </a:lnTo>
                                <a:lnTo>
                                  <a:pt x="2437765" y="3564407"/>
                                </a:lnTo>
                                <a:close/>
                              </a:path>
                              <a:path w="5554345" h="5344795">
                                <a:moveTo>
                                  <a:pt x="3034411" y="2967761"/>
                                </a:moveTo>
                                <a:lnTo>
                                  <a:pt x="2512187" y="2914802"/>
                                </a:lnTo>
                                <a:lnTo>
                                  <a:pt x="2526576" y="2872803"/>
                                </a:lnTo>
                                <a:lnTo>
                                  <a:pt x="2535085" y="2831261"/>
                                </a:lnTo>
                                <a:lnTo>
                                  <a:pt x="2537383" y="2790025"/>
                                </a:lnTo>
                                <a:lnTo>
                                  <a:pt x="2533142" y="2748940"/>
                                </a:lnTo>
                                <a:lnTo>
                                  <a:pt x="2522372" y="2708783"/>
                                </a:lnTo>
                                <a:lnTo>
                                  <a:pt x="2504706" y="2669883"/>
                                </a:lnTo>
                                <a:lnTo>
                                  <a:pt x="2480005" y="2632329"/>
                                </a:lnTo>
                                <a:lnTo>
                                  <a:pt x="2448179" y="2596159"/>
                                </a:lnTo>
                                <a:lnTo>
                                  <a:pt x="2434717" y="2583929"/>
                                </a:lnTo>
                                <a:lnTo>
                                  <a:pt x="2434717" y="2829712"/>
                                </a:lnTo>
                                <a:lnTo>
                                  <a:pt x="2433015" y="2849727"/>
                                </a:lnTo>
                                <a:lnTo>
                                  <a:pt x="2421369" y="2887980"/>
                                </a:lnTo>
                                <a:lnTo>
                                  <a:pt x="2399601" y="2925140"/>
                                </a:lnTo>
                                <a:lnTo>
                                  <a:pt x="2369096" y="2963164"/>
                                </a:lnTo>
                                <a:lnTo>
                                  <a:pt x="2266696" y="3066567"/>
                                </a:lnTo>
                                <a:lnTo>
                                  <a:pt x="2018411" y="2818282"/>
                                </a:lnTo>
                                <a:lnTo>
                                  <a:pt x="2116074" y="2720746"/>
                                </a:lnTo>
                                <a:lnTo>
                                  <a:pt x="2148611" y="2690584"/>
                                </a:lnTo>
                                <a:lnTo>
                                  <a:pt x="2179066" y="2667279"/>
                                </a:lnTo>
                                <a:lnTo>
                                  <a:pt x="2224506" y="2646210"/>
                                </a:lnTo>
                                <a:lnTo>
                                  <a:pt x="2257958" y="2640495"/>
                                </a:lnTo>
                                <a:lnTo>
                                  <a:pt x="2275611" y="2640495"/>
                                </a:lnTo>
                                <a:lnTo>
                                  <a:pt x="2323503" y="2655214"/>
                                </a:lnTo>
                                <a:lnTo>
                                  <a:pt x="2367661" y="2688996"/>
                                </a:lnTo>
                                <a:lnTo>
                                  <a:pt x="2399169" y="2725064"/>
                                </a:lnTo>
                                <a:lnTo>
                                  <a:pt x="2419731" y="2758846"/>
                                </a:lnTo>
                                <a:lnTo>
                                  <a:pt x="2433764" y="2811246"/>
                                </a:lnTo>
                                <a:lnTo>
                                  <a:pt x="2434717" y="2829712"/>
                                </a:lnTo>
                                <a:lnTo>
                                  <a:pt x="2434717" y="2583929"/>
                                </a:lnTo>
                                <a:lnTo>
                                  <a:pt x="2395448" y="2552966"/>
                                </a:lnTo>
                                <a:lnTo>
                                  <a:pt x="2342261" y="2527960"/>
                                </a:lnTo>
                                <a:lnTo>
                                  <a:pt x="2288298" y="2519883"/>
                                </a:lnTo>
                                <a:lnTo>
                                  <a:pt x="2260625" y="2520734"/>
                                </a:lnTo>
                                <a:lnTo>
                                  <a:pt x="2207780" y="2530881"/>
                                </a:lnTo>
                                <a:lnTo>
                                  <a:pt x="2160003" y="2551023"/>
                                </a:lnTo>
                                <a:lnTo>
                                  <a:pt x="2113584" y="2581440"/>
                                </a:lnTo>
                                <a:lnTo>
                                  <a:pt x="2062632" y="2624785"/>
                                </a:lnTo>
                                <a:lnTo>
                                  <a:pt x="2034921" y="2651531"/>
                                </a:lnTo>
                                <a:lnTo>
                                  <a:pt x="1860296" y="2826156"/>
                                </a:lnTo>
                                <a:lnTo>
                                  <a:pt x="2518156" y="3484016"/>
                                </a:lnTo>
                                <a:lnTo>
                                  <a:pt x="2601087" y="3400958"/>
                                </a:lnTo>
                                <a:lnTo>
                                  <a:pt x="2339594" y="3139465"/>
                                </a:lnTo>
                                <a:lnTo>
                                  <a:pt x="2412403" y="3066567"/>
                                </a:lnTo>
                                <a:lnTo>
                                  <a:pt x="2456434" y="3022498"/>
                                </a:lnTo>
                                <a:lnTo>
                                  <a:pt x="2926715" y="3075457"/>
                                </a:lnTo>
                                <a:lnTo>
                                  <a:pt x="2979661" y="3022498"/>
                                </a:lnTo>
                                <a:lnTo>
                                  <a:pt x="3034411" y="2967761"/>
                                </a:lnTo>
                                <a:close/>
                              </a:path>
                              <a:path w="5554345" h="5344795">
                                <a:moveTo>
                                  <a:pt x="3606800" y="2395372"/>
                                </a:moveTo>
                                <a:lnTo>
                                  <a:pt x="3538207" y="2361590"/>
                                </a:lnTo>
                                <a:lnTo>
                                  <a:pt x="3173095" y="2184552"/>
                                </a:lnTo>
                                <a:lnTo>
                                  <a:pt x="3173095" y="2312187"/>
                                </a:lnTo>
                                <a:lnTo>
                                  <a:pt x="2954020" y="2531262"/>
                                </a:lnTo>
                                <a:lnTo>
                                  <a:pt x="2930106" y="2483269"/>
                                </a:lnTo>
                                <a:lnTo>
                                  <a:pt x="2906357" y="2435199"/>
                                </a:lnTo>
                                <a:lnTo>
                                  <a:pt x="2788437" y="2194522"/>
                                </a:lnTo>
                                <a:lnTo>
                                  <a:pt x="2764688" y="2146452"/>
                                </a:lnTo>
                                <a:lnTo>
                                  <a:pt x="2740787" y="2098446"/>
                                </a:lnTo>
                                <a:lnTo>
                                  <a:pt x="3173095" y="2312187"/>
                                </a:lnTo>
                                <a:lnTo>
                                  <a:pt x="3173095" y="2184552"/>
                                </a:lnTo>
                                <a:lnTo>
                                  <a:pt x="2995536" y="2098446"/>
                                </a:lnTo>
                                <a:lnTo>
                                  <a:pt x="2721737" y="1964715"/>
                                </a:lnTo>
                                <a:lnTo>
                                  <a:pt x="2611247" y="2075205"/>
                                </a:lnTo>
                                <a:lnTo>
                                  <a:pt x="2646172" y="2146211"/>
                                </a:lnTo>
                                <a:lnTo>
                                  <a:pt x="2656954" y="2168182"/>
                                </a:lnTo>
                                <a:lnTo>
                                  <a:pt x="2702395" y="2261285"/>
                                </a:lnTo>
                                <a:lnTo>
                                  <a:pt x="2928035" y="2727553"/>
                                </a:lnTo>
                                <a:lnTo>
                                  <a:pt x="2996146" y="2867215"/>
                                </a:lnTo>
                                <a:lnTo>
                                  <a:pt x="3041904" y="2960141"/>
                                </a:lnTo>
                                <a:lnTo>
                                  <a:pt x="3126105" y="2875940"/>
                                </a:lnTo>
                                <a:lnTo>
                                  <a:pt x="3101556" y="2827159"/>
                                </a:lnTo>
                                <a:lnTo>
                                  <a:pt x="3028594" y="2680322"/>
                                </a:lnTo>
                                <a:lnTo>
                                  <a:pt x="3004058" y="2631465"/>
                                </a:lnTo>
                                <a:lnTo>
                                  <a:pt x="3104210" y="2531262"/>
                                </a:lnTo>
                                <a:lnTo>
                                  <a:pt x="3273806" y="2361590"/>
                                </a:lnTo>
                                <a:lnTo>
                                  <a:pt x="3518281" y="2483764"/>
                                </a:lnTo>
                                <a:lnTo>
                                  <a:pt x="3606800" y="2395372"/>
                                </a:lnTo>
                                <a:close/>
                              </a:path>
                              <a:path w="5554345" h="5344795">
                                <a:moveTo>
                                  <a:pt x="4047325" y="1752650"/>
                                </a:moveTo>
                                <a:lnTo>
                                  <a:pt x="4040428" y="1699158"/>
                                </a:lnTo>
                                <a:lnTo>
                                  <a:pt x="4026027" y="1644802"/>
                                </a:lnTo>
                                <a:lnTo>
                                  <a:pt x="4009250" y="1601698"/>
                                </a:lnTo>
                                <a:lnTo>
                                  <a:pt x="3988333" y="1560182"/>
                                </a:lnTo>
                                <a:lnTo>
                                  <a:pt x="3963225" y="1520266"/>
                                </a:lnTo>
                                <a:lnTo>
                                  <a:pt x="3934688" y="1483055"/>
                                </a:lnTo>
                                <a:lnTo>
                                  <a:pt x="3934688" y="1795729"/>
                                </a:lnTo>
                                <a:lnTo>
                                  <a:pt x="3929888" y="1834413"/>
                                </a:lnTo>
                                <a:lnTo>
                                  <a:pt x="3912273" y="1894662"/>
                                </a:lnTo>
                                <a:lnTo>
                                  <a:pt x="3882771" y="1950618"/>
                                </a:lnTo>
                                <a:lnTo>
                                  <a:pt x="3841089" y="2006269"/>
                                </a:lnTo>
                                <a:lnTo>
                                  <a:pt x="3815600" y="2035149"/>
                                </a:lnTo>
                                <a:lnTo>
                                  <a:pt x="3787140" y="2064664"/>
                                </a:lnTo>
                                <a:lnTo>
                                  <a:pt x="3709289" y="2142642"/>
                                </a:lnTo>
                                <a:lnTo>
                                  <a:pt x="3201670" y="1635023"/>
                                </a:lnTo>
                                <a:lnTo>
                                  <a:pt x="3279648" y="1557172"/>
                                </a:lnTo>
                                <a:lnTo>
                                  <a:pt x="3307981" y="1529740"/>
                                </a:lnTo>
                                <a:lnTo>
                                  <a:pt x="3361728" y="1484134"/>
                                </a:lnTo>
                                <a:lnTo>
                                  <a:pt x="3412960" y="1450936"/>
                                </a:lnTo>
                                <a:lnTo>
                                  <a:pt x="3467595" y="1427226"/>
                                </a:lnTo>
                                <a:lnTo>
                                  <a:pt x="3537077" y="1411757"/>
                                </a:lnTo>
                                <a:lnTo>
                                  <a:pt x="3577158" y="1410512"/>
                                </a:lnTo>
                                <a:lnTo>
                                  <a:pt x="3616871" y="1415199"/>
                                </a:lnTo>
                                <a:lnTo>
                                  <a:pt x="3656330" y="1425994"/>
                                </a:lnTo>
                                <a:lnTo>
                                  <a:pt x="3695471" y="1442910"/>
                                </a:lnTo>
                                <a:lnTo>
                                  <a:pt x="3734473" y="1465948"/>
                                </a:lnTo>
                                <a:lnTo>
                                  <a:pt x="3773360" y="1495196"/>
                                </a:lnTo>
                                <a:lnTo>
                                  <a:pt x="3812159" y="1530756"/>
                                </a:lnTo>
                                <a:lnTo>
                                  <a:pt x="3847566" y="1569072"/>
                                </a:lnTo>
                                <a:lnTo>
                                  <a:pt x="3876878" y="1607045"/>
                                </a:lnTo>
                                <a:lnTo>
                                  <a:pt x="3900106" y="1644650"/>
                                </a:lnTo>
                                <a:lnTo>
                                  <a:pt x="3917315" y="1681886"/>
                                </a:lnTo>
                                <a:lnTo>
                                  <a:pt x="3928580" y="1719300"/>
                                </a:lnTo>
                                <a:lnTo>
                                  <a:pt x="3934307" y="1757299"/>
                                </a:lnTo>
                                <a:lnTo>
                                  <a:pt x="3934688" y="1795729"/>
                                </a:lnTo>
                                <a:lnTo>
                                  <a:pt x="3934688" y="1483055"/>
                                </a:lnTo>
                                <a:lnTo>
                                  <a:pt x="3933888" y="1482001"/>
                                </a:lnTo>
                                <a:lnTo>
                                  <a:pt x="3900297" y="1445412"/>
                                </a:lnTo>
                                <a:lnTo>
                                  <a:pt x="3862578" y="1410512"/>
                                </a:lnTo>
                                <a:lnTo>
                                  <a:pt x="3861460" y="1409471"/>
                                </a:lnTo>
                                <a:lnTo>
                                  <a:pt x="3821912" y="1378546"/>
                                </a:lnTo>
                                <a:lnTo>
                                  <a:pt x="3781666" y="1352575"/>
                                </a:lnTo>
                                <a:lnTo>
                                  <a:pt x="3740696" y="1331506"/>
                                </a:lnTo>
                                <a:lnTo>
                                  <a:pt x="3699002" y="1315237"/>
                                </a:lnTo>
                                <a:lnTo>
                                  <a:pt x="3646322" y="1301661"/>
                                </a:lnTo>
                                <a:lnTo>
                                  <a:pt x="3593503" y="1295209"/>
                                </a:lnTo>
                                <a:lnTo>
                                  <a:pt x="3540671" y="1295666"/>
                                </a:lnTo>
                                <a:lnTo>
                                  <a:pt x="3487928" y="1302791"/>
                                </a:lnTo>
                                <a:lnTo>
                                  <a:pt x="3424694" y="1322260"/>
                                </a:lnTo>
                                <a:lnTo>
                                  <a:pt x="3358515" y="1355242"/>
                                </a:lnTo>
                                <a:lnTo>
                                  <a:pt x="3323069" y="1378546"/>
                                </a:lnTo>
                                <a:lnTo>
                                  <a:pt x="3284766" y="1408353"/>
                                </a:lnTo>
                                <a:lnTo>
                                  <a:pt x="3243580" y="1444561"/>
                                </a:lnTo>
                                <a:lnTo>
                                  <a:pt x="3199511" y="1487068"/>
                                </a:lnTo>
                                <a:lnTo>
                                  <a:pt x="3043682" y="1642897"/>
                                </a:lnTo>
                                <a:lnTo>
                                  <a:pt x="3701415" y="2300630"/>
                                </a:lnTo>
                                <a:lnTo>
                                  <a:pt x="3859377" y="2142642"/>
                                </a:lnTo>
                                <a:lnTo>
                                  <a:pt x="3899103" y="2101494"/>
                                </a:lnTo>
                                <a:lnTo>
                                  <a:pt x="3933596" y="2062505"/>
                                </a:lnTo>
                                <a:lnTo>
                                  <a:pt x="3962336" y="2026107"/>
                                </a:lnTo>
                                <a:lnTo>
                                  <a:pt x="3985260" y="1992147"/>
                                </a:lnTo>
                                <a:lnTo>
                                  <a:pt x="4018991" y="1925840"/>
                                </a:lnTo>
                                <a:lnTo>
                                  <a:pt x="4040251" y="1856765"/>
                                </a:lnTo>
                                <a:lnTo>
                                  <a:pt x="4047134" y="1805203"/>
                                </a:lnTo>
                                <a:lnTo>
                                  <a:pt x="4047312" y="1757299"/>
                                </a:lnTo>
                                <a:lnTo>
                                  <a:pt x="4047325" y="1752650"/>
                                </a:lnTo>
                                <a:close/>
                              </a:path>
                              <a:path w="5554345" h="5344795">
                                <a:moveTo>
                                  <a:pt x="4752594" y="1139380"/>
                                </a:moveTo>
                                <a:lnTo>
                                  <a:pt x="4751578" y="1098448"/>
                                </a:lnTo>
                                <a:lnTo>
                                  <a:pt x="4746168" y="1058024"/>
                                </a:lnTo>
                                <a:lnTo>
                                  <a:pt x="4736401" y="1016838"/>
                                </a:lnTo>
                                <a:lnTo>
                                  <a:pt x="4721961" y="975067"/>
                                </a:lnTo>
                                <a:lnTo>
                                  <a:pt x="4702556" y="932840"/>
                                </a:lnTo>
                                <a:lnTo>
                                  <a:pt x="4678311" y="890714"/>
                                </a:lnTo>
                                <a:lnTo>
                                  <a:pt x="4649521" y="849058"/>
                                </a:lnTo>
                                <a:lnTo>
                                  <a:pt x="4635970" y="832370"/>
                                </a:lnTo>
                                <a:lnTo>
                                  <a:pt x="4635970" y="1154518"/>
                                </a:lnTo>
                                <a:lnTo>
                                  <a:pt x="4628667" y="1200480"/>
                                </a:lnTo>
                                <a:lnTo>
                                  <a:pt x="4612665" y="1243952"/>
                                </a:lnTo>
                                <a:lnTo>
                                  <a:pt x="4588103" y="1284922"/>
                                </a:lnTo>
                                <a:lnTo>
                                  <a:pt x="4555109" y="1323365"/>
                                </a:lnTo>
                                <a:lnTo>
                                  <a:pt x="4516653" y="1356372"/>
                                </a:lnTo>
                                <a:lnTo>
                                  <a:pt x="4475683" y="1380934"/>
                                </a:lnTo>
                                <a:lnTo>
                                  <a:pt x="4432211" y="1396936"/>
                                </a:lnTo>
                                <a:lnTo>
                                  <a:pt x="4386250" y="1404239"/>
                                </a:lnTo>
                                <a:lnTo>
                                  <a:pt x="4337812" y="1402740"/>
                                </a:lnTo>
                                <a:lnTo>
                                  <a:pt x="4296461" y="1394904"/>
                                </a:lnTo>
                                <a:lnTo>
                                  <a:pt x="4254741" y="1380731"/>
                                </a:lnTo>
                                <a:lnTo>
                                  <a:pt x="4212666" y="1360208"/>
                                </a:lnTo>
                                <a:lnTo>
                                  <a:pt x="4170261" y="1333284"/>
                                </a:lnTo>
                                <a:lnTo>
                                  <a:pt x="4127550" y="1299933"/>
                                </a:lnTo>
                                <a:lnTo>
                                  <a:pt x="4084574" y="1260119"/>
                                </a:lnTo>
                                <a:lnTo>
                                  <a:pt x="4045102" y="1217536"/>
                                </a:lnTo>
                                <a:lnTo>
                                  <a:pt x="4011892" y="1175143"/>
                                </a:lnTo>
                                <a:lnTo>
                                  <a:pt x="3984917" y="1132954"/>
                                </a:lnTo>
                                <a:lnTo>
                                  <a:pt x="3964165" y="1090980"/>
                                </a:lnTo>
                                <a:lnTo>
                                  <a:pt x="3949585" y="1049248"/>
                                </a:lnTo>
                                <a:lnTo>
                                  <a:pt x="3941191" y="1007770"/>
                                </a:lnTo>
                                <a:lnTo>
                                  <a:pt x="3939070" y="959510"/>
                                </a:lnTo>
                                <a:lnTo>
                                  <a:pt x="3946156" y="913498"/>
                                </a:lnTo>
                                <a:lnTo>
                                  <a:pt x="3962285" y="869772"/>
                                </a:lnTo>
                                <a:lnTo>
                                  <a:pt x="3987279" y="828332"/>
                                </a:lnTo>
                                <a:lnTo>
                                  <a:pt x="4020947" y="789203"/>
                                </a:lnTo>
                                <a:lnTo>
                                  <a:pt x="4059821" y="755777"/>
                                </a:lnTo>
                                <a:lnTo>
                                  <a:pt x="4101058" y="730999"/>
                                </a:lnTo>
                                <a:lnTo>
                                  <a:pt x="4144657" y="715010"/>
                                </a:lnTo>
                                <a:lnTo>
                                  <a:pt x="4190669" y="707910"/>
                                </a:lnTo>
                                <a:lnTo>
                                  <a:pt x="4239133" y="709828"/>
                                </a:lnTo>
                                <a:lnTo>
                                  <a:pt x="4280598" y="718248"/>
                                </a:lnTo>
                                <a:lnTo>
                                  <a:pt x="4322330" y="732815"/>
                                </a:lnTo>
                                <a:lnTo>
                                  <a:pt x="4364304" y="753579"/>
                                </a:lnTo>
                                <a:lnTo>
                                  <a:pt x="4406493" y="780580"/>
                                </a:lnTo>
                                <a:lnTo>
                                  <a:pt x="4448886" y="813816"/>
                                </a:lnTo>
                                <a:lnTo>
                                  <a:pt x="4491482" y="853338"/>
                                </a:lnTo>
                                <a:lnTo>
                                  <a:pt x="4531284" y="896289"/>
                                </a:lnTo>
                                <a:lnTo>
                                  <a:pt x="4564621" y="938961"/>
                                </a:lnTo>
                                <a:lnTo>
                                  <a:pt x="4591545" y="981329"/>
                                </a:lnTo>
                                <a:lnTo>
                                  <a:pt x="4612132" y="1023340"/>
                                </a:lnTo>
                                <a:lnTo>
                                  <a:pt x="4626419" y="1064933"/>
                                </a:lnTo>
                                <a:lnTo>
                                  <a:pt x="4634484" y="1106068"/>
                                </a:lnTo>
                                <a:lnTo>
                                  <a:pt x="4635970" y="1154518"/>
                                </a:lnTo>
                                <a:lnTo>
                                  <a:pt x="4635970" y="832370"/>
                                </a:lnTo>
                                <a:lnTo>
                                  <a:pt x="4616069" y="807834"/>
                                </a:lnTo>
                                <a:lnTo>
                                  <a:pt x="4577842" y="766978"/>
                                </a:lnTo>
                                <a:lnTo>
                                  <a:pt x="4536872" y="728662"/>
                                </a:lnTo>
                                <a:lnTo>
                                  <a:pt x="4511370" y="707910"/>
                                </a:lnTo>
                                <a:lnTo>
                                  <a:pt x="4495673" y="695134"/>
                                </a:lnTo>
                                <a:lnTo>
                                  <a:pt x="4454182" y="666216"/>
                                </a:lnTo>
                                <a:lnTo>
                                  <a:pt x="4412361" y="641756"/>
                                </a:lnTo>
                                <a:lnTo>
                                  <a:pt x="4370171" y="622287"/>
                                </a:lnTo>
                                <a:lnTo>
                                  <a:pt x="4328325" y="607707"/>
                                </a:lnTo>
                                <a:lnTo>
                                  <a:pt x="4286745" y="597776"/>
                                </a:lnTo>
                                <a:lnTo>
                                  <a:pt x="4245356" y="592226"/>
                                </a:lnTo>
                                <a:lnTo>
                                  <a:pt x="4205554" y="591248"/>
                                </a:lnTo>
                                <a:lnTo>
                                  <a:pt x="4166184" y="595147"/>
                                </a:lnTo>
                                <a:lnTo>
                                  <a:pt x="4127208" y="603631"/>
                                </a:lnTo>
                                <a:lnTo>
                                  <a:pt x="4088638" y="616356"/>
                                </a:lnTo>
                                <a:lnTo>
                                  <a:pt x="4050906" y="633691"/>
                                </a:lnTo>
                                <a:lnTo>
                                  <a:pt x="4014432" y="655878"/>
                                </a:lnTo>
                                <a:lnTo>
                                  <a:pt x="3979151" y="682752"/>
                                </a:lnTo>
                                <a:lnTo>
                                  <a:pt x="3945001" y="714146"/>
                                </a:lnTo>
                                <a:lnTo>
                                  <a:pt x="3914673" y="747229"/>
                                </a:lnTo>
                                <a:lnTo>
                                  <a:pt x="3888511" y="781799"/>
                                </a:lnTo>
                                <a:lnTo>
                                  <a:pt x="3866591" y="818007"/>
                                </a:lnTo>
                                <a:lnTo>
                                  <a:pt x="3848989" y="856005"/>
                                </a:lnTo>
                                <a:lnTo>
                                  <a:pt x="3835616" y="895159"/>
                                </a:lnTo>
                                <a:lnTo>
                                  <a:pt x="3826738" y="934542"/>
                                </a:lnTo>
                                <a:lnTo>
                                  <a:pt x="3822598" y="974191"/>
                                </a:lnTo>
                                <a:lnTo>
                                  <a:pt x="3823462" y="1014120"/>
                                </a:lnTo>
                                <a:lnTo>
                                  <a:pt x="3829520" y="1056093"/>
                                </a:lnTo>
                                <a:lnTo>
                                  <a:pt x="3839730" y="1098105"/>
                                </a:lnTo>
                                <a:lnTo>
                                  <a:pt x="3854437" y="1140066"/>
                                </a:lnTo>
                                <a:lnTo>
                                  <a:pt x="3874008" y="1181887"/>
                                </a:lnTo>
                                <a:lnTo>
                                  <a:pt x="3898442" y="1223721"/>
                                </a:lnTo>
                                <a:lnTo>
                                  <a:pt x="3927259" y="1265135"/>
                                </a:lnTo>
                                <a:lnTo>
                                  <a:pt x="3960533" y="1306093"/>
                                </a:lnTo>
                                <a:lnTo>
                                  <a:pt x="3998341" y="1346492"/>
                                </a:lnTo>
                                <a:lnTo>
                                  <a:pt x="4039235" y="1384782"/>
                                </a:lnTo>
                                <a:lnTo>
                                  <a:pt x="4080548" y="1418336"/>
                                </a:lnTo>
                                <a:lnTo>
                                  <a:pt x="4122229" y="1447177"/>
                                </a:lnTo>
                                <a:lnTo>
                                  <a:pt x="4164203" y="1471320"/>
                                </a:lnTo>
                                <a:lnTo>
                                  <a:pt x="4205833" y="1490726"/>
                                </a:lnTo>
                                <a:lnTo>
                                  <a:pt x="4247273" y="1505267"/>
                                </a:lnTo>
                                <a:lnTo>
                                  <a:pt x="4288447" y="1515186"/>
                                </a:lnTo>
                                <a:lnTo>
                                  <a:pt x="4329303" y="1520723"/>
                                </a:lnTo>
                                <a:lnTo>
                                  <a:pt x="4369727" y="1521663"/>
                                </a:lnTo>
                                <a:lnTo>
                                  <a:pt x="4409541" y="1517599"/>
                                </a:lnTo>
                                <a:lnTo>
                                  <a:pt x="4448861" y="1508848"/>
                                </a:lnTo>
                                <a:lnTo>
                                  <a:pt x="4487799" y="1495704"/>
                                </a:lnTo>
                                <a:lnTo>
                                  <a:pt x="4525480" y="1478470"/>
                                </a:lnTo>
                                <a:lnTo>
                                  <a:pt x="4561687" y="1456550"/>
                                </a:lnTo>
                                <a:lnTo>
                                  <a:pt x="4596536" y="1430083"/>
                                </a:lnTo>
                                <a:lnTo>
                                  <a:pt x="4624654" y="1404239"/>
                                </a:lnTo>
                                <a:lnTo>
                                  <a:pt x="4630166" y="1399197"/>
                                </a:lnTo>
                                <a:lnTo>
                                  <a:pt x="4661560" y="1365123"/>
                                </a:lnTo>
                                <a:lnTo>
                                  <a:pt x="4688433" y="1329969"/>
                                </a:lnTo>
                                <a:lnTo>
                                  <a:pt x="4710620" y="1293787"/>
                                </a:lnTo>
                                <a:lnTo>
                                  <a:pt x="4727956" y="1256563"/>
                                </a:lnTo>
                                <a:lnTo>
                                  <a:pt x="4740503" y="1218501"/>
                                </a:lnTo>
                                <a:lnTo>
                                  <a:pt x="4748809" y="1179410"/>
                                </a:lnTo>
                                <a:lnTo>
                                  <a:pt x="4752530" y="1140066"/>
                                </a:lnTo>
                                <a:lnTo>
                                  <a:pt x="4752594" y="1139380"/>
                                </a:lnTo>
                                <a:close/>
                              </a:path>
                              <a:path w="5554345" h="5344795">
                                <a:moveTo>
                                  <a:pt x="5554218" y="447827"/>
                                </a:moveTo>
                                <a:lnTo>
                                  <a:pt x="5031994" y="394868"/>
                                </a:lnTo>
                                <a:lnTo>
                                  <a:pt x="5046383" y="352933"/>
                                </a:lnTo>
                                <a:lnTo>
                                  <a:pt x="5054892" y="311416"/>
                                </a:lnTo>
                                <a:lnTo>
                                  <a:pt x="5057191" y="270167"/>
                                </a:lnTo>
                                <a:lnTo>
                                  <a:pt x="5052949" y="229006"/>
                                </a:lnTo>
                                <a:lnTo>
                                  <a:pt x="5042243" y="188849"/>
                                </a:lnTo>
                                <a:lnTo>
                                  <a:pt x="5024577" y="149948"/>
                                </a:lnTo>
                                <a:lnTo>
                                  <a:pt x="4999888" y="112395"/>
                                </a:lnTo>
                                <a:lnTo>
                                  <a:pt x="4968113" y="76225"/>
                                </a:lnTo>
                                <a:lnTo>
                                  <a:pt x="4954524" y="63931"/>
                                </a:lnTo>
                                <a:lnTo>
                                  <a:pt x="4954524" y="309905"/>
                                </a:lnTo>
                                <a:lnTo>
                                  <a:pt x="4952835" y="329857"/>
                                </a:lnTo>
                                <a:lnTo>
                                  <a:pt x="4941278" y="368096"/>
                                </a:lnTo>
                                <a:lnTo>
                                  <a:pt x="4919523" y="405282"/>
                                </a:lnTo>
                                <a:lnTo>
                                  <a:pt x="4888966" y="443357"/>
                                </a:lnTo>
                                <a:lnTo>
                                  <a:pt x="4786503" y="546633"/>
                                </a:lnTo>
                                <a:lnTo>
                                  <a:pt x="4538345" y="298348"/>
                                </a:lnTo>
                                <a:lnTo>
                                  <a:pt x="4635881" y="200812"/>
                                </a:lnTo>
                                <a:lnTo>
                                  <a:pt x="4668431" y="170713"/>
                                </a:lnTo>
                                <a:lnTo>
                                  <a:pt x="4699000" y="147472"/>
                                </a:lnTo>
                                <a:lnTo>
                                  <a:pt x="4744440" y="126276"/>
                                </a:lnTo>
                                <a:lnTo>
                                  <a:pt x="4777473" y="120662"/>
                                </a:lnTo>
                                <a:lnTo>
                                  <a:pt x="4795393" y="120662"/>
                                </a:lnTo>
                                <a:lnTo>
                                  <a:pt x="4843335" y="135382"/>
                                </a:lnTo>
                                <a:lnTo>
                                  <a:pt x="4887468" y="169189"/>
                                </a:lnTo>
                                <a:lnTo>
                                  <a:pt x="4919040" y="205193"/>
                                </a:lnTo>
                                <a:lnTo>
                                  <a:pt x="4939665" y="238912"/>
                                </a:lnTo>
                                <a:lnTo>
                                  <a:pt x="4953584" y="291490"/>
                                </a:lnTo>
                                <a:lnTo>
                                  <a:pt x="4954524" y="309905"/>
                                </a:lnTo>
                                <a:lnTo>
                                  <a:pt x="4954524" y="63931"/>
                                </a:lnTo>
                                <a:lnTo>
                                  <a:pt x="4915293" y="33083"/>
                                </a:lnTo>
                                <a:lnTo>
                                  <a:pt x="4862195" y="8026"/>
                                </a:lnTo>
                                <a:lnTo>
                                  <a:pt x="4808169" y="0"/>
                                </a:lnTo>
                                <a:lnTo>
                                  <a:pt x="4780483" y="812"/>
                                </a:lnTo>
                                <a:lnTo>
                                  <a:pt x="4727587" y="10998"/>
                                </a:lnTo>
                                <a:lnTo>
                                  <a:pt x="4679810" y="31165"/>
                                </a:lnTo>
                                <a:lnTo>
                                  <a:pt x="4633468" y="61582"/>
                                </a:lnTo>
                                <a:lnTo>
                                  <a:pt x="4582566" y="104965"/>
                                </a:lnTo>
                                <a:lnTo>
                                  <a:pt x="4554956" y="131622"/>
                                </a:lnTo>
                                <a:lnTo>
                                  <a:pt x="4380230" y="306349"/>
                                </a:lnTo>
                                <a:lnTo>
                                  <a:pt x="5037963" y="964082"/>
                                </a:lnTo>
                                <a:lnTo>
                                  <a:pt x="5121021" y="881151"/>
                                </a:lnTo>
                                <a:lnTo>
                                  <a:pt x="4859401" y="619531"/>
                                </a:lnTo>
                                <a:lnTo>
                                  <a:pt x="4932375" y="546633"/>
                                </a:lnTo>
                                <a:lnTo>
                                  <a:pt x="4976368" y="502691"/>
                                </a:lnTo>
                                <a:lnTo>
                                  <a:pt x="5446522" y="555523"/>
                                </a:lnTo>
                                <a:lnTo>
                                  <a:pt x="5499379" y="502691"/>
                                </a:lnTo>
                                <a:lnTo>
                                  <a:pt x="5554218" y="447827"/>
                                </a:lnTo>
                                <a:close/>
                              </a:path>
                            </a:pathLst>
                          </a:custGeom>
                          <a:solidFill>
                            <a:srgbClr val="C0C0C0">
                              <a:alpha val="50195"/>
                            </a:srgbClr>
                          </a:solidFill>
                        </wps:spPr>
                        <wps:bodyPr wrap="square" lIns="0" tIns="0" rIns="0" bIns="0" rtlCol="0">
                          <a:prstTxWarp prst="textNoShape">
                            <a:avLst/>
                          </a:prstTxWarp>
                          <a:noAutofit/>
                        </wps:bodyPr>
                      </wps:wsp>
                      <wps:wsp>
                        <wps:cNvPr id="3" name="Graphic 3"/>
                        <wps:cNvSpPr/>
                        <wps:spPr>
                          <a:xfrm>
                            <a:off x="12700" y="174252"/>
                            <a:ext cx="6830695" cy="10607040"/>
                          </a:xfrm>
                          <a:custGeom>
                            <a:avLst/>
                            <a:gdLst/>
                            <a:ahLst/>
                            <a:cxnLst/>
                            <a:rect l="l" t="t" r="r" b="b"/>
                            <a:pathLst>
                              <a:path w="6830695" h="10607040">
                                <a:moveTo>
                                  <a:pt x="0" y="10607040"/>
                                </a:moveTo>
                                <a:lnTo>
                                  <a:pt x="6830695" y="10607040"/>
                                </a:lnTo>
                                <a:lnTo>
                                  <a:pt x="6830695" y="0"/>
                                </a:lnTo>
                                <a:lnTo>
                                  <a:pt x="0" y="0"/>
                                </a:lnTo>
                                <a:lnTo>
                                  <a:pt x="0" y="10607040"/>
                                </a:lnTo>
                                <a:close/>
                              </a:path>
                            </a:pathLst>
                          </a:custGeom>
                          <a:ln w="25400">
                            <a:solidFill>
                              <a:srgbClr val="000000"/>
                            </a:solidFill>
                            <a:prstDash val="solid"/>
                          </a:ln>
                        </wps:spPr>
                        <wps:bodyPr wrap="square" lIns="0" tIns="0" rIns="0" bIns="0" rtlCol="0">
                          <a:prstTxWarp prst="textNoShape">
                            <a:avLst/>
                          </a:prstTxWarp>
                          <a:noAutofit/>
                        </wps:bodyPr>
                      </wps:wsp>
                      <wps:wsp>
                        <wps:cNvPr id="4" name="Graphic 4"/>
                        <wps:cNvSpPr/>
                        <wps:spPr>
                          <a:xfrm>
                            <a:off x="3039874" y="0"/>
                            <a:ext cx="639445" cy="554355"/>
                          </a:xfrm>
                          <a:custGeom>
                            <a:avLst/>
                            <a:gdLst/>
                            <a:ahLst/>
                            <a:cxnLst/>
                            <a:rect l="l" t="t" r="r" b="b"/>
                            <a:pathLst>
                              <a:path w="639445" h="554355">
                                <a:moveTo>
                                  <a:pt x="639199" y="0"/>
                                </a:moveTo>
                                <a:lnTo>
                                  <a:pt x="0" y="0"/>
                                </a:lnTo>
                                <a:lnTo>
                                  <a:pt x="0" y="553978"/>
                                </a:lnTo>
                                <a:lnTo>
                                  <a:pt x="639199" y="553978"/>
                                </a:lnTo>
                                <a:lnTo>
                                  <a:pt x="639199"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5" name="Image 5"/>
                          <pic:cNvPicPr/>
                        </pic:nvPicPr>
                        <pic:blipFill>
                          <a:blip r:embed="rId11" cstate="print"/>
                          <a:stretch>
                            <a:fillRect/>
                          </a:stretch>
                        </pic:blipFill>
                        <pic:spPr>
                          <a:xfrm>
                            <a:off x="3115798" y="12207"/>
                            <a:ext cx="474807" cy="482591"/>
                          </a:xfrm>
                          <a:prstGeom prst="rect">
                            <a:avLst/>
                          </a:prstGeom>
                        </pic:spPr>
                      </pic:pic>
                    </wpg:wgp>
                  </a:graphicData>
                </a:graphic>
              </wp:anchor>
            </w:drawing>
          </mc:Choice>
          <mc:Fallback xmlns:arto="http://schemas.microsoft.com/office/word/2006/arto">
            <w:pict>
              <v:group w14:anchorId="2731BB7F" id="Group 1" o:spid="_x0000_s1026" style="position:absolute;margin-left:35.6pt;margin-top:43.6pt;width:539.85pt;height:849.95pt;z-index:-15886848;mso-wrap-distance-left:0;mso-wrap-distance-right:0;mso-position-horizontal-relative:page;mso-position-vertical-relative:page" coordsize="68560,1079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">
                <v:shape id="Graphic 2" o:spid="_x0000_s1027" style="position:absolute;left:5622;top:33634;width:55543;height:53448;visibility:visible;mso-wrap-style:square;v-text-anchor:top" coordsize="5554345,5344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" path="m1010475,4857724r-6960,-54584l983018,4748390r-28766,-44501l948677,4696333r-22593,-24867l896175,4645533r,237388l894334,4902733r-12053,38761l858901,4981473r-34964,44171l775843,5076850,666115,5186705,421386,4941976r73774,-73787l551688,4811674r38646,-37312l624713,4744745r47434,-28638l710323,4705832r20968,-1943l750785,4705032r53861,23457l843153,4761255r29019,34646l893876,4846015r2299,36906l896175,4645533r-5143,-4471l882561,4635779r-28067,-17513l815987,4602645r-39890,-8268l735939,4593768r-39713,6794l656920,4614621r-38938,21158l616839,4634509r-1143,-1143l614426,4632223r6934,-28245l621487,4603496r3708,-28474l625297,4557611r76,-10783l621792,4518939r-7430,-27038l607466,4476775r-4978,-10947l586028,4440758r-21132,-24054l543737,4397565r-3873,-2819l539864,4618266r-1892,16243l521208,4680509r-32449,44450l454914,4760874,347599,4868189,157581,4678197r98959,-98933l295224,4541863r33452,-29401l375805,4484522r41796,-7747l430110,4478312r36145,16205l503364,4528782r28258,43243l539800,4614621r64,3645l539864,4394746r-39662,-25184l454685,4355414r-23990,-1461l405638,4356189r-49556,13652l312534,4391330r-41656,30137l217157,4469904r-32385,31763l,4686452r657860,657860l815390,5186705r63577,-63627l909281,5091315r26086,-30530l973963,5003444r23723,-56921l1009523,4884826r952,-27102xem1636128,4255897r-1003,-40996l1629714,4174477r-9779,-41186l1605508,4091521r-19405,-42228l1561807,4007243r-28803,-41643l1519478,3948925r,322047l1512163,4316933r-15989,43472l1471637,4401375r-32981,38443l1400136,4472876r-40995,24575l1315643,4513453r-45974,7328l1221232,4519320r-41301,-7887l1138224,4497248r-42075,-20511l1053744,4449838r-42685,-33337l968121,4376699r-39523,-42583l895375,4291723r-26975,-42189l847648,4207560r-14592,-41732l824611,4124350r-2071,-48298l829640,4030014r16129,-43738l870775,3944823r33719,-39167l943305,3872293r41199,-24739l1028090,3831577r45999,-7087l1122553,3826408r41478,8407l1205776,3849395r41999,20752l1289964,3897122r42393,33210l1374902,3969791r39801,42951l1448066,4055414r26975,42368l1495653,4139793r14313,41593l1518031,4222521r1447,48451l1519478,3948925r-19926,-24575l1461262,3883431r-40894,-38316l1395031,3824490r-15850,-12903l1337665,3782669r-41884,-24460l1253604,3738791r-41796,-14580l1170279,3714242r-41376,-5563l1089050,3707765r-39370,3899l1010742,3720147r-38557,12789l934389,3750221r-36461,22174l862685,3799255r-34137,31344l798220,3863683r-26175,34582l750087,3934510r-17678,38075l719112,4011688r-8840,39370l706145,4090695r864,39878l713003,4172597r10211,42025l737920,4256595r19508,41872l781862,4340301r28817,41415l843953,4422673r37808,40386l922667,4501362r41351,33541l1005700,4563707r41923,24066l1089279,4607255r41465,14580l1171917,4631766r40806,5537l1253159,4638167r39866,-4077l1332395,4625365r38951,-13081l1408976,4595025r36220,-21946l1480070,4546600r28182,-25819l1545056,4481627r26873,-35179l1594142,4410240r17361,-37224l1623987,4335030r8318,-39065l1636064,4256595r64,-698xem2437765,3564407r-522351,-52959l1929879,3469449r8547,-41542l1940737,3386671r-4241,-41085l1925726,3305365r-17666,-38938l1888832,3237179r-5473,-8331l1851533,3192678r-13716,-12446l1837817,3427907r-1512,18415l1824723,3484600r-21781,37186l1772386,3559810r-102336,103403l1421765,3414928r97663,-97663l1551965,3287217r30455,-23292l1627860,3242856r33427,-5677l1678876,3237179r47930,14681l1770888,3285642r31584,36055l1823212,3355365r13855,52578l1837817,3427907r,-247675l1798802,3149549r-53187,-24943l1691652,3116465r-27673,813l1611134,3127476r-47777,20193l1516938,3178086r-50952,43345l1438275,3248177r-174498,174625l1921510,4080535r82931,-82931l1742948,3736111r72847,-72898l1859788,3619271r470281,52832l2382863,3619271r54902,-54864xem3034411,2967761r-522224,-52959l2526576,2872803r8509,-41542l2537383,2790025r-4241,-41085l2522372,2708783r-17666,-38900l2480005,2632329r-31826,-36170l2434717,2583929r,245783l2433015,2849727r-11646,38253l2399601,2925140r-30505,38024l2266696,3066567,2018411,2818282r97663,-97536l2148611,2690584r30455,-23305l2224506,2646210r33452,-5715l2275611,2640495r47892,14719l2367661,2688996r31508,36068l2419731,2758846r14033,52400l2434717,2829712r,-245783l2395448,2552966r-53187,-25006l2288298,2519883r-27673,851l2207780,2530881r-47777,20142l2113584,2581440r-50952,43345l2034921,2651531r-174625,174625l2518156,3484016r82931,-83058l2339594,3139465r72809,-72898l2456434,3022498r470281,52959l2979661,3022498r54750,-54737xem3606800,2395372r-68593,-33782l3173095,2184552r,127635l2954020,2531262r-23914,-47993l2906357,2435199,2788437,2194522r-23749,-48070l2740787,2098446r432308,213741l3173095,2184552r-177559,-86106l2721737,1964715r-110490,110490l2646172,2146211r10782,21971l2702395,2261285r225640,466268l2996146,2867215r45758,92926l3126105,2875940r-24549,-48781l3028594,2680322r-24536,-48857l3104210,2531262r169596,-169672l3518281,2483764r88519,-88392xem4047325,1752650r-6897,-53492l4026027,1644802r-16777,-43104l3988333,1560182r-25108,-39916l3934688,1483055r,312674l3929888,1834413r-17615,60249l3882771,1950618r-41682,55651l3815600,2035149r-28460,29515l3709289,2142642,3201670,1635023r77978,-77851l3307981,1529740r53747,-45606l3412960,1450936r54635,-23710l3537077,1411757r40081,-1245l3616871,1415199r39459,10795l3695471,1442910r39002,23038l3773360,1495196r38799,35560l3847566,1569072r29312,37973l3900106,1644650r17209,37236l3928580,1719300r5727,37999l3934688,1795729r,-312674l3933888,1482001r-33591,-36589l3862578,1410512r-1118,-1041l3821912,1378546r-40246,-25971l3740696,1331506r-41694,-16269l3646322,1301661r-52819,-6452l3540671,1295666r-52743,7125l3424694,1322260r-66179,32982l3323069,1378546r-38303,29807l3243580,1444561r-44069,42507l3043682,1642897r657733,657733l3859377,2142642r39726,-41148l3933596,2062505r28740,-36398l3985260,1992147r33731,-66307l4040251,1856765r6883,-51562l4047312,1757299r13,-4649xem4752594,1139380r-1016,-40932l4746168,1058024r-9767,-41186l4721961,975067r-19405,-42227l4678311,890714r-28790,-41656l4635970,832370r,322148l4628667,1200480r-16002,43472l4588103,1284922r-32994,38443l4516653,1356372r-40970,24562l4432211,1396936r-45961,7303l4337812,1402740r-41351,-7836l4254741,1380731r-42075,-20523l4170261,1333284r-42711,-33351l4084574,1260119r-39472,-42583l4011892,1175143r-26975,-42189l3964165,1090980r-14580,-41732l3941191,1007770r-2121,-48260l3946156,913498r16129,-43726l3987279,828332r33668,-39129l4059821,755777r41237,-24778l4144657,715010r46012,-7100l4239133,709828r41465,8420l4322330,732815r41974,20764l4406493,780580r42393,33236l4491482,853338r39802,42951l4564621,938961r26924,42368l4612132,1023340r14287,41593l4634484,1106068r1486,48450l4635970,832370r-19901,-24536l4577842,766978r-40970,-38316l4511370,707910r-15697,-12776l4454182,666216r-41821,-24460l4370171,622287r-41846,-14580l4286745,597776r-41389,-5550l4205554,591248r-39370,3899l4127208,603631r-38570,12725l4050906,633691r-36474,22187l3979151,682752r-34150,31394l3914673,747229r-26162,34570l3866591,818007r-17602,37998l3835616,895159r-8878,39383l3822598,974191r864,39929l3829520,1056093r10210,42012l3854437,1140066r19571,41821l3898442,1223721r28817,41414l3960533,1306093r37808,40399l4039235,1384782r41313,33554l4122229,1447177r41974,24143l4205833,1490726r41440,14541l4288447,1515186r40856,5537l4369727,1521663r39814,-4064l4448861,1508848r38938,-13144l4525480,1478470r36207,-21920l4596536,1430083r28118,-25844l4630166,1399197r31394,-34074l4688433,1329969r22187,-36182l4727956,1256563r12547,-38062l4748809,1179410r3721,-39344l4752594,1139380xem5554218,447827l5031994,394868r14389,-41935l5054892,311416r2299,-41249l5052949,229006r-10706,-40157l5024577,149948r-24689,-37553l4968113,76225,4954524,63931r,245974l4952835,329857r-11557,38239l4919523,405282r-30557,38075l4786503,546633,4538345,298348r97536,-97536l4668431,170713r30569,-23241l4744440,126276r33033,-5614l4795393,120662r47942,14720l4887468,169189r31572,36004l4939665,238912r13919,52578l4954524,309905r,-245974l4915293,33083,4862195,8026,4808169,r-27686,812l4727587,10998r-47777,20167l4633468,61582r-50902,43383l4554956,131622,4380230,306349r657733,657733l5121021,881151,4859401,619531r72974,-72898l4976368,502691r470154,52832l5499379,502691r54839,-54864xe" fillcolor="silver" stroked="f">
                  <v:fill opacity="32896f"/>
                  <v:path arrowok="t"/>
                </v:shape>
                <v:shape id="Graphic 3" o:spid="_x0000_s1028" style="position:absolute;left:127;top:1742;width:68306;height:106070;visibility:visible;mso-wrap-style:square;v-text-anchor:top" coordsize="6830695,10607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" path="m,10607040r6830695,l6830695,,,,,10607040xe" filled="f" strokeweight="2pt">
                  <v:path arrowok="t"/>
                </v:shape>
                <v:shape id="Graphic 4" o:spid="_x0000_s1029" style="position:absolute;left:30398;width:6395;height:5543;visibility:visible;mso-wrap-style:square;v-text-anchor:top" coordsize="639445,554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" path="m639199,l,,,553978r639199,l639199,xe"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1030" type="#_x0000_t75" style="position:absolute;left:31157;top:122;width:4749;height:48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">
                  <v:imagedata r:id="rId12" o:title=""/>
                </v:shape>
                <w10:wrap anchorx="page" anchory="page"/>
              </v:group>
            </w:pict>
          </mc:Fallback>
        </mc:AlternateContent>
      </w:r>
      <w:r w:rsidRPr="009614AE">
        <w:rPr>
          <w:rFonts w:ascii="Arial"/>
          <w:b/>
          <w:sz w:val="12"/>
        </w:rPr>
        <w:t>REPUBLICA</w:t>
      </w:r>
      <w:r w:rsidRPr="009614AE">
        <w:rPr>
          <w:rFonts w:ascii="Arial"/>
          <w:b/>
          <w:spacing w:val="-9"/>
          <w:sz w:val="12"/>
        </w:rPr>
        <w:t xml:space="preserve"> </w:t>
      </w:r>
      <w:r w:rsidRPr="009614AE">
        <w:rPr>
          <w:rFonts w:ascii="Arial"/>
          <w:b/>
          <w:sz w:val="12"/>
        </w:rPr>
        <w:t>DE</w:t>
      </w:r>
      <w:r w:rsidRPr="009614AE">
        <w:rPr>
          <w:rFonts w:ascii="Arial"/>
          <w:b/>
          <w:spacing w:val="-8"/>
          <w:sz w:val="12"/>
        </w:rPr>
        <w:t xml:space="preserve"> </w:t>
      </w:r>
      <w:r w:rsidRPr="009614AE">
        <w:rPr>
          <w:rFonts w:ascii="Arial"/>
          <w:b/>
          <w:sz w:val="12"/>
        </w:rPr>
        <w:t>COLOMBIA</w:t>
      </w:r>
      <w:r w:rsidRPr="009614AE">
        <w:rPr>
          <w:rFonts w:ascii="Arial"/>
          <w:b/>
          <w:spacing w:val="40"/>
          <w:sz w:val="12"/>
        </w:rPr>
        <w:t xml:space="preserve"> </w:t>
      </w:r>
      <w:r w:rsidRPr="009614AE">
        <w:rPr>
          <w:rFonts w:ascii="Arial"/>
          <w:b/>
          <w:spacing w:val="-10"/>
          <w:sz w:val="12"/>
        </w:rPr>
        <w:t>I</w:t>
      </w:r>
    </w:p>
    <w:p w14:paraId="7530C03A" w14:textId="77777777" w:rsidR="00607F76" w:rsidRPr="009614AE" w:rsidRDefault="00607F76">
      <w:pPr>
        <w:pStyle w:val="Textoindependiente"/>
        <w:rPr>
          <w:rFonts w:ascii="Arial"/>
          <w:b/>
          <w:sz w:val="24"/>
        </w:rPr>
      </w:pPr>
    </w:p>
    <w:p w14:paraId="6A4B655B" w14:textId="77777777" w:rsidR="00607F76" w:rsidRPr="009614AE" w:rsidRDefault="00607F76">
      <w:pPr>
        <w:pStyle w:val="Textoindependiente"/>
        <w:spacing w:before="224"/>
        <w:rPr>
          <w:rFonts w:ascii="Arial"/>
          <w:b/>
          <w:sz w:val="24"/>
        </w:rPr>
      </w:pPr>
    </w:p>
    <w:p w14:paraId="697C50AA" w14:textId="51CBFD6F" w:rsidR="00607F76" w:rsidRPr="009614AE" w:rsidRDefault="00334074">
      <w:pPr>
        <w:pStyle w:val="Ttulo1"/>
        <w:ind w:left="1319" w:right="1185"/>
      </w:pPr>
      <w:r w:rsidRPr="009614AE">
        <w:t>AGENCIA</w:t>
      </w:r>
      <w:r w:rsidRPr="009614AE">
        <w:rPr>
          <w:spacing w:val="-10"/>
        </w:rPr>
        <w:t xml:space="preserve"> </w:t>
      </w:r>
      <w:r w:rsidRPr="009614AE">
        <w:t>NACIONAL</w:t>
      </w:r>
      <w:r w:rsidRPr="009614AE">
        <w:rPr>
          <w:spacing w:val="-9"/>
        </w:rPr>
        <w:t xml:space="preserve"> </w:t>
      </w:r>
      <w:r w:rsidRPr="009614AE">
        <w:t>DE</w:t>
      </w:r>
      <w:r w:rsidRPr="009614AE">
        <w:rPr>
          <w:spacing w:val="-10"/>
        </w:rPr>
        <w:t xml:space="preserve"> </w:t>
      </w:r>
      <w:r w:rsidRPr="009614AE">
        <w:t>CONTRATACIÓN</w:t>
      </w:r>
      <w:r w:rsidRPr="009614AE">
        <w:rPr>
          <w:spacing w:val="-10"/>
        </w:rPr>
        <w:t xml:space="preserve"> </w:t>
      </w:r>
      <w:r w:rsidRPr="009614AE">
        <w:t>P</w:t>
      </w:r>
      <w:r w:rsidR="00A57E70" w:rsidRPr="009614AE">
        <w:t>Ú</w:t>
      </w:r>
      <w:r w:rsidRPr="009614AE">
        <w:t>BLICA COLOMBIA COMPRA EFICIENTE</w:t>
      </w:r>
    </w:p>
    <w:p w14:paraId="612F6638" w14:textId="77777777" w:rsidR="00607F76" w:rsidRPr="009614AE" w:rsidRDefault="00607F76">
      <w:pPr>
        <w:pStyle w:val="Textoindependiente"/>
        <w:spacing w:before="275"/>
        <w:rPr>
          <w:rFonts w:ascii="Arial"/>
          <w:b/>
          <w:sz w:val="24"/>
        </w:rPr>
      </w:pPr>
    </w:p>
    <w:p w14:paraId="727151BA" w14:textId="77777777" w:rsidR="00607F76" w:rsidRPr="009614AE" w:rsidRDefault="00334074">
      <w:pPr>
        <w:tabs>
          <w:tab w:val="left" w:pos="4468"/>
        </w:tabs>
        <w:spacing w:before="1"/>
        <w:ind w:left="135"/>
        <w:jc w:val="center"/>
        <w:rPr>
          <w:rFonts w:ascii="Arial" w:hAnsi="Arial"/>
          <w:b/>
          <w:sz w:val="24"/>
        </w:rPr>
      </w:pPr>
      <w:r w:rsidRPr="009614AE">
        <w:rPr>
          <w:rFonts w:ascii="Arial" w:hAnsi="Arial"/>
          <w:b/>
          <w:sz w:val="24"/>
        </w:rPr>
        <w:t>RESOLUCIÓN</w:t>
      </w:r>
      <w:r w:rsidRPr="009614AE">
        <w:rPr>
          <w:rFonts w:ascii="Arial" w:hAnsi="Arial"/>
          <w:b/>
          <w:spacing w:val="-15"/>
          <w:sz w:val="24"/>
        </w:rPr>
        <w:t xml:space="preserve"> </w:t>
      </w:r>
      <w:r w:rsidRPr="009614AE">
        <w:rPr>
          <w:rFonts w:ascii="Arial" w:hAnsi="Arial"/>
          <w:b/>
          <w:spacing w:val="-2"/>
          <w:sz w:val="24"/>
        </w:rPr>
        <w:t>NÚMERO</w:t>
      </w:r>
      <w:r w:rsidRPr="009614AE">
        <w:rPr>
          <w:rFonts w:ascii="Arial" w:hAnsi="Arial"/>
          <w:b/>
          <w:sz w:val="24"/>
        </w:rPr>
        <w:tab/>
        <w:t>DE</w:t>
      </w:r>
      <w:r w:rsidRPr="009614AE">
        <w:rPr>
          <w:rFonts w:ascii="Arial" w:hAnsi="Arial"/>
          <w:b/>
          <w:spacing w:val="-6"/>
          <w:sz w:val="24"/>
        </w:rPr>
        <w:t xml:space="preserve"> </w:t>
      </w:r>
      <w:r w:rsidRPr="009614AE">
        <w:rPr>
          <w:rFonts w:ascii="Arial" w:hAnsi="Arial"/>
          <w:b/>
          <w:spacing w:val="-4"/>
          <w:sz w:val="24"/>
        </w:rPr>
        <w:t>2025</w:t>
      </w:r>
    </w:p>
    <w:p w14:paraId="00592F2E" w14:textId="77777777" w:rsidR="00607F76" w:rsidRPr="009614AE" w:rsidRDefault="00607F76">
      <w:pPr>
        <w:pStyle w:val="Textoindependiente"/>
        <w:rPr>
          <w:rFonts w:ascii="Arial"/>
          <w:b/>
        </w:rPr>
      </w:pPr>
    </w:p>
    <w:p w14:paraId="7873ACAF" w14:textId="77777777" w:rsidR="00607F76" w:rsidRPr="009614AE" w:rsidRDefault="00607F76">
      <w:pPr>
        <w:pStyle w:val="Textoindependiente"/>
        <w:spacing w:before="23"/>
        <w:rPr>
          <w:rFonts w:ascii="Arial"/>
          <w:b/>
        </w:rPr>
      </w:pPr>
    </w:p>
    <w:p w14:paraId="08B49F87" w14:textId="77777777" w:rsidR="00607F76" w:rsidRPr="009614AE" w:rsidRDefault="00334074">
      <w:pPr>
        <w:spacing w:before="1"/>
        <w:ind w:left="131"/>
        <w:jc w:val="center"/>
        <w:rPr>
          <w:rFonts w:ascii="Arial" w:hAnsi="Arial"/>
          <w:i/>
        </w:rPr>
      </w:pPr>
      <w:r w:rsidRPr="009614AE">
        <w:rPr>
          <w:rFonts w:ascii="Arial" w:hAnsi="Arial"/>
          <w:i/>
        </w:rPr>
        <w:t>“Por</w:t>
      </w:r>
      <w:r w:rsidRPr="009614AE">
        <w:rPr>
          <w:rFonts w:ascii="Arial" w:hAnsi="Arial"/>
          <w:i/>
          <w:spacing w:val="-5"/>
        </w:rPr>
        <w:t xml:space="preserve"> </w:t>
      </w:r>
      <w:r w:rsidRPr="009614AE">
        <w:rPr>
          <w:rFonts w:ascii="Arial" w:hAnsi="Arial"/>
          <w:i/>
        </w:rPr>
        <w:t>la</w:t>
      </w:r>
      <w:r w:rsidRPr="009614AE">
        <w:rPr>
          <w:rFonts w:ascii="Arial" w:hAnsi="Arial"/>
          <w:i/>
          <w:spacing w:val="-6"/>
        </w:rPr>
        <w:t xml:space="preserve"> </w:t>
      </w:r>
      <w:r w:rsidRPr="009614AE">
        <w:rPr>
          <w:rFonts w:ascii="Arial" w:hAnsi="Arial"/>
          <w:i/>
        </w:rPr>
        <w:t>cual</w:t>
      </w:r>
      <w:r w:rsidRPr="009614AE">
        <w:rPr>
          <w:rFonts w:ascii="Arial" w:hAnsi="Arial"/>
          <w:i/>
          <w:spacing w:val="-3"/>
        </w:rPr>
        <w:t xml:space="preserve"> </w:t>
      </w:r>
      <w:r w:rsidRPr="009614AE">
        <w:rPr>
          <w:rFonts w:ascii="Arial" w:hAnsi="Arial"/>
          <w:i/>
        </w:rPr>
        <w:t>se</w:t>
      </w:r>
      <w:r w:rsidRPr="009614AE">
        <w:rPr>
          <w:rFonts w:ascii="Arial" w:hAnsi="Arial"/>
          <w:i/>
          <w:spacing w:val="-6"/>
        </w:rPr>
        <w:t xml:space="preserve"> </w:t>
      </w:r>
      <w:r w:rsidRPr="009614AE">
        <w:rPr>
          <w:rFonts w:ascii="Arial" w:hAnsi="Arial"/>
          <w:i/>
        </w:rPr>
        <w:t>diseñan</w:t>
      </w:r>
      <w:r w:rsidRPr="009614AE">
        <w:rPr>
          <w:rFonts w:ascii="Arial" w:hAnsi="Arial"/>
          <w:i/>
          <w:spacing w:val="-2"/>
        </w:rPr>
        <w:t xml:space="preserve"> </w:t>
      </w:r>
      <w:r w:rsidRPr="009614AE">
        <w:rPr>
          <w:rFonts w:ascii="Arial" w:hAnsi="Arial"/>
          <w:i/>
        </w:rPr>
        <w:t>y</w:t>
      </w:r>
      <w:r w:rsidRPr="009614AE">
        <w:rPr>
          <w:rFonts w:ascii="Arial" w:hAnsi="Arial"/>
          <w:i/>
          <w:spacing w:val="-6"/>
        </w:rPr>
        <w:t xml:space="preserve"> </w:t>
      </w:r>
      <w:r w:rsidRPr="009614AE">
        <w:rPr>
          <w:rFonts w:ascii="Arial" w:hAnsi="Arial"/>
          <w:i/>
        </w:rPr>
        <w:t>organizan</w:t>
      </w:r>
      <w:r w:rsidRPr="009614AE">
        <w:rPr>
          <w:rFonts w:ascii="Arial" w:hAnsi="Arial"/>
          <w:i/>
          <w:spacing w:val="-3"/>
        </w:rPr>
        <w:t xml:space="preserve"> </w:t>
      </w:r>
      <w:r w:rsidRPr="009614AE">
        <w:rPr>
          <w:rFonts w:ascii="Arial" w:hAnsi="Arial"/>
          <w:i/>
        </w:rPr>
        <w:t>los</w:t>
      </w:r>
      <w:r w:rsidRPr="009614AE">
        <w:rPr>
          <w:rFonts w:ascii="Arial" w:hAnsi="Arial"/>
          <w:i/>
          <w:spacing w:val="-6"/>
        </w:rPr>
        <w:t xml:space="preserve"> </w:t>
      </w:r>
      <w:r w:rsidRPr="009614AE">
        <w:rPr>
          <w:rFonts w:ascii="Arial" w:hAnsi="Arial"/>
          <w:i/>
        </w:rPr>
        <w:t>Sistemas</w:t>
      </w:r>
      <w:r w:rsidRPr="009614AE">
        <w:rPr>
          <w:rFonts w:ascii="Arial" w:hAnsi="Arial"/>
          <w:i/>
          <w:spacing w:val="-5"/>
        </w:rPr>
        <w:t xml:space="preserve"> </w:t>
      </w:r>
      <w:r w:rsidRPr="009614AE">
        <w:rPr>
          <w:rFonts w:ascii="Arial" w:hAnsi="Arial"/>
          <w:i/>
        </w:rPr>
        <w:t>Dinámicos</w:t>
      </w:r>
      <w:r w:rsidRPr="009614AE">
        <w:rPr>
          <w:rFonts w:ascii="Arial" w:hAnsi="Arial"/>
          <w:i/>
          <w:spacing w:val="-4"/>
        </w:rPr>
        <w:t xml:space="preserve"> </w:t>
      </w:r>
      <w:r w:rsidRPr="009614AE">
        <w:rPr>
          <w:rFonts w:ascii="Arial" w:hAnsi="Arial"/>
          <w:i/>
        </w:rPr>
        <w:t>de</w:t>
      </w:r>
      <w:r w:rsidRPr="009614AE">
        <w:rPr>
          <w:rFonts w:ascii="Arial" w:hAnsi="Arial"/>
          <w:i/>
          <w:spacing w:val="-3"/>
        </w:rPr>
        <w:t xml:space="preserve"> </w:t>
      </w:r>
      <w:r w:rsidRPr="009614AE">
        <w:rPr>
          <w:rFonts w:ascii="Arial" w:hAnsi="Arial"/>
          <w:i/>
          <w:spacing w:val="-2"/>
        </w:rPr>
        <w:t>Adquisición”</w:t>
      </w:r>
    </w:p>
    <w:p w14:paraId="1458B9C4" w14:textId="77777777" w:rsidR="00607F76" w:rsidRPr="009614AE" w:rsidRDefault="00607F76">
      <w:pPr>
        <w:pStyle w:val="Textoindependiente"/>
        <w:spacing w:before="36"/>
        <w:rPr>
          <w:rFonts w:ascii="Arial"/>
          <w:i/>
        </w:rPr>
      </w:pPr>
    </w:p>
    <w:p w14:paraId="2ADB3EC4" w14:textId="77777777" w:rsidR="00607F76" w:rsidRPr="009614AE" w:rsidRDefault="00334074">
      <w:pPr>
        <w:pStyle w:val="Ttulo2"/>
        <w:ind w:right="1187"/>
      </w:pPr>
      <w:r w:rsidRPr="009614AE">
        <w:t>El</w:t>
      </w:r>
      <w:r w:rsidRPr="009614AE">
        <w:rPr>
          <w:spacing w:val="-4"/>
        </w:rPr>
        <w:t xml:space="preserve"> </w:t>
      </w:r>
      <w:r w:rsidRPr="009614AE">
        <w:t>Director</w:t>
      </w:r>
      <w:r w:rsidRPr="009614AE">
        <w:rPr>
          <w:spacing w:val="-7"/>
        </w:rPr>
        <w:t xml:space="preserve"> </w:t>
      </w:r>
      <w:r w:rsidRPr="009614AE">
        <w:rPr>
          <w:spacing w:val="-2"/>
        </w:rPr>
        <w:t>General</w:t>
      </w:r>
    </w:p>
    <w:p w14:paraId="38039F46" w14:textId="77777777" w:rsidR="00607F76" w:rsidRPr="009614AE" w:rsidRDefault="00607F76">
      <w:pPr>
        <w:pStyle w:val="Textoindependiente"/>
        <w:spacing w:before="39"/>
        <w:rPr>
          <w:rFonts w:ascii="Arial"/>
          <w:b/>
        </w:rPr>
      </w:pPr>
    </w:p>
    <w:p w14:paraId="7E021180" w14:textId="19C67EB7" w:rsidR="00607F76" w:rsidRPr="009614AE" w:rsidRDefault="00334074">
      <w:pPr>
        <w:pStyle w:val="Textoindependiente"/>
        <w:spacing w:line="276" w:lineRule="auto"/>
        <w:ind w:left="327" w:right="187"/>
        <w:jc w:val="center"/>
      </w:pPr>
      <w:r w:rsidRPr="009614AE">
        <w:t>En</w:t>
      </w:r>
      <w:r w:rsidRPr="009614AE">
        <w:rPr>
          <w:spacing w:val="-2"/>
        </w:rPr>
        <w:t xml:space="preserve"> </w:t>
      </w:r>
      <w:r w:rsidRPr="009614AE">
        <w:t>ejercicio</w:t>
      </w:r>
      <w:r w:rsidRPr="009614AE">
        <w:rPr>
          <w:spacing w:val="-2"/>
        </w:rPr>
        <w:t xml:space="preserve"> </w:t>
      </w:r>
      <w:r w:rsidRPr="009614AE">
        <w:t>de</w:t>
      </w:r>
      <w:r w:rsidRPr="009614AE">
        <w:rPr>
          <w:spacing w:val="-2"/>
        </w:rPr>
        <w:t xml:space="preserve"> </w:t>
      </w:r>
      <w:r w:rsidRPr="009614AE">
        <w:t>sus</w:t>
      </w:r>
      <w:r w:rsidRPr="009614AE">
        <w:rPr>
          <w:spacing w:val="-4"/>
        </w:rPr>
        <w:t xml:space="preserve"> </w:t>
      </w:r>
      <w:r w:rsidRPr="009614AE">
        <w:t>facultades</w:t>
      </w:r>
      <w:r w:rsidRPr="009614AE">
        <w:rPr>
          <w:spacing w:val="-2"/>
        </w:rPr>
        <w:t xml:space="preserve"> </w:t>
      </w:r>
      <w:r w:rsidRPr="009614AE">
        <w:t>legales,</w:t>
      </w:r>
      <w:r w:rsidRPr="009614AE">
        <w:rPr>
          <w:spacing w:val="-1"/>
        </w:rPr>
        <w:t xml:space="preserve"> </w:t>
      </w:r>
      <w:r w:rsidRPr="009614AE">
        <w:t>en</w:t>
      </w:r>
      <w:r w:rsidRPr="009614AE">
        <w:rPr>
          <w:spacing w:val="-4"/>
        </w:rPr>
        <w:t xml:space="preserve"> </w:t>
      </w:r>
      <w:r w:rsidRPr="009614AE">
        <w:t>especial, las</w:t>
      </w:r>
      <w:r w:rsidRPr="009614AE">
        <w:rPr>
          <w:spacing w:val="-2"/>
        </w:rPr>
        <w:t xml:space="preserve"> </w:t>
      </w:r>
      <w:r w:rsidRPr="009614AE">
        <w:t>que</w:t>
      </w:r>
      <w:r w:rsidRPr="009614AE">
        <w:rPr>
          <w:spacing w:val="-4"/>
        </w:rPr>
        <w:t xml:space="preserve"> </w:t>
      </w:r>
      <w:r w:rsidRPr="009614AE">
        <w:t>le</w:t>
      </w:r>
      <w:r w:rsidRPr="009614AE">
        <w:rPr>
          <w:spacing w:val="-2"/>
        </w:rPr>
        <w:t xml:space="preserve"> </w:t>
      </w:r>
      <w:r w:rsidRPr="009614AE">
        <w:t>confiere</w:t>
      </w:r>
      <w:r w:rsidRPr="009614AE">
        <w:rPr>
          <w:spacing w:val="-3"/>
        </w:rPr>
        <w:t xml:space="preserve"> </w:t>
      </w:r>
      <w:r w:rsidRPr="009614AE">
        <w:t>tanto</w:t>
      </w:r>
      <w:r w:rsidRPr="009614AE">
        <w:rPr>
          <w:spacing w:val="-2"/>
        </w:rPr>
        <w:t xml:space="preserve"> </w:t>
      </w:r>
      <w:r w:rsidR="00112300" w:rsidRPr="009614AE">
        <w:t xml:space="preserve">el Decreto Ley 4170 de 2011 como </w:t>
      </w:r>
      <w:r w:rsidRPr="009614AE">
        <w:t>el</w:t>
      </w:r>
      <w:r w:rsidRPr="009614AE">
        <w:rPr>
          <w:spacing w:val="-3"/>
        </w:rPr>
        <w:t xml:space="preserve"> </w:t>
      </w:r>
      <w:r w:rsidRPr="009614AE">
        <w:t>artículo</w:t>
      </w:r>
      <w:r w:rsidRPr="009614AE">
        <w:rPr>
          <w:spacing w:val="-4"/>
        </w:rPr>
        <w:t xml:space="preserve"> </w:t>
      </w:r>
      <w:r w:rsidRPr="009614AE">
        <w:t>102 de la Ley 2294 de 2023 y</w:t>
      </w:r>
    </w:p>
    <w:p w14:paraId="306649DF" w14:textId="77777777" w:rsidR="00607F76" w:rsidRPr="009614AE" w:rsidRDefault="00607F76">
      <w:pPr>
        <w:pStyle w:val="Textoindependiente"/>
        <w:spacing w:before="25"/>
      </w:pPr>
    </w:p>
    <w:p w14:paraId="5F2CB8EA" w14:textId="77777777" w:rsidR="00607F76" w:rsidRPr="009614AE" w:rsidRDefault="00334074">
      <w:pPr>
        <w:pStyle w:val="Ttulo2"/>
        <w:ind w:right="1188"/>
      </w:pPr>
      <w:r w:rsidRPr="009614AE">
        <w:rPr>
          <w:spacing w:val="-2"/>
        </w:rPr>
        <w:t>CONSIDERANDO</w:t>
      </w:r>
    </w:p>
    <w:p w14:paraId="51BEDF18" w14:textId="77777777" w:rsidR="00607F76" w:rsidRPr="009614AE" w:rsidRDefault="00607F76">
      <w:pPr>
        <w:pStyle w:val="Textoindependiente"/>
        <w:spacing w:before="27"/>
        <w:rPr>
          <w:rFonts w:ascii="Arial"/>
          <w:b/>
        </w:rPr>
      </w:pPr>
    </w:p>
    <w:p w14:paraId="22817FC0" w14:textId="77777777" w:rsidR="00607F76" w:rsidRPr="009614AE" w:rsidRDefault="00334074">
      <w:pPr>
        <w:pStyle w:val="Textoindependiente"/>
        <w:spacing w:line="276" w:lineRule="auto"/>
        <w:ind w:left="281" w:right="139"/>
        <w:jc w:val="both"/>
      </w:pPr>
      <w:r w:rsidRPr="009614AE">
        <w:t>Que</w:t>
      </w:r>
      <w:r w:rsidRPr="009614AE">
        <w:rPr>
          <w:spacing w:val="-8"/>
        </w:rPr>
        <w:t xml:space="preserve"> </w:t>
      </w:r>
      <w:r w:rsidRPr="009614AE">
        <w:t>el</w:t>
      </w:r>
      <w:r w:rsidRPr="009614AE">
        <w:rPr>
          <w:spacing w:val="-11"/>
        </w:rPr>
        <w:t xml:space="preserve"> </w:t>
      </w:r>
      <w:r w:rsidRPr="009614AE">
        <w:t>Decreto</w:t>
      </w:r>
      <w:r w:rsidRPr="009614AE">
        <w:rPr>
          <w:spacing w:val="-7"/>
        </w:rPr>
        <w:t xml:space="preserve"> </w:t>
      </w:r>
      <w:r w:rsidRPr="009614AE">
        <w:t>Ley</w:t>
      </w:r>
      <w:r w:rsidRPr="009614AE">
        <w:rPr>
          <w:spacing w:val="-7"/>
        </w:rPr>
        <w:t xml:space="preserve"> </w:t>
      </w:r>
      <w:r w:rsidRPr="009614AE">
        <w:t>4170</w:t>
      </w:r>
      <w:r w:rsidRPr="009614AE">
        <w:rPr>
          <w:spacing w:val="-10"/>
        </w:rPr>
        <w:t xml:space="preserve"> </w:t>
      </w:r>
      <w:r w:rsidRPr="009614AE">
        <w:t>de</w:t>
      </w:r>
      <w:r w:rsidRPr="009614AE">
        <w:rPr>
          <w:spacing w:val="-8"/>
        </w:rPr>
        <w:t xml:space="preserve"> </w:t>
      </w:r>
      <w:r w:rsidRPr="009614AE">
        <w:t>2011</w:t>
      </w:r>
      <w:r w:rsidRPr="009614AE">
        <w:rPr>
          <w:spacing w:val="-10"/>
        </w:rPr>
        <w:t xml:space="preserve"> </w:t>
      </w:r>
      <w:r w:rsidRPr="009614AE">
        <w:t>creó</w:t>
      </w:r>
      <w:r w:rsidRPr="009614AE">
        <w:rPr>
          <w:spacing w:val="-8"/>
        </w:rPr>
        <w:t xml:space="preserve"> </w:t>
      </w:r>
      <w:r w:rsidRPr="009614AE">
        <w:t>la</w:t>
      </w:r>
      <w:r w:rsidRPr="009614AE">
        <w:rPr>
          <w:spacing w:val="-10"/>
        </w:rPr>
        <w:t xml:space="preserve"> </w:t>
      </w:r>
      <w:r w:rsidRPr="009614AE">
        <w:t>Agencia</w:t>
      </w:r>
      <w:r w:rsidRPr="009614AE">
        <w:rPr>
          <w:spacing w:val="-7"/>
        </w:rPr>
        <w:t xml:space="preserve"> </w:t>
      </w:r>
      <w:r w:rsidRPr="009614AE">
        <w:t>Nacional</w:t>
      </w:r>
      <w:r w:rsidRPr="009614AE">
        <w:rPr>
          <w:spacing w:val="-8"/>
        </w:rPr>
        <w:t xml:space="preserve"> </w:t>
      </w:r>
      <w:r w:rsidRPr="009614AE">
        <w:t>de</w:t>
      </w:r>
      <w:r w:rsidRPr="009614AE">
        <w:rPr>
          <w:spacing w:val="-8"/>
        </w:rPr>
        <w:t xml:space="preserve"> </w:t>
      </w:r>
      <w:r w:rsidRPr="009614AE">
        <w:t>Contratación</w:t>
      </w:r>
      <w:r w:rsidRPr="009614AE">
        <w:rPr>
          <w:spacing w:val="-7"/>
        </w:rPr>
        <w:t xml:space="preserve"> </w:t>
      </w:r>
      <w:r w:rsidRPr="009614AE">
        <w:t>Pública</w:t>
      </w:r>
      <w:r w:rsidRPr="009614AE">
        <w:rPr>
          <w:spacing w:val="-5"/>
        </w:rPr>
        <w:t xml:space="preserve"> </w:t>
      </w:r>
      <w:r w:rsidRPr="009614AE">
        <w:t>–</w:t>
      </w:r>
      <w:r w:rsidRPr="009614AE">
        <w:rPr>
          <w:spacing w:val="-7"/>
        </w:rPr>
        <w:t xml:space="preserve"> </w:t>
      </w:r>
      <w:r w:rsidRPr="009614AE">
        <w:t>Colombia Compra Eficiente, entidad adscrita al Departamento Nacional de Planeación, como ente rector de la contratación pública, la cual tiene por objetivo desarrollar e impulsar políticas y herramientas</w:t>
      </w:r>
      <w:r w:rsidRPr="009614AE">
        <w:rPr>
          <w:spacing w:val="-5"/>
        </w:rPr>
        <w:t xml:space="preserve"> </w:t>
      </w:r>
      <w:r w:rsidRPr="009614AE">
        <w:t>orientadas</w:t>
      </w:r>
      <w:r w:rsidRPr="009614AE">
        <w:rPr>
          <w:spacing w:val="-7"/>
        </w:rPr>
        <w:t xml:space="preserve"> </w:t>
      </w:r>
      <w:r w:rsidRPr="009614AE">
        <w:t>a</w:t>
      </w:r>
      <w:r w:rsidRPr="009614AE">
        <w:rPr>
          <w:spacing w:val="-3"/>
        </w:rPr>
        <w:t xml:space="preserve"> </w:t>
      </w:r>
      <w:r w:rsidRPr="009614AE">
        <w:t>la</w:t>
      </w:r>
      <w:r w:rsidRPr="009614AE">
        <w:rPr>
          <w:spacing w:val="-5"/>
        </w:rPr>
        <w:t xml:space="preserve"> </w:t>
      </w:r>
      <w:r w:rsidRPr="009614AE">
        <w:t>organización</w:t>
      </w:r>
      <w:r w:rsidRPr="009614AE">
        <w:rPr>
          <w:spacing w:val="-5"/>
        </w:rPr>
        <w:t xml:space="preserve"> </w:t>
      </w:r>
      <w:r w:rsidRPr="009614AE">
        <w:t>y</w:t>
      </w:r>
      <w:r w:rsidRPr="009614AE">
        <w:rPr>
          <w:spacing w:val="-5"/>
        </w:rPr>
        <w:t xml:space="preserve"> </w:t>
      </w:r>
      <w:r w:rsidRPr="009614AE">
        <w:t>articulación</w:t>
      </w:r>
      <w:r w:rsidRPr="009614AE">
        <w:rPr>
          <w:spacing w:val="-3"/>
        </w:rPr>
        <w:t xml:space="preserve"> </w:t>
      </w:r>
      <w:r w:rsidRPr="009614AE">
        <w:t>de</w:t>
      </w:r>
      <w:r w:rsidRPr="009614AE">
        <w:rPr>
          <w:spacing w:val="-5"/>
        </w:rPr>
        <w:t xml:space="preserve"> </w:t>
      </w:r>
      <w:r w:rsidRPr="009614AE">
        <w:t>los</w:t>
      </w:r>
      <w:r w:rsidRPr="009614AE">
        <w:rPr>
          <w:spacing w:val="-3"/>
        </w:rPr>
        <w:t xml:space="preserve"> </w:t>
      </w:r>
      <w:r w:rsidRPr="009614AE">
        <w:t>participantes</w:t>
      </w:r>
      <w:r w:rsidRPr="009614AE">
        <w:rPr>
          <w:spacing w:val="-2"/>
        </w:rPr>
        <w:t xml:space="preserve"> </w:t>
      </w:r>
      <w:r w:rsidRPr="009614AE">
        <w:t>en</w:t>
      </w:r>
      <w:r w:rsidRPr="009614AE">
        <w:rPr>
          <w:spacing w:val="-5"/>
        </w:rPr>
        <w:t xml:space="preserve"> </w:t>
      </w:r>
      <w:r w:rsidRPr="009614AE">
        <w:t>los</w:t>
      </w:r>
      <w:r w:rsidRPr="009614AE">
        <w:rPr>
          <w:spacing w:val="-5"/>
        </w:rPr>
        <w:t xml:space="preserve"> </w:t>
      </w:r>
      <w:r w:rsidRPr="009614AE">
        <w:t>procesos</w:t>
      </w:r>
      <w:r w:rsidRPr="009614AE">
        <w:rPr>
          <w:spacing w:val="-5"/>
        </w:rPr>
        <w:t xml:space="preserve"> </w:t>
      </w:r>
      <w:r w:rsidRPr="009614AE">
        <w:t>de compras y contratación, con el fin de lograr una mayor eficiencia, transparencia y optimización de los recursos del Estado.</w:t>
      </w:r>
    </w:p>
    <w:p w14:paraId="5D0EAF08" w14:textId="77777777" w:rsidR="00607F76" w:rsidRPr="009614AE" w:rsidRDefault="00607F76">
      <w:pPr>
        <w:pStyle w:val="Textoindependiente"/>
        <w:spacing w:before="36"/>
      </w:pPr>
    </w:p>
    <w:p w14:paraId="175DAE49" w14:textId="77777777" w:rsidR="00607F76" w:rsidRPr="009614AE" w:rsidRDefault="00334074">
      <w:pPr>
        <w:pStyle w:val="Textoindependiente"/>
        <w:spacing w:line="276" w:lineRule="auto"/>
        <w:ind w:left="281" w:right="139"/>
        <w:jc w:val="both"/>
      </w:pPr>
      <w:r w:rsidRPr="009614AE">
        <w:t>Que el artículo 2° del Decreto Ley 4170 de 2011 facultó a la Agencia, como ente rector, para “[…] desarrollar e impulsar políticas públicas y herramientas, orientadas a la organización y articulación, de los partícipes en los procesos de compras y contratación pública con el fin de lograr una mayor eficiencia, transparencia y optimización de los recursos del Estado”.</w:t>
      </w:r>
    </w:p>
    <w:p w14:paraId="7FF3DAF7" w14:textId="77777777" w:rsidR="00607F76" w:rsidRPr="009614AE" w:rsidRDefault="00607F76">
      <w:pPr>
        <w:pStyle w:val="Textoindependiente"/>
        <w:spacing w:before="38"/>
      </w:pPr>
    </w:p>
    <w:p w14:paraId="49243BA1" w14:textId="3FDAF01A" w:rsidR="00607F76" w:rsidRPr="009614AE" w:rsidRDefault="00334074">
      <w:pPr>
        <w:pStyle w:val="Textoindependiente"/>
        <w:spacing w:before="1" w:line="276" w:lineRule="auto"/>
        <w:ind w:left="281" w:right="141"/>
        <w:jc w:val="both"/>
      </w:pPr>
      <w:r w:rsidRPr="009614AE">
        <w:t>Que</w:t>
      </w:r>
      <w:r w:rsidRPr="009614AE">
        <w:rPr>
          <w:spacing w:val="-16"/>
        </w:rPr>
        <w:t xml:space="preserve"> </w:t>
      </w:r>
      <w:r w:rsidRPr="009614AE">
        <w:t>el</w:t>
      </w:r>
      <w:r w:rsidRPr="009614AE">
        <w:rPr>
          <w:spacing w:val="-15"/>
        </w:rPr>
        <w:t xml:space="preserve"> </w:t>
      </w:r>
      <w:r w:rsidRPr="009614AE">
        <w:t>numeral</w:t>
      </w:r>
      <w:r w:rsidRPr="009614AE">
        <w:rPr>
          <w:spacing w:val="-15"/>
        </w:rPr>
        <w:t xml:space="preserve"> </w:t>
      </w:r>
      <w:r w:rsidRPr="009614AE">
        <w:t>2</w:t>
      </w:r>
      <w:r w:rsidR="009D1CE5" w:rsidRPr="009614AE">
        <w:t>°</w:t>
      </w:r>
      <w:r w:rsidRPr="009614AE">
        <w:rPr>
          <w:spacing w:val="-16"/>
        </w:rPr>
        <w:t xml:space="preserve"> </w:t>
      </w:r>
      <w:r w:rsidRPr="009614AE">
        <w:t>del</w:t>
      </w:r>
      <w:r w:rsidRPr="009614AE">
        <w:rPr>
          <w:spacing w:val="-15"/>
        </w:rPr>
        <w:t xml:space="preserve"> </w:t>
      </w:r>
      <w:r w:rsidRPr="009614AE">
        <w:t>artículo</w:t>
      </w:r>
      <w:r w:rsidRPr="009614AE">
        <w:rPr>
          <w:spacing w:val="-14"/>
        </w:rPr>
        <w:t xml:space="preserve"> </w:t>
      </w:r>
      <w:r w:rsidRPr="009614AE">
        <w:t>3</w:t>
      </w:r>
      <w:r w:rsidR="009D1CE5" w:rsidRPr="009614AE">
        <w:t>°</w:t>
      </w:r>
      <w:r w:rsidRPr="009614AE">
        <w:rPr>
          <w:spacing w:val="-13"/>
        </w:rPr>
        <w:t xml:space="preserve"> </w:t>
      </w:r>
      <w:r w:rsidRPr="009614AE">
        <w:t>del</w:t>
      </w:r>
      <w:r w:rsidRPr="009614AE">
        <w:rPr>
          <w:spacing w:val="-16"/>
        </w:rPr>
        <w:t xml:space="preserve"> </w:t>
      </w:r>
      <w:r w:rsidRPr="009614AE">
        <w:t>Decreto</w:t>
      </w:r>
      <w:r w:rsidRPr="009614AE">
        <w:rPr>
          <w:spacing w:val="-12"/>
        </w:rPr>
        <w:t xml:space="preserve"> </w:t>
      </w:r>
      <w:r w:rsidRPr="009614AE">
        <w:t>Ley</w:t>
      </w:r>
      <w:r w:rsidRPr="009614AE">
        <w:rPr>
          <w:spacing w:val="-13"/>
        </w:rPr>
        <w:t xml:space="preserve"> </w:t>
      </w:r>
      <w:r w:rsidRPr="009614AE">
        <w:t>4170</w:t>
      </w:r>
      <w:r w:rsidRPr="009614AE">
        <w:rPr>
          <w:spacing w:val="-14"/>
        </w:rPr>
        <w:t xml:space="preserve"> </w:t>
      </w:r>
      <w:r w:rsidRPr="009614AE">
        <w:t>de</w:t>
      </w:r>
      <w:r w:rsidRPr="009614AE">
        <w:rPr>
          <w:spacing w:val="-16"/>
        </w:rPr>
        <w:t xml:space="preserve"> </w:t>
      </w:r>
      <w:r w:rsidRPr="009614AE">
        <w:t>2011</w:t>
      </w:r>
      <w:r w:rsidRPr="009614AE">
        <w:rPr>
          <w:spacing w:val="-13"/>
        </w:rPr>
        <w:t xml:space="preserve"> </w:t>
      </w:r>
      <w:r w:rsidRPr="009614AE">
        <w:t>dispuso</w:t>
      </w:r>
      <w:r w:rsidRPr="009614AE">
        <w:rPr>
          <w:spacing w:val="-16"/>
        </w:rPr>
        <w:t xml:space="preserve"> </w:t>
      </w:r>
      <w:r w:rsidRPr="009614AE">
        <w:t>como</w:t>
      </w:r>
      <w:r w:rsidRPr="009614AE">
        <w:rPr>
          <w:spacing w:val="-13"/>
        </w:rPr>
        <w:t xml:space="preserve"> </w:t>
      </w:r>
      <w:r w:rsidRPr="009614AE">
        <w:t>función</w:t>
      </w:r>
      <w:r w:rsidRPr="009614AE">
        <w:rPr>
          <w:spacing w:val="-15"/>
        </w:rPr>
        <w:t xml:space="preserve"> </w:t>
      </w:r>
      <w:r w:rsidRPr="009614AE">
        <w:t>de</w:t>
      </w:r>
      <w:r w:rsidRPr="009614AE">
        <w:rPr>
          <w:spacing w:val="-16"/>
        </w:rPr>
        <w:t xml:space="preserve"> </w:t>
      </w:r>
      <w:r w:rsidRPr="009614AE">
        <w:t>Colombia Compra Eficiente: “[…] Desarrollar, implementar y difundir las políticas públicas, planes, programas, normas, instrumentos y herramientas que faciliten las compras y contratación pública del Estado y promuevan las mejores prácticas, la eficiencia, transparencia y competitividad</w:t>
      </w:r>
      <w:r w:rsidRPr="009614AE">
        <w:rPr>
          <w:spacing w:val="-16"/>
        </w:rPr>
        <w:t xml:space="preserve"> </w:t>
      </w:r>
      <w:r w:rsidRPr="009614AE">
        <w:t>del</w:t>
      </w:r>
      <w:r w:rsidRPr="009614AE">
        <w:rPr>
          <w:spacing w:val="-15"/>
        </w:rPr>
        <w:t xml:space="preserve"> </w:t>
      </w:r>
      <w:r w:rsidRPr="009614AE">
        <w:t>mismo,</w:t>
      </w:r>
      <w:r w:rsidRPr="009614AE">
        <w:rPr>
          <w:spacing w:val="-15"/>
        </w:rPr>
        <w:t xml:space="preserve"> </w:t>
      </w:r>
      <w:r w:rsidRPr="009614AE">
        <w:t>a</w:t>
      </w:r>
      <w:r w:rsidRPr="009614AE">
        <w:rPr>
          <w:spacing w:val="-16"/>
        </w:rPr>
        <w:t xml:space="preserve"> </w:t>
      </w:r>
      <w:r w:rsidRPr="009614AE">
        <w:t>fin</w:t>
      </w:r>
      <w:r w:rsidRPr="009614AE">
        <w:rPr>
          <w:spacing w:val="-15"/>
        </w:rPr>
        <w:t xml:space="preserve"> </w:t>
      </w:r>
      <w:r w:rsidRPr="009614AE">
        <w:t>de</w:t>
      </w:r>
      <w:r w:rsidRPr="009614AE">
        <w:rPr>
          <w:spacing w:val="-15"/>
        </w:rPr>
        <w:t xml:space="preserve"> </w:t>
      </w:r>
      <w:r w:rsidRPr="009614AE">
        <w:t>que</w:t>
      </w:r>
      <w:r w:rsidRPr="009614AE">
        <w:rPr>
          <w:spacing w:val="-15"/>
        </w:rPr>
        <w:t xml:space="preserve"> </w:t>
      </w:r>
      <w:r w:rsidRPr="009614AE">
        <w:t>se</w:t>
      </w:r>
      <w:r w:rsidRPr="009614AE">
        <w:rPr>
          <w:spacing w:val="-16"/>
        </w:rPr>
        <w:t xml:space="preserve"> </w:t>
      </w:r>
      <w:r w:rsidRPr="009614AE">
        <w:t>cumplan</w:t>
      </w:r>
      <w:r w:rsidRPr="009614AE">
        <w:rPr>
          <w:spacing w:val="-15"/>
        </w:rPr>
        <w:t xml:space="preserve"> </w:t>
      </w:r>
      <w:r w:rsidRPr="009614AE">
        <w:t>los</w:t>
      </w:r>
      <w:r w:rsidRPr="009614AE">
        <w:rPr>
          <w:spacing w:val="-15"/>
        </w:rPr>
        <w:t xml:space="preserve"> </w:t>
      </w:r>
      <w:r w:rsidRPr="009614AE">
        <w:t>principios</w:t>
      </w:r>
      <w:r w:rsidRPr="009614AE">
        <w:rPr>
          <w:spacing w:val="-16"/>
        </w:rPr>
        <w:t xml:space="preserve"> </w:t>
      </w:r>
      <w:r w:rsidRPr="009614AE">
        <w:t>y</w:t>
      </w:r>
      <w:r w:rsidRPr="009614AE">
        <w:rPr>
          <w:spacing w:val="-15"/>
        </w:rPr>
        <w:t xml:space="preserve"> </w:t>
      </w:r>
      <w:r w:rsidRPr="009614AE">
        <w:t>procesos</w:t>
      </w:r>
      <w:r w:rsidRPr="009614AE">
        <w:rPr>
          <w:spacing w:val="-15"/>
        </w:rPr>
        <w:t xml:space="preserve"> </w:t>
      </w:r>
      <w:r w:rsidRPr="009614AE">
        <w:t>generales</w:t>
      </w:r>
      <w:r w:rsidRPr="009614AE">
        <w:rPr>
          <w:spacing w:val="-15"/>
        </w:rPr>
        <w:t xml:space="preserve"> </w:t>
      </w:r>
      <w:r w:rsidRPr="009614AE">
        <w:t>que</w:t>
      </w:r>
      <w:r w:rsidRPr="009614AE">
        <w:rPr>
          <w:spacing w:val="-16"/>
        </w:rPr>
        <w:t xml:space="preserve"> </w:t>
      </w:r>
      <w:r w:rsidRPr="009614AE">
        <w:t>deben gobernar la actividad contractual de las entidades públicas”.</w:t>
      </w:r>
    </w:p>
    <w:p w14:paraId="0E1059BF" w14:textId="77777777" w:rsidR="00607F76" w:rsidRPr="009614AE" w:rsidRDefault="00607F76">
      <w:pPr>
        <w:pStyle w:val="Textoindependiente"/>
        <w:spacing w:before="38"/>
      </w:pPr>
    </w:p>
    <w:p w14:paraId="244FA817" w14:textId="62739E7F" w:rsidR="00607F76" w:rsidRPr="009614AE" w:rsidRDefault="00334074">
      <w:pPr>
        <w:pStyle w:val="Textoindependiente"/>
        <w:spacing w:before="1" w:line="276" w:lineRule="auto"/>
        <w:ind w:left="281" w:right="142"/>
        <w:jc w:val="both"/>
      </w:pPr>
      <w:r w:rsidRPr="009614AE">
        <w:t>Que,</w:t>
      </w:r>
      <w:r w:rsidRPr="009614AE">
        <w:rPr>
          <w:spacing w:val="-3"/>
        </w:rPr>
        <w:t xml:space="preserve"> </w:t>
      </w:r>
      <w:r w:rsidR="008C7E1F" w:rsidRPr="009614AE">
        <w:t>de conformidad con lo dispuesto en</w:t>
      </w:r>
      <w:r w:rsidRPr="009614AE">
        <w:rPr>
          <w:spacing w:val="-2"/>
        </w:rPr>
        <w:t xml:space="preserve"> </w:t>
      </w:r>
      <w:r w:rsidRPr="009614AE">
        <w:t>los</w:t>
      </w:r>
      <w:r w:rsidRPr="009614AE">
        <w:rPr>
          <w:spacing w:val="-2"/>
        </w:rPr>
        <w:t xml:space="preserve"> </w:t>
      </w:r>
      <w:r w:rsidRPr="009614AE">
        <w:t>numerales</w:t>
      </w:r>
      <w:r w:rsidRPr="009614AE">
        <w:rPr>
          <w:spacing w:val="-4"/>
        </w:rPr>
        <w:t xml:space="preserve"> </w:t>
      </w:r>
      <w:r w:rsidRPr="009614AE">
        <w:t>7°</w:t>
      </w:r>
      <w:r w:rsidRPr="009614AE">
        <w:rPr>
          <w:spacing w:val="-4"/>
        </w:rPr>
        <w:t xml:space="preserve"> </w:t>
      </w:r>
      <w:r w:rsidRPr="009614AE">
        <w:t>y</w:t>
      </w:r>
      <w:r w:rsidRPr="009614AE">
        <w:rPr>
          <w:spacing w:val="-4"/>
        </w:rPr>
        <w:t xml:space="preserve"> </w:t>
      </w:r>
      <w:r w:rsidRPr="009614AE">
        <w:t>9°</w:t>
      </w:r>
      <w:r w:rsidRPr="009614AE">
        <w:rPr>
          <w:spacing w:val="-3"/>
        </w:rPr>
        <w:t xml:space="preserve"> </w:t>
      </w:r>
      <w:r w:rsidRPr="009614AE">
        <w:t>del</w:t>
      </w:r>
      <w:r w:rsidRPr="009614AE">
        <w:rPr>
          <w:spacing w:val="-2"/>
        </w:rPr>
        <w:t xml:space="preserve"> </w:t>
      </w:r>
      <w:r w:rsidRPr="009614AE">
        <w:t>artículo</w:t>
      </w:r>
      <w:r w:rsidRPr="009614AE">
        <w:rPr>
          <w:spacing w:val="-2"/>
        </w:rPr>
        <w:t xml:space="preserve"> </w:t>
      </w:r>
      <w:r w:rsidRPr="009614AE">
        <w:t>3°</w:t>
      </w:r>
      <w:r w:rsidRPr="009614AE">
        <w:rPr>
          <w:spacing w:val="-3"/>
        </w:rPr>
        <w:t xml:space="preserve"> </w:t>
      </w:r>
      <w:r w:rsidRPr="009614AE">
        <w:t>del</w:t>
      </w:r>
      <w:r w:rsidRPr="009614AE">
        <w:rPr>
          <w:spacing w:val="-2"/>
        </w:rPr>
        <w:t xml:space="preserve"> </w:t>
      </w:r>
      <w:r w:rsidRPr="009614AE">
        <w:t>Decreto</w:t>
      </w:r>
      <w:r w:rsidRPr="009614AE">
        <w:rPr>
          <w:spacing w:val="-4"/>
        </w:rPr>
        <w:t xml:space="preserve"> </w:t>
      </w:r>
      <w:r w:rsidRPr="009614AE">
        <w:t>Ley</w:t>
      </w:r>
      <w:r w:rsidRPr="009614AE">
        <w:rPr>
          <w:spacing w:val="-4"/>
        </w:rPr>
        <w:t xml:space="preserve"> </w:t>
      </w:r>
      <w:r w:rsidRPr="009614AE">
        <w:t>4170</w:t>
      </w:r>
      <w:r w:rsidRPr="009614AE">
        <w:rPr>
          <w:spacing w:val="-2"/>
        </w:rPr>
        <w:t xml:space="preserve"> </w:t>
      </w:r>
      <w:r w:rsidRPr="009614AE">
        <w:t>de</w:t>
      </w:r>
      <w:r w:rsidRPr="009614AE">
        <w:rPr>
          <w:spacing w:val="-4"/>
        </w:rPr>
        <w:t xml:space="preserve"> </w:t>
      </w:r>
      <w:r w:rsidRPr="009614AE">
        <w:t>2011,</w:t>
      </w:r>
      <w:r w:rsidRPr="009614AE">
        <w:rPr>
          <w:spacing w:val="-3"/>
        </w:rPr>
        <w:t xml:space="preserve"> </w:t>
      </w:r>
      <w:r w:rsidR="008C7E1F" w:rsidRPr="009614AE">
        <w:rPr>
          <w:spacing w:val="-3"/>
        </w:rPr>
        <w:t xml:space="preserve">le </w:t>
      </w:r>
      <w:r w:rsidRPr="009614AE">
        <w:t>compete a la Agencia: “[…] Diseñar, organizar y celebrar los acuerdos marco de precios y demás mecanismos de agregación de demanda de que trata el artículo 2 de la Ley 1150 de 2007, de acuerdo con los procedimientos que se establezcan para el efecto” y “Desarrollar mecanismos de apoyo a los oferentes que les permitan una mayor y mejor participación en los procesos de compras y contratación pública de las entidades estatales”.</w:t>
      </w:r>
    </w:p>
    <w:p w14:paraId="1EF03A92" w14:textId="77777777" w:rsidR="00607F76" w:rsidRPr="009614AE" w:rsidRDefault="00607F76">
      <w:pPr>
        <w:pStyle w:val="Textoindependiente"/>
        <w:spacing w:before="37"/>
      </w:pPr>
    </w:p>
    <w:p w14:paraId="0103C012" w14:textId="1D39A3F1" w:rsidR="00607F76" w:rsidRPr="009614AE" w:rsidRDefault="00334074">
      <w:pPr>
        <w:pStyle w:val="Textoindependiente"/>
        <w:spacing w:line="276" w:lineRule="auto"/>
        <w:ind w:left="281" w:right="145"/>
        <w:jc w:val="both"/>
      </w:pPr>
      <w:r w:rsidRPr="009614AE">
        <w:t>Que,</w:t>
      </w:r>
      <w:r w:rsidRPr="009614AE">
        <w:rPr>
          <w:spacing w:val="-3"/>
        </w:rPr>
        <w:t xml:space="preserve"> </w:t>
      </w:r>
      <w:r w:rsidR="009278EF" w:rsidRPr="009614AE">
        <w:t>el</w:t>
      </w:r>
      <w:r w:rsidR="009278EF" w:rsidRPr="009614AE">
        <w:rPr>
          <w:spacing w:val="-3"/>
        </w:rPr>
        <w:t xml:space="preserve"> </w:t>
      </w:r>
      <w:r w:rsidR="009278EF" w:rsidRPr="009614AE">
        <w:t>numeral</w:t>
      </w:r>
      <w:r w:rsidR="009278EF" w:rsidRPr="009614AE">
        <w:rPr>
          <w:spacing w:val="-5"/>
        </w:rPr>
        <w:t xml:space="preserve"> </w:t>
      </w:r>
      <w:r w:rsidR="009278EF" w:rsidRPr="009614AE">
        <w:t>6°</w:t>
      </w:r>
      <w:r w:rsidR="009278EF" w:rsidRPr="009614AE">
        <w:rPr>
          <w:spacing w:val="-1"/>
        </w:rPr>
        <w:t xml:space="preserve"> </w:t>
      </w:r>
      <w:r w:rsidR="009278EF" w:rsidRPr="009614AE">
        <w:t>del</w:t>
      </w:r>
      <w:r w:rsidR="009278EF" w:rsidRPr="009614AE">
        <w:rPr>
          <w:spacing w:val="-5"/>
        </w:rPr>
        <w:t xml:space="preserve"> </w:t>
      </w:r>
      <w:r w:rsidR="009278EF" w:rsidRPr="009614AE">
        <w:t>artículo</w:t>
      </w:r>
      <w:r w:rsidR="009278EF" w:rsidRPr="009614AE">
        <w:rPr>
          <w:spacing w:val="-2"/>
        </w:rPr>
        <w:t xml:space="preserve"> </w:t>
      </w:r>
      <w:r w:rsidR="009278EF" w:rsidRPr="009614AE">
        <w:t>10</w:t>
      </w:r>
      <w:r w:rsidR="009D1CE5" w:rsidRPr="009614AE">
        <w:t>°</w:t>
      </w:r>
      <w:r w:rsidR="009278EF" w:rsidRPr="009614AE">
        <w:rPr>
          <w:spacing w:val="-4"/>
        </w:rPr>
        <w:t xml:space="preserve"> </w:t>
      </w:r>
      <w:r w:rsidR="009278EF" w:rsidRPr="009614AE">
        <w:t xml:space="preserve">del Decreto Ley 4170 de 2011 dispone, </w:t>
      </w:r>
      <w:r w:rsidRPr="009614AE">
        <w:t>entre</w:t>
      </w:r>
      <w:r w:rsidRPr="009614AE">
        <w:rPr>
          <w:spacing w:val="-4"/>
        </w:rPr>
        <w:t xml:space="preserve"> </w:t>
      </w:r>
      <w:r w:rsidRPr="009614AE">
        <w:t>las</w:t>
      </w:r>
      <w:r w:rsidRPr="009614AE">
        <w:rPr>
          <w:spacing w:val="-6"/>
        </w:rPr>
        <w:t xml:space="preserve"> </w:t>
      </w:r>
      <w:r w:rsidRPr="009614AE">
        <w:t>funciones</w:t>
      </w:r>
      <w:r w:rsidRPr="009614AE">
        <w:rPr>
          <w:spacing w:val="-6"/>
        </w:rPr>
        <w:t xml:space="preserve"> </w:t>
      </w:r>
      <w:r w:rsidRPr="009614AE">
        <w:t>de</w:t>
      </w:r>
      <w:r w:rsidRPr="009614AE">
        <w:rPr>
          <w:spacing w:val="-2"/>
        </w:rPr>
        <w:t xml:space="preserve"> </w:t>
      </w:r>
      <w:r w:rsidRPr="009614AE">
        <w:t>la</w:t>
      </w:r>
      <w:r w:rsidRPr="009614AE">
        <w:rPr>
          <w:spacing w:val="-4"/>
        </w:rPr>
        <w:t xml:space="preserve"> </w:t>
      </w:r>
      <w:r w:rsidRPr="009614AE">
        <w:t>Dirección</w:t>
      </w:r>
      <w:r w:rsidRPr="009614AE">
        <w:rPr>
          <w:spacing w:val="-4"/>
        </w:rPr>
        <w:t xml:space="preserve"> </w:t>
      </w:r>
      <w:r w:rsidRPr="009614AE">
        <w:t>general</w:t>
      </w:r>
      <w:r w:rsidRPr="009614AE">
        <w:rPr>
          <w:spacing w:val="-5"/>
        </w:rPr>
        <w:t xml:space="preserve"> </w:t>
      </w:r>
      <w:r w:rsidRPr="009614AE">
        <w:t>de</w:t>
      </w:r>
      <w:r w:rsidRPr="009614AE">
        <w:rPr>
          <w:spacing w:val="-2"/>
        </w:rPr>
        <w:t xml:space="preserve"> </w:t>
      </w:r>
      <w:r w:rsidRPr="009614AE">
        <w:t>la</w:t>
      </w:r>
      <w:r w:rsidRPr="009614AE">
        <w:rPr>
          <w:spacing w:val="-4"/>
        </w:rPr>
        <w:t xml:space="preserve"> </w:t>
      </w:r>
      <w:r w:rsidRPr="009614AE">
        <w:t>Agencia,</w:t>
      </w:r>
      <w:r w:rsidRPr="009614AE">
        <w:rPr>
          <w:spacing w:val="-3"/>
        </w:rPr>
        <w:t xml:space="preserve"> </w:t>
      </w:r>
      <w:r w:rsidRPr="009614AE">
        <w:t>aquella encaminada a dirigir la creación, implementación</w:t>
      </w:r>
      <w:r w:rsidRPr="009614AE">
        <w:rPr>
          <w:spacing w:val="-1"/>
        </w:rPr>
        <w:t xml:space="preserve"> </w:t>
      </w:r>
      <w:r w:rsidRPr="009614AE">
        <w:t>y difusión de instrumentos y herramientas que faciliten las compras y contratación pública del Estado y promuevan la eficiencia y competitividad del mismo.</w:t>
      </w:r>
    </w:p>
    <w:p w14:paraId="07EC1B87" w14:textId="77777777" w:rsidR="00607F76" w:rsidRPr="009614AE" w:rsidRDefault="00607F76">
      <w:pPr>
        <w:pStyle w:val="Textoindependiente"/>
        <w:spacing w:before="37"/>
      </w:pPr>
    </w:p>
    <w:p w14:paraId="07E8CB3C" w14:textId="47531B0F" w:rsidR="00607F76" w:rsidRPr="009614AE" w:rsidRDefault="00334074">
      <w:pPr>
        <w:pStyle w:val="Textoindependiente"/>
        <w:spacing w:before="1" w:line="276" w:lineRule="auto"/>
        <w:ind w:left="281" w:right="140"/>
        <w:jc w:val="both"/>
      </w:pPr>
      <w:r w:rsidRPr="009614AE">
        <w:t>Que el</w:t>
      </w:r>
      <w:r w:rsidRPr="009614AE">
        <w:rPr>
          <w:spacing w:val="-1"/>
        </w:rPr>
        <w:t xml:space="preserve"> </w:t>
      </w:r>
      <w:r w:rsidRPr="009614AE">
        <w:t xml:space="preserve">numeral </w:t>
      </w:r>
      <w:hyperlink r:id="rId13">
        <w:r w:rsidR="00607F76" w:rsidRPr="009614AE">
          <w:t>6</w:t>
        </w:r>
      </w:hyperlink>
      <w:r w:rsidRPr="009614AE">
        <w:t xml:space="preserve">° del artículo </w:t>
      </w:r>
      <w:hyperlink r:id="rId14">
        <w:r w:rsidR="00607F76" w:rsidRPr="009614AE">
          <w:t>12</w:t>
        </w:r>
      </w:hyperlink>
      <w:r w:rsidRPr="009614AE">
        <w:rPr>
          <w:spacing w:val="-1"/>
        </w:rPr>
        <w:t xml:space="preserve"> </w:t>
      </w:r>
      <w:r w:rsidRPr="009614AE">
        <w:t>de la Ley</w:t>
      </w:r>
      <w:r w:rsidRPr="009614AE">
        <w:rPr>
          <w:spacing w:val="-1"/>
        </w:rPr>
        <w:t xml:space="preserve"> </w:t>
      </w:r>
      <w:hyperlink r:id="rId15">
        <w:r w:rsidR="00607F76" w:rsidRPr="009614AE">
          <w:t>590</w:t>
        </w:r>
      </w:hyperlink>
      <w:r w:rsidRPr="009614AE">
        <w:t xml:space="preserve"> de 2000</w:t>
      </w:r>
      <w:r w:rsidR="009278EF" w:rsidRPr="009614AE">
        <w:t>,</w:t>
      </w:r>
      <w:r w:rsidRPr="009614AE">
        <w:t xml:space="preserve"> modificado por</w:t>
      </w:r>
      <w:r w:rsidRPr="009614AE">
        <w:rPr>
          <w:spacing w:val="-1"/>
        </w:rPr>
        <w:t xml:space="preserve"> </w:t>
      </w:r>
      <w:r w:rsidRPr="009614AE">
        <w:t>el</w:t>
      </w:r>
      <w:r w:rsidRPr="009614AE">
        <w:rPr>
          <w:spacing w:val="-1"/>
        </w:rPr>
        <w:t xml:space="preserve"> </w:t>
      </w:r>
      <w:r w:rsidRPr="009614AE">
        <w:t>artículo 33</w:t>
      </w:r>
      <w:r w:rsidRPr="009614AE">
        <w:rPr>
          <w:spacing w:val="-2"/>
        </w:rPr>
        <w:t xml:space="preserve"> </w:t>
      </w:r>
      <w:r w:rsidRPr="009614AE">
        <w:t>de la Ley 2069 de 2020, “Por medio del cual se impulsa el emprendimiento en Colombia”, ordenó a las entidades estatales indistintamente de su régimen de contratación, los patrimonios autónomos constituidos</w:t>
      </w:r>
      <w:r w:rsidRPr="009614AE">
        <w:rPr>
          <w:spacing w:val="-9"/>
        </w:rPr>
        <w:t xml:space="preserve"> </w:t>
      </w:r>
      <w:r w:rsidRPr="009614AE">
        <w:t>por</w:t>
      </w:r>
      <w:r w:rsidRPr="009614AE">
        <w:rPr>
          <w:spacing w:val="-9"/>
        </w:rPr>
        <w:t xml:space="preserve"> </w:t>
      </w:r>
      <w:r w:rsidRPr="009614AE">
        <w:t>entidades</w:t>
      </w:r>
      <w:r w:rsidRPr="009614AE">
        <w:rPr>
          <w:spacing w:val="-7"/>
        </w:rPr>
        <w:t xml:space="preserve"> </w:t>
      </w:r>
      <w:r w:rsidRPr="009614AE">
        <w:t>estatales</w:t>
      </w:r>
      <w:r w:rsidRPr="009614AE">
        <w:rPr>
          <w:spacing w:val="-10"/>
        </w:rPr>
        <w:t xml:space="preserve"> </w:t>
      </w:r>
      <w:r w:rsidRPr="009614AE">
        <w:t>y</w:t>
      </w:r>
      <w:r w:rsidRPr="009614AE">
        <w:rPr>
          <w:spacing w:val="-9"/>
        </w:rPr>
        <w:t xml:space="preserve"> </w:t>
      </w:r>
      <w:r w:rsidRPr="009614AE">
        <w:t>los</w:t>
      </w:r>
      <w:r w:rsidRPr="009614AE">
        <w:rPr>
          <w:spacing w:val="-10"/>
        </w:rPr>
        <w:t xml:space="preserve"> </w:t>
      </w:r>
      <w:r w:rsidRPr="009614AE">
        <w:t>particulares</w:t>
      </w:r>
      <w:r w:rsidRPr="009614AE">
        <w:rPr>
          <w:spacing w:val="-10"/>
        </w:rPr>
        <w:t xml:space="preserve"> </w:t>
      </w:r>
      <w:r w:rsidRPr="009614AE">
        <w:t>que</w:t>
      </w:r>
      <w:r w:rsidRPr="009614AE">
        <w:rPr>
          <w:spacing w:val="-10"/>
        </w:rPr>
        <w:t xml:space="preserve"> </w:t>
      </w:r>
      <w:r w:rsidRPr="009614AE">
        <w:t>ejecuten</w:t>
      </w:r>
      <w:r w:rsidRPr="009614AE">
        <w:rPr>
          <w:spacing w:val="-10"/>
        </w:rPr>
        <w:t xml:space="preserve"> </w:t>
      </w:r>
      <w:r w:rsidRPr="009614AE">
        <w:t>recursos</w:t>
      </w:r>
      <w:r w:rsidRPr="009614AE">
        <w:rPr>
          <w:spacing w:val="-7"/>
        </w:rPr>
        <w:t xml:space="preserve"> </w:t>
      </w:r>
      <w:r w:rsidRPr="009614AE">
        <w:t>públicos</w:t>
      </w:r>
      <w:r w:rsidRPr="009614AE">
        <w:rPr>
          <w:spacing w:val="-9"/>
        </w:rPr>
        <w:t xml:space="preserve"> </w:t>
      </w:r>
      <w:r w:rsidRPr="009614AE">
        <w:t>promover la</w:t>
      </w:r>
      <w:r w:rsidRPr="009614AE">
        <w:rPr>
          <w:spacing w:val="-2"/>
        </w:rPr>
        <w:t xml:space="preserve"> </w:t>
      </w:r>
      <w:r w:rsidRPr="009614AE">
        <w:t>división</w:t>
      </w:r>
      <w:r w:rsidRPr="009614AE">
        <w:rPr>
          <w:spacing w:val="-2"/>
        </w:rPr>
        <w:t xml:space="preserve"> </w:t>
      </w:r>
      <w:r w:rsidRPr="009614AE">
        <w:t>del</w:t>
      </w:r>
      <w:r w:rsidRPr="009614AE">
        <w:rPr>
          <w:spacing w:val="-2"/>
        </w:rPr>
        <w:t xml:space="preserve"> </w:t>
      </w:r>
      <w:r w:rsidRPr="009614AE">
        <w:t>proceso</w:t>
      </w:r>
      <w:r w:rsidRPr="009614AE">
        <w:rPr>
          <w:spacing w:val="-4"/>
        </w:rPr>
        <w:t xml:space="preserve"> </w:t>
      </w:r>
      <w:r w:rsidRPr="009614AE">
        <w:t>de</w:t>
      </w:r>
      <w:r w:rsidRPr="009614AE">
        <w:rPr>
          <w:spacing w:val="-2"/>
        </w:rPr>
        <w:t xml:space="preserve"> </w:t>
      </w:r>
      <w:r w:rsidRPr="009614AE">
        <w:t>contratación</w:t>
      </w:r>
      <w:r w:rsidRPr="009614AE">
        <w:rPr>
          <w:spacing w:val="-2"/>
        </w:rPr>
        <w:t xml:space="preserve"> </w:t>
      </w:r>
      <w:r w:rsidRPr="009614AE">
        <w:t>en</w:t>
      </w:r>
      <w:r w:rsidRPr="009614AE">
        <w:rPr>
          <w:spacing w:val="-4"/>
        </w:rPr>
        <w:t xml:space="preserve"> </w:t>
      </w:r>
      <w:r w:rsidRPr="009614AE">
        <w:t>lotes</w:t>
      </w:r>
      <w:r w:rsidRPr="009614AE">
        <w:rPr>
          <w:spacing w:val="-3"/>
        </w:rPr>
        <w:t xml:space="preserve"> </w:t>
      </w:r>
      <w:r w:rsidRPr="009614AE">
        <w:t>o</w:t>
      </w:r>
      <w:r w:rsidRPr="009614AE">
        <w:rPr>
          <w:spacing w:val="-2"/>
        </w:rPr>
        <w:t xml:space="preserve"> </w:t>
      </w:r>
      <w:r w:rsidRPr="009614AE">
        <w:t>segmentos</w:t>
      </w:r>
      <w:r w:rsidRPr="009614AE">
        <w:rPr>
          <w:spacing w:val="-4"/>
        </w:rPr>
        <w:t xml:space="preserve"> </w:t>
      </w:r>
      <w:r w:rsidRPr="009614AE">
        <w:t>que</w:t>
      </w:r>
      <w:r w:rsidRPr="009614AE">
        <w:rPr>
          <w:spacing w:val="-4"/>
        </w:rPr>
        <w:t xml:space="preserve"> </w:t>
      </w:r>
      <w:r w:rsidRPr="009614AE">
        <w:t>faciliten</w:t>
      </w:r>
      <w:r w:rsidRPr="009614AE">
        <w:rPr>
          <w:spacing w:val="-4"/>
        </w:rPr>
        <w:t xml:space="preserve"> </w:t>
      </w:r>
      <w:r w:rsidRPr="009614AE">
        <w:t>la</w:t>
      </w:r>
      <w:r w:rsidRPr="009614AE">
        <w:rPr>
          <w:spacing w:val="-2"/>
        </w:rPr>
        <w:t xml:space="preserve"> </w:t>
      </w:r>
      <w:r w:rsidRPr="009614AE">
        <w:t>participación</w:t>
      </w:r>
      <w:r w:rsidRPr="009614AE">
        <w:rPr>
          <w:spacing w:val="-2"/>
        </w:rPr>
        <w:t xml:space="preserve"> </w:t>
      </w:r>
      <w:r w:rsidRPr="009614AE">
        <w:t>de</w:t>
      </w:r>
      <w:r w:rsidRPr="009614AE">
        <w:rPr>
          <w:spacing w:val="-4"/>
        </w:rPr>
        <w:t xml:space="preserve"> </w:t>
      </w:r>
      <w:r w:rsidRPr="009614AE">
        <w:t>las MiPymes en los procesos de contratación.</w:t>
      </w:r>
    </w:p>
    <w:p w14:paraId="08C97CD4" w14:textId="77777777" w:rsidR="00607F76" w:rsidRPr="009614AE" w:rsidRDefault="00607F76">
      <w:pPr>
        <w:pStyle w:val="Textoindependiente"/>
        <w:spacing w:line="276" w:lineRule="auto"/>
        <w:jc w:val="both"/>
        <w:sectPr w:rsidR="00607F76" w:rsidRPr="009614AE">
          <w:type w:val="continuous"/>
          <w:pgSz w:w="12240" w:h="18720"/>
          <w:pgMar w:top="620" w:right="1440" w:bottom="280" w:left="1080" w:header="720" w:footer="720" w:gutter="0"/>
          <w:cols w:space="720"/>
        </w:sectPr>
      </w:pPr>
    </w:p>
    <w:p w14:paraId="34C67971" w14:textId="77777777" w:rsidR="00607F76" w:rsidRPr="009614AE" w:rsidRDefault="00334074">
      <w:pPr>
        <w:pStyle w:val="Textoindependiente"/>
      </w:pPr>
      <w:r w:rsidRPr="009614AE">
        <w:rPr>
          <w:noProof/>
          <w:lang w:val="en-US"/>
        </w:rPr>
        <w:lastRenderedPageBreak/>
        <mc:AlternateContent>
          <mc:Choice Requires="wps">
            <w:drawing>
              <wp:anchor distT="0" distB="0" distL="0" distR="0" simplePos="0" relativeHeight="251658242" behindDoc="1" locked="0" layoutInCell="1" allowOverlap="1" wp14:anchorId="5C393C43" wp14:editId="1AC9CCCE">
                <wp:simplePos x="0" y="0"/>
                <wp:positionH relativeFrom="page">
                  <wp:posOffset>465455</wp:posOffset>
                </wp:positionH>
                <wp:positionV relativeFrom="page">
                  <wp:posOffset>727709</wp:posOffset>
                </wp:positionV>
                <wp:extent cx="6830695" cy="10588625"/>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30695" cy="10588625"/>
                        </a:xfrm>
                        <a:custGeom>
                          <a:avLst/>
                          <a:gdLst/>
                          <a:ahLst/>
                          <a:cxnLst/>
                          <a:rect l="l" t="t" r="r" b="b"/>
                          <a:pathLst>
                            <a:path w="6830695" h="10588625">
                              <a:moveTo>
                                <a:pt x="0" y="10588625"/>
                              </a:moveTo>
                              <a:lnTo>
                                <a:pt x="6830695" y="10588625"/>
                              </a:lnTo>
                              <a:lnTo>
                                <a:pt x="6830695" y="0"/>
                              </a:lnTo>
                              <a:lnTo>
                                <a:pt x="0" y="0"/>
                              </a:lnTo>
                              <a:lnTo>
                                <a:pt x="0" y="10588625"/>
                              </a:lnTo>
                              <a:close/>
                            </a:path>
                          </a:pathLst>
                        </a:custGeom>
                        <a:ln w="25399">
                          <a:solidFill>
                            <a:srgbClr val="000000"/>
                          </a:solidFill>
                          <a:prstDash val="solid"/>
                        </a:ln>
                      </wps:spPr>
                      <wps:bodyPr wrap="square" lIns="0" tIns="0" rIns="0" bIns="0" rtlCol="0">
                        <a:prstTxWarp prst="textNoShape">
                          <a:avLst/>
                        </a:prstTxWarp>
                        <a:noAutofit/>
                      </wps:bodyPr>
                    </wps:wsp>
                  </a:graphicData>
                </a:graphic>
              </wp:anchor>
            </w:drawing>
          </mc:Choice>
          <mc:Fallback xmlns:arto="http://schemas.microsoft.com/office/word/2006/arto">
            <w:pict>
              <v:shape w14:anchorId="40BFC17E" id="Graphic 7" o:spid="_x0000_s1026" style="position:absolute;margin-left:36.65pt;margin-top:57.3pt;width:537.85pt;height:833.75pt;z-index:-15885824;visibility:visible;mso-wrap-style:square;mso-wrap-distance-left:0;mso-wrap-distance-top:0;mso-wrap-distance-right:0;mso-wrap-distance-bottom:0;mso-position-horizontal:absolute;mso-position-horizontal-relative:page;mso-position-vertical:absolute;mso-position-vertical-relative:page;v-text-anchor:top" coordsize="6830695,10588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" path="m,10588625r6830695,l6830695,,,,,10588625xe" filled="f" strokeweight=".70553mm">
                <v:path arrowok="t"/>
                <w10:wrap anchorx="page" anchory="page"/>
              </v:shape>
            </w:pict>
          </mc:Fallback>
        </mc:AlternateContent>
      </w:r>
    </w:p>
    <w:p w14:paraId="3D2DAA85" w14:textId="77777777" w:rsidR="00607F76" w:rsidRPr="009614AE" w:rsidRDefault="00607F76">
      <w:pPr>
        <w:pStyle w:val="Textoindependiente"/>
        <w:spacing w:before="252"/>
      </w:pPr>
    </w:p>
    <w:p w14:paraId="1BF396EF" w14:textId="77777777" w:rsidR="00607F76" w:rsidRPr="009614AE" w:rsidRDefault="00334074">
      <w:pPr>
        <w:ind w:left="128"/>
        <w:jc w:val="center"/>
        <w:rPr>
          <w:rFonts w:ascii="Arial" w:hAnsi="Arial"/>
          <w:i/>
        </w:rPr>
      </w:pPr>
      <w:r w:rsidRPr="009614AE">
        <w:rPr>
          <w:rFonts w:ascii="Arial" w:hAnsi="Arial"/>
          <w:i/>
        </w:rPr>
        <w:t>“Por</w:t>
      </w:r>
      <w:r w:rsidRPr="009614AE">
        <w:rPr>
          <w:rFonts w:ascii="Arial" w:hAnsi="Arial"/>
          <w:i/>
          <w:spacing w:val="-5"/>
        </w:rPr>
        <w:t xml:space="preserve"> </w:t>
      </w:r>
      <w:r w:rsidRPr="009614AE">
        <w:rPr>
          <w:rFonts w:ascii="Arial" w:hAnsi="Arial"/>
          <w:i/>
        </w:rPr>
        <w:t>la</w:t>
      </w:r>
      <w:r w:rsidRPr="009614AE">
        <w:rPr>
          <w:rFonts w:ascii="Arial" w:hAnsi="Arial"/>
          <w:i/>
          <w:spacing w:val="-6"/>
        </w:rPr>
        <w:t xml:space="preserve"> </w:t>
      </w:r>
      <w:r w:rsidRPr="009614AE">
        <w:rPr>
          <w:rFonts w:ascii="Arial" w:hAnsi="Arial"/>
          <w:i/>
        </w:rPr>
        <w:t>cual</w:t>
      </w:r>
      <w:r w:rsidRPr="009614AE">
        <w:rPr>
          <w:rFonts w:ascii="Arial" w:hAnsi="Arial"/>
          <w:i/>
          <w:spacing w:val="-3"/>
        </w:rPr>
        <w:t xml:space="preserve"> </w:t>
      </w:r>
      <w:r w:rsidRPr="009614AE">
        <w:rPr>
          <w:rFonts w:ascii="Arial" w:hAnsi="Arial"/>
          <w:i/>
        </w:rPr>
        <w:t>se</w:t>
      </w:r>
      <w:r w:rsidRPr="009614AE">
        <w:rPr>
          <w:rFonts w:ascii="Arial" w:hAnsi="Arial"/>
          <w:i/>
          <w:spacing w:val="-6"/>
        </w:rPr>
        <w:t xml:space="preserve"> </w:t>
      </w:r>
      <w:r w:rsidRPr="009614AE">
        <w:rPr>
          <w:rFonts w:ascii="Arial" w:hAnsi="Arial"/>
          <w:i/>
        </w:rPr>
        <w:t>diseñan</w:t>
      </w:r>
      <w:r w:rsidRPr="009614AE">
        <w:rPr>
          <w:rFonts w:ascii="Arial" w:hAnsi="Arial"/>
          <w:i/>
          <w:spacing w:val="-4"/>
        </w:rPr>
        <w:t xml:space="preserve"> </w:t>
      </w:r>
      <w:r w:rsidRPr="009614AE">
        <w:rPr>
          <w:rFonts w:ascii="Arial" w:hAnsi="Arial"/>
          <w:i/>
        </w:rPr>
        <w:t>y</w:t>
      </w:r>
      <w:r w:rsidRPr="009614AE">
        <w:rPr>
          <w:rFonts w:ascii="Arial" w:hAnsi="Arial"/>
          <w:i/>
          <w:spacing w:val="-5"/>
        </w:rPr>
        <w:t xml:space="preserve"> </w:t>
      </w:r>
      <w:r w:rsidRPr="009614AE">
        <w:rPr>
          <w:rFonts w:ascii="Arial" w:hAnsi="Arial"/>
          <w:i/>
        </w:rPr>
        <w:t>organizan</w:t>
      </w:r>
      <w:r w:rsidRPr="009614AE">
        <w:rPr>
          <w:rFonts w:ascii="Arial" w:hAnsi="Arial"/>
          <w:i/>
          <w:spacing w:val="-4"/>
        </w:rPr>
        <w:t xml:space="preserve"> </w:t>
      </w:r>
      <w:r w:rsidRPr="009614AE">
        <w:rPr>
          <w:rFonts w:ascii="Arial" w:hAnsi="Arial"/>
          <w:i/>
        </w:rPr>
        <w:t>los</w:t>
      </w:r>
      <w:r w:rsidRPr="009614AE">
        <w:rPr>
          <w:rFonts w:ascii="Arial" w:hAnsi="Arial"/>
          <w:i/>
          <w:spacing w:val="-6"/>
        </w:rPr>
        <w:t xml:space="preserve"> </w:t>
      </w:r>
      <w:r w:rsidRPr="009614AE">
        <w:rPr>
          <w:rFonts w:ascii="Arial" w:hAnsi="Arial"/>
          <w:i/>
        </w:rPr>
        <w:t>Sistemas</w:t>
      </w:r>
      <w:r w:rsidRPr="009614AE">
        <w:rPr>
          <w:rFonts w:ascii="Arial" w:hAnsi="Arial"/>
          <w:i/>
          <w:spacing w:val="-5"/>
        </w:rPr>
        <w:t xml:space="preserve"> </w:t>
      </w:r>
      <w:r w:rsidRPr="009614AE">
        <w:rPr>
          <w:rFonts w:ascii="Arial" w:hAnsi="Arial"/>
          <w:i/>
        </w:rPr>
        <w:t>Dinámicos</w:t>
      </w:r>
      <w:r w:rsidRPr="009614AE">
        <w:rPr>
          <w:rFonts w:ascii="Arial" w:hAnsi="Arial"/>
          <w:i/>
          <w:spacing w:val="-4"/>
        </w:rPr>
        <w:t xml:space="preserve"> </w:t>
      </w:r>
      <w:r w:rsidRPr="009614AE">
        <w:rPr>
          <w:rFonts w:ascii="Arial" w:hAnsi="Arial"/>
          <w:i/>
        </w:rPr>
        <w:t>de</w:t>
      </w:r>
      <w:r w:rsidRPr="009614AE">
        <w:rPr>
          <w:rFonts w:ascii="Arial" w:hAnsi="Arial"/>
          <w:i/>
          <w:spacing w:val="-3"/>
        </w:rPr>
        <w:t xml:space="preserve"> </w:t>
      </w:r>
      <w:r w:rsidRPr="009614AE">
        <w:rPr>
          <w:rFonts w:ascii="Arial" w:hAnsi="Arial"/>
          <w:i/>
          <w:spacing w:val="-2"/>
        </w:rPr>
        <w:t>Adquisición”</w:t>
      </w:r>
    </w:p>
    <w:p w14:paraId="6AF20C1D" w14:textId="77777777" w:rsidR="00607F76" w:rsidRPr="009614AE" w:rsidRDefault="00607F76">
      <w:pPr>
        <w:pStyle w:val="Textoindependiente"/>
        <w:rPr>
          <w:rFonts w:ascii="Arial"/>
          <w:i/>
        </w:rPr>
      </w:pPr>
    </w:p>
    <w:p w14:paraId="62C7A4B3" w14:textId="77777777" w:rsidR="00607F76" w:rsidRPr="009614AE" w:rsidRDefault="00607F76">
      <w:pPr>
        <w:pStyle w:val="Textoindependiente"/>
        <w:spacing w:before="79"/>
        <w:rPr>
          <w:rFonts w:ascii="Arial"/>
          <w:i/>
        </w:rPr>
      </w:pPr>
    </w:p>
    <w:p w14:paraId="20066416" w14:textId="64F471DF" w:rsidR="00607F76" w:rsidRPr="009614AE" w:rsidRDefault="00334074">
      <w:pPr>
        <w:pStyle w:val="Textoindependiente"/>
        <w:ind w:left="281"/>
        <w:jc w:val="both"/>
      </w:pPr>
      <w:r w:rsidRPr="009614AE">
        <w:rPr>
          <w:spacing w:val="-2"/>
        </w:rPr>
        <w:t>Que</w:t>
      </w:r>
      <w:r w:rsidRPr="009614AE">
        <w:rPr>
          <w:spacing w:val="-8"/>
        </w:rPr>
        <w:t xml:space="preserve"> </w:t>
      </w:r>
      <w:r w:rsidRPr="009614AE">
        <w:rPr>
          <w:spacing w:val="-2"/>
        </w:rPr>
        <w:t>el</w:t>
      </w:r>
      <w:r w:rsidRPr="009614AE">
        <w:rPr>
          <w:spacing w:val="-7"/>
        </w:rPr>
        <w:t xml:space="preserve"> </w:t>
      </w:r>
      <w:r w:rsidRPr="009614AE">
        <w:rPr>
          <w:spacing w:val="-2"/>
        </w:rPr>
        <w:t>artículo</w:t>
      </w:r>
      <w:r w:rsidRPr="009614AE">
        <w:rPr>
          <w:spacing w:val="-6"/>
        </w:rPr>
        <w:t xml:space="preserve"> </w:t>
      </w:r>
      <w:r w:rsidRPr="009614AE">
        <w:rPr>
          <w:spacing w:val="-2"/>
        </w:rPr>
        <w:t>2.2.1.2.4.2.19.</w:t>
      </w:r>
      <w:r w:rsidRPr="009614AE">
        <w:rPr>
          <w:spacing w:val="-7"/>
        </w:rPr>
        <w:t xml:space="preserve"> </w:t>
      </w:r>
      <w:r w:rsidRPr="009614AE">
        <w:rPr>
          <w:spacing w:val="-2"/>
        </w:rPr>
        <w:t>del</w:t>
      </w:r>
      <w:r w:rsidRPr="009614AE">
        <w:rPr>
          <w:spacing w:val="-6"/>
        </w:rPr>
        <w:t xml:space="preserve"> </w:t>
      </w:r>
      <w:r w:rsidRPr="009614AE">
        <w:rPr>
          <w:spacing w:val="-2"/>
        </w:rPr>
        <w:t>Decreto</w:t>
      </w:r>
      <w:r w:rsidRPr="009614AE">
        <w:rPr>
          <w:spacing w:val="-6"/>
        </w:rPr>
        <w:t xml:space="preserve"> </w:t>
      </w:r>
      <w:r w:rsidRPr="009614AE">
        <w:rPr>
          <w:spacing w:val="-2"/>
        </w:rPr>
        <w:t>1082</w:t>
      </w:r>
      <w:r w:rsidRPr="009614AE">
        <w:rPr>
          <w:spacing w:val="-8"/>
        </w:rPr>
        <w:t xml:space="preserve"> </w:t>
      </w:r>
      <w:r w:rsidRPr="009614AE">
        <w:rPr>
          <w:spacing w:val="-2"/>
        </w:rPr>
        <w:t>de</w:t>
      </w:r>
      <w:r w:rsidRPr="009614AE">
        <w:rPr>
          <w:spacing w:val="-6"/>
        </w:rPr>
        <w:t xml:space="preserve"> </w:t>
      </w:r>
      <w:r w:rsidRPr="009614AE">
        <w:rPr>
          <w:spacing w:val="-2"/>
        </w:rPr>
        <w:t>2015</w:t>
      </w:r>
      <w:r w:rsidR="004B6556" w:rsidRPr="009614AE">
        <w:rPr>
          <w:spacing w:val="-2"/>
        </w:rPr>
        <w:t>,</w:t>
      </w:r>
      <w:r w:rsidRPr="009614AE">
        <w:rPr>
          <w:spacing w:val="-6"/>
        </w:rPr>
        <w:t xml:space="preserve"> </w:t>
      </w:r>
      <w:r w:rsidRPr="009614AE">
        <w:rPr>
          <w:spacing w:val="-2"/>
        </w:rPr>
        <w:t>adicionado</w:t>
      </w:r>
      <w:r w:rsidRPr="009614AE">
        <w:rPr>
          <w:spacing w:val="-6"/>
        </w:rPr>
        <w:t xml:space="preserve"> </w:t>
      </w:r>
      <w:r w:rsidRPr="009614AE">
        <w:rPr>
          <w:spacing w:val="-2"/>
        </w:rPr>
        <w:t>por</w:t>
      </w:r>
      <w:r w:rsidRPr="009614AE">
        <w:rPr>
          <w:spacing w:val="-5"/>
        </w:rPr>
        <w:t xml:space="preserve"> </w:t>
      </w:r>
      <w:r w:rsidRPr="009614AE">
        <w:rPr>
          <w:spacing w:val="-2"/>
        </w:rPr>
        <w:t>el</w:t>
      </w:r>
      <w:r w:rsidRPr="009614AE">
        <w:rPr>
          <w:spacing w:val="-9"/>
        </w:rPr>
        <w:t xml:space="preserve"> </w:t>
      </w:r>
      <w:r w:rsidRPr="009614AE">
        <w:rPr>
          <w:spacing w:val="-2"/>
        </w:rPr>
        <w:t>artículo</w:t>
      </w:r>
      <w:r w:rsidRPr="009614AE">
        <w:rPr>
          <w:spacing w:val="-6"/>
        </w:rPr>
        <w:t xml:space="preserve"> </w:t>
      </w:r>
      <w:r w:rsidRPr="009614AE">
        <w:rPr>
          <w:spacing w:val="-2"/>
        </w:rPr>
        <w:t>6°</w:t>
      </w:r>
      <w:r w:rsidRPr="009614AE">
        <w:rPr>
          <w:spacing w:val="-6"/>
        </w:rPr>
        <w:t xml:space="preserve"> </w:t>
      </w:r>
      <w:r w:rsidRPr="009614AE">
        <w:rPr>
          <w:spacing w:val="-2"/>
        </w:rPr>
        <w:t>del</w:t>
      </w:r>
      <w:r w:rsidRPr="009614AE">
        <w:rPr>
          <w:spacing w:val="-5"/>
        </w:rPr>
        <w:t xml:space="preserve"> </w:t>
      </w:r>
      <w:r w:rsidRPr="009614AE">
        <w:rPr>
          <w:spacing w:val="-2"/>
        </w:rPr>
        <w:t>Decreto</w:t>
      </w:r>
    </w:p>
    <w:p w14:paraId="476EAA52" w14:textId="0E33BB94" w:rsidR="00C15648" w:rsidRPr="009614AE" w:rsidRDefault="00334074">
      <w:pPr>
        <w:pStyle w:val="Textoindependiente"/>
        <w:spacing w:before="37" w:line="276" w:lineRule="auto"/>
        <w:ind w:left="281" w:right="140"/>
        <w:jc w:val="both"/>
      </w:pPr>
      <w:r w:rsidRPr="009614AE">
        <w:rPr>
          <w:noProof/>
          <w:lang w:val="en-US"/>
        </w:rPr>
        <w:drawing>
          <wp:anchor distT="0" distB="0" distL="0" distR="0" simplePos="0" relativeHeight="251658241" behindDoc="1" locked="0" layoutInCell="1" allowOverlap="1" wp14:anchorId="4AC2B4FB" wp14:editId="2AA5D93A">
            <wp:simplePos x="0" y="0"/>
            <wp:positionH relativeFrom="page">
              <wp:posOffset>1006538</wp:posOffset>
            </wp:positionH>
            <wp:positionV relativeFrom="paragraph">
              <wp:posOffset>1833114</wp:posOffset>
            </wp:positionV>
            <wp:extent cx="5562028" cy="5380783"/>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6" cstate="print"/>
                    <a:stretch>
                      <a:fillRect/>
                    </a:stretch>
                  </pic:blipFill>
                  <pic:spPr>
                    <a:xfrm>
                      <a:off x="0" y="0"/>
                      <a:ext cx="5562028" cy="5380783"/>
                    </a:xfrm>
                    <a:prstGeom prst="rect">
                      <a:avLst/>
                    </a:prstGeom>
                  </pic:spPr>
                </pic:pic>
              </a:graphicData>
            </a:graphic>
          </wp:anchor>
        </w:drawing>
      </w:r>
      <w:r w:rsidRPr="009614AE">
        <w:t>142 de 2023</w:t>
      </w:r>
      <w:r w:rsidR="004B6556" w:rsidRPr="009614AE">
        <w:t>,</w:t>
      </w:r>
      <w:r w:rsidRPr="009614AE">
        <w:t xml:space="preserve"> dispuso que las entidades estatales promoverán la división de procesos de contratación en lotes o segmentos que faciliten la participación de las MiPymes, teniendo en cuenta criterios, tales como: i) el tipo de entregable, </w:t>
      </w:r>
      <w:proofErr w:type="spellStart"/>
      <w:r w:rsidRPr="009614AE">
        <w:t>ii</w:t>
      </w:r>
      <w:proofErr w:type="spellEnd"/>
      <w:r w:rsidRPr="009614AE">
        <w:t xml:space="preserve">) el valor del contrato y </w:t>
      </w:r>
      <w:proofErr w:type="spellStart"/>
      <w:r w:rsidRPr="009614AE">
        <w:t>iii</w:t>
      </w:r>
      <w:proofErr w:type="spellEnd"/>
      <w:r w:rsidRPr="009614AE">
        <w:t xml:space="preserve">) el ámbito geográfico de la entrega. </w:t>
      </w:r>
      <w:r w:rsidR="00C15648" w:rsidRPr="009614AE">
        <w:t>Dicho artículo también establece que las entidades estatales podrán incluir en el</w:t>
      </w:r>
      <w:r w:rsidR="00C15648" w:rsidRPr="009614AE">
        <w:rPr>
          <w:spacing w:val="-1"/>
        </w:rPr>
        <w:t xml:space="preserve"> </w:t>
      </w:r>
      <w:r w:rsidR="00C15648" w:rsidRPr="009614AE">
        <w:t>pliego de condiciones mecanismos o reglas</w:t>
      </w:r>
      <w:r w:rsidR="00C15648" w:rsidRPr="009614AE">
        <w:rPr>
          <w:spacing w:val="-2"/>
        </w:rPr>
        <w:t xml:space="preserve"> </w:t>
      </w:r>
      <w:r w:rsidR="00C15648" w:rsidRPr="009614AE">
        <w:t>que</w:t>
      </w:r>
      <w:r w:rsidR="00C15648" w:rsidRPr="009614AE">
        <w:rPr>
          <w:spacing w:val="-2"/>
        </w:rPr>
        <w:t xml:space="preserve"> </w:t>
      </w:r>
      <w:r w:rsidR="00C15648" w:rsidRPr="009614AE">
        <w:t>limiten</w:t>
      </w:r>
      <w:r w:rsidR="00C15648" w:rsidRPr="009614AE">
        <w:rPr>
          <w:spacing w:val="-2"/>
        </w:rPr>
        <w:t xml:space="preserve"> </w:t>
      </w:r>
      <w:r w:rsidR="00C15648" w:rsidRPr="009614AE">
        <w:t>el</w:t>
      </w:r>
      <w:r w:rsidR="00C15648" w:rsidRPr="009614AE">
        <w:rPr>
          <w:spacing w:val="-3"/>
        </w:rPr>
        <w:t xml:space="preserve"> </w:t>
      </w:r>
      <w:r w:rsidR="00C15648" w:rsidRPr="009614AE">
        <w:t>número</w:t>
      </w:r>
      <w:r w:rsidR="00C15648" w:rsidRPr="009614AE">
        <w:rPr>
          <w:spacing w:val="-1"/>
        </w:rPr>
        <w:t xml:space="preserve"> </w:t>
      </w:r>
      <w:r w:rsidR="00C15648" w:rsidRPr="009614AE">
        <w:t>de</w:t>
      </w:r>
      <w:r w:rsidR="00C15648" w:rsidRPr="009614AE">
        <w:rPr>
          <w:spacing w:val="-2"/>
        </w:rPr>
        <w:t xml:space="preserve"> </w:t>
      </w:r>
      <w:r w:rsidR="00C15648" w:rsidRPr="009614AE">
        <w:t>lotes</w:t>
      </w:r>
      <w:r w:rsidR="00C15648" w:rsidRPr="009614AE">
        <w:rPr>
          <w:spacing w:val="-4"/>
        </w:rPr>
        <w:t xml:space="preserve"> </w:t>
      </w:r>
      <w:r w:rsidR="00C15648" w:rsidRPr="009614AE">
        <w:t>que</w:t>
      </w:r>
      <w:r w:rsidR="00C15648" w:rsidRPr="009614AE">
        <w:rPr>
          <w:spacing w:val="-2"/>
        </w:rPr>
        <w:t xml:space="preserve"> </w:t>
      </w:r>
      <w:r w:rsidR="00C15648" w:rsidRPr="009614AE">
        <w:t>se</w:t>
      </w:r>
      <w:r w:rsidR="00C15648" w:rsidRPr="009614AE">
        <w:rPr>
          <w:spacing w:val="-4"/>
        </w:rPr>
        <w:t xml:space="preserve"> </w:t>
      </w:r>
      <w:r w:rsidR="00C15648" w:rsidRPr="009614AE">
        <w:t>adjudican</w:t>
      </w:r>
      <w:r w:rsidR="00C15648" w:rsidRPr="009614AE">
        <w:rPr>
          <w:spacing w:val="-2"/>
        </w:rPr>
        <w:t xml:space="preserve"> </w:t>
      </w:r>
      <w:r w:rsidR="00C15648" w:rsidRPr="009614AE">
        <w:t>a</w:t>
      </w:r>
      <w:r w:rsidR="00C15648" w:rsidRPr="009614AE">
        <w:rPr>
          <w:spacing w:val="-2"/>
        </w:rPr>
        <w:t xml:space="preserve"> </w:t>
      </w:r>
      <w:r w:rsidR="00C15648" w:rsidRPr="009614AE">
        <w:t>un</w:t>
      </w:r>
      <w:r w:rsidR="00C15648" w:rsidRPr="009614AE">
        <w:rPr>
          <w:spacing w:val="-2"/>
        </w:rPr>
        <w:t xml:space="preserve"> </w:t>
      </w:r>
      <w:r w:rsidR="00C15648" w:rsidRPr="009614AE">
        <w:t>mismo</w:t>
      </w:r>
      <w:r w:rsidR="00C15648" w:rsidRPr="009614AE">
        <w:rPr>
          <w:spacing w:val="-2"/>
        </w:rPr>
        <w:t xml:space="preserve"> </w:t>
      </w:r>
      <w:r w:rsidR="00C15648" w:rsidRPr="009614AE">
        <w:t>proponente, para</w:t>
      </w:r>
      <w:r w:rsidR="00C15648" w:rsidRPr="009614AE">
        <w:rPr>
          <w:spacing w:val="-2"/>
        </w:rPr>
        <w:t xml:space="preserve"> </w:t>
      </w:r>
      <w:r w:rsidR="00C15648" w:rsidRPr="009614AE">
        <w:t>evitar</w:t>
      </w:r>
      <w:r w:rsidR="00C15648" w:rsidRPr="009614AE">
        <w:rPr>
          <w:spacing w:val="-1"/>
        </w:rPr>
        <w:t xml:space="preserve"> </w:t>
      </w:r>
      <w:r w:rsidR="00C15648" w:rsidRPr="009614AE">
        <w:t>que se concentre la contratación, con base en criterios objetivos y no discriminatorios.</w:t>
      </w:r>
    </w:p>
    <w:p w14:paraId="7467E63B" w14:textId="77777777" w:rsidR="00C15648" w:rsidRPr="009614AE" w:rsidRDefault="00C15648">
      <w:pPr>
        <w:pStyle w:val="Textoindependiente"/>
        <w:spacing w:before="37" w:line="276" w:lineRule="auto"/>
        <w:ind w:left="281" w:right="140"/>
        <w:jc w:val="both"/>
      </w:pPr>
    </w:p>
    <w:p w14:paraId="303A598A" w14:textId="508E6F3D" w:rsidR="00607F76" w:rsidRPr="009614AE" w:rsidRDefault="00C15648">
      <w:pPr>
        <w:pStyle w:val="Textoindependiente"/>
        <w:spacing w:before="37" w:line="276" w:lineRule="auto"/>
        <w:ind w:left="281" w:right="140"/>
        <w:jc w:val="both"/>
      </w:pPr>
      <w:r w:rsidRPr="009614AE">
        <w:t xml:space="preserve">Que, </w:t>
      </w:r>
      <w:r w:rsidR="005E40F1" w:rsidRPr="009614AE">
        <w:t>de acuerdo con lo previsto en el artículo 23 de la Ley 2069 de 2020, d</w:t>
      </w:r>
      <w:r w:rsidR="00334074" w:rsidRPr="009614AE">
        <w:t xml:space="preserve">entro de las MiPymes se hallan entre otras, las cooperativas, así como las asociaciones conformadas por sujetos de especial protección constitucional, asociaciones de pequeños productores locales y productores locales agropecuarios cuyos sistemas productivos pertenezcan a la Agricultura Campesina, Familiar y Comunitaria o las que se constituyan como entidades de economía solidaria. </w:t>
      </w:r>
    </w:p>
    <w:p w14:paraId="4989C9CA" w14:textId="77777777" w:rsidR="00607F76" w:rsidRPr="009614AE" w:rsidRDefault="00607F76">
      <w:pPr>
        <w:pStyle w:val="Textoindependiente"/>
        <w:spacing w:before="39"/>
      </w:pPr>
    </w:p>
    <w:p w14:paraId="460F2F3C" w14:textId="0D83253B" w:rsidR="00607F76" w:rsidRPr="009614AE" w:rsidRDefault="00334074">
      <w:pPr>
        <w:pStyle w:val="Textoindependiente"/>
        <w:spacing w:line="276" w:lineRule="auto"/>
        <w:ind w:left="281" w:right="140"/>
        <w:jc w:val="both"/>
      </w:pPr>
      <w:r w:rsidRPr="009614AE">
        <w:t xml:space="preserve">Que el artículo 102 de la Ley 2294 del 19 de mayo de 2023, </w:t>
      </w:r>
      <w:r w:rsidRPr="009614AE">
        <w:rPr>
          <w:rFonts w:ascii="Arial" w:hAnsi="Arial"/>
          <w:i/>
        </w:rPr>
        <w:t xml:space="preserve">"Por el cual se expide el Plan Nacional de Desarrollo 2022- 2026 ‘Colombia potencia mundial de la vida’”, </w:t>
      </w:r>
      <w:r w:rsidRPr="009614AE">
        <w:t xml:space="preserve">establece que es competencia de </w:t>
      </w:r>
      <w:r w:rsidR="005E40F1" w:rsidRPr="009614AE">
        <w:t xml:space="preserve">la Agencia Nacional de Contratación Pública – </w:t>
      </w:r>
      <w:r w:rsidRPr="009614AE">
        <w:t>Colombia</w:t>
      </w:r>
      <w:r w:rsidR="002B1757" w:rsidRPr="009614AE">
        <w:t xml:space="preserve"> </w:t>
      </w:r>
      <w:r w:rsidRPr="009614AE">
        <w:t>Compra Eficiente diseñar y organizar sistemas dinámicos de adquisición, cuyo</w:t>
      </w:r>
      <w:r w:rsidRPr="009614AE">
        <w:rPr>
          <w:spacing w:val="-2"/>
        </w:rPr>
        <w:t xml:space="preserve"> </w:t>
      </w:r>
      <w:r w:rsidRPr="009614AE">
        <w:t>procedimiento</w:t>
      </w:r>
      <w:r w:rsidRPr="009614AE">
        <w:rPr>
          <w:spacing w:val="-1"/>
        </w:rPr>
        <w:t xml:space="preserve"> </w:t>
      </w:r>
      <w:r w:rsidRPr="009614AE">
        <w:t>podrá</w:t>
      </w:r>
      <w:r w:rsidRPr="009614AE">
        <w:rPr>
          <w:spacing w:val="-1"/>
        </w:rPr>
        <w:t xml:space="preserve"> </w:t>
      </w:r>
      <w:r w:rsidRPr="009614AE">
        <w:t>contener los</w:t>
      </w:r>
      <w:r w:rsidRPr="009614AE">
        <w:rPr>
          <w:spacing w:val="-1"/>
        </w:rPr>
        <w:t xml:space="preserve"> </w:t>
      </w:r>
      <w:r w:rsidRPr="009614AE">
        <w:t>siguientes</w:t>
      </w:r>
      <w:r w:rsidRPr="009614AE">
        <w:rPr>
          <w:spacing w:val="-1"/>
        </w:rPr>
        <w:t xml:space="preserve"> </w:t>
      </w:r>
      <w:r w:rsidRPr="009614AE">
        <w:t>aspectos:</w:t>
      </w:r>
      <w:r w:rsidRPr="009614AE">
        <w:rPr>
          <w:spacing w:val="-2"/>
        </w:rPr>
        <w:t xml:space="preserve"> </w:t>
      </w:r>
      <w:r w:rsidRPr="009614AE">
        <w:t>“[...] i) las</w:t>
      </w:r>
      <w:r w:rsidRPr="009614AE">
        <w:rPr>
          <w:spacing w:val="-1"/>
        </w:rPr>
        <w:t xml:space="preserve"> </w:t>
      </w:r>
      <w:r w:rsidRPr="009614AE">
        <w:t xml:space="preserve">condiciones para adquisición de bienes o prestación de servicios al amparo del sistema dinámico de adquisición; </w:t>
      </w:r>
      <w:proofErr w:type="spellStart"/>
      <w:r w:rsidRPr="009614AE">
        <w:t>ii</w:t>
      </w:r>
      <w:proofErr w:type="spellEnd"/>
      <w:r w:rsidRPr="009614AE">
        <w:t xml:space="preserve">) las condiciones a través de las cuales las entidades se vinculan al sistema dinámico de adquisición; </w:t>
      </w:r>
      <w:proofErr w:type="spellStart"/>
      <w:r w:rsidRPr="009614AE">
        <w:t>iii</w:t>
      </w:r>
      <w:proofErr w:type="spellEnd"/>
      <w:r w:rsidRPr="009614AE">
        <w:t>) las condiciones como los proponentes seleccionados entregan los bienes</w:t>
      </w:r>
      <w:r w:rsidRPr="009614AE">
        <w:rPr>
          <w:spacing w:val="-7"/>
        </w:rPr>
        <w:t xml:space="preserve"> </w:t>
      </w:r>
      <w:r w:rsidRPr="009614AE">
        <w:t>y</w:t>
      </w:r>
      <w:r w:rsidRPr="009614AE">
        <w:rPr>
          <w:spacing w:val="-9"/>
        </w:rPr>
        <w:t xml:space="preserve"> </w:t>
      </w:r>
      <w:r w:rsidRPr="009614AE">
        <w:t>prestan</w:t>
      </w:r>
      <w:r w:rsidRPr="009614AE">
        <w:rPr>
          <w:spacing w:val="-10"/>
        </w:rPr>
        <w:t xml:space="preserve"> </w:t>
      </w:r>
      <w:r w:rsidRPr="009614AE">
        <w:t>los</w:t>
      </w:r>
      <w:r w:rsidRPr="009614AE">
        <w:rPr>
          <w:spacing w:val="-7"/>
        </w:rPr>
        <w:t xml:space="preserve"> </w:t>
      </w:r>
      <w:r w:rsidRPr="009614AE">
        <w:t>servicios;</w:t>
      </w:r>
      <w:r w:rsidRPr="009614AE">
        <w:rPr>
          <w:spacing w:val="-6"/>
        </w:rPr>
        <w:t xml:space="preserve"> </w:t>
      </w:r>
      <w:proofErr w:type="spellStart"/>
      <w:r w:rsidRPr="009614AE">
        <w:t>iv</w:t>
      </w:r>
      <w:proofErr w:type="spellEnd"/>
      <w:r w:rsidRPr="009614AE">
        <w:t>)</w:t>
      </w:r>
      <w:r w:rsidRPr="009614AE">
        <w:rPr>
          <w:spacing w:val="-9"/>
        </w:rPr>
        <w:t xml:space="preserve"> </w:t>
      </w:r>
      <w:r w:rsidRPr="009614AE">
        <w:t>la</w:t>
      </w:r>
      <w:r w:rsidRPr="009614AE">
        <w:rPr>
          <w:spacing w:val="-10"/>
        </w:rPr>
        <w:t xml:space="preserve"> </w:t>
      </w:r>
      <w:r w:rsidRPr="009614AE">
        <w:t>forma</w:t>
      </w:r>
      <w:r w:rsidRPr="009614AE">
        <w:rPr>
          <w:spacing w:val="-10"/>
        </w:rPr>
        <w:t xml:space="preserve"> </w:t>
      </w:r>
      <w:r w:rsidRPr="009614AE">
        <w:t>como</w:t>
      </w:r>
      <w:r w:rsidRPr="009614AE">
        <w:rPr>
          <w:spacing w:val="-10"/>
        </w:rPr>
        <w:t xml:space="preserve"> </w:t>
      </w:r>
      <w:r w:rsidRPr="009614AE">
        <w:t>las</w:t>
      </w:r>
      <w:r w:rsidRPr="009614AE">
        <w:rPr>
          <w:spacing w:val="-7"/>
        </w:rPr>
        <w:t xml:space="preserve"> </w:t>
      </w:r>
      <w:r w:rsidRPr="009614AE">
        <w:t>entidades</w:t>
      </w:r>
      <w:r w:rsidRPr="009614AE">
        <w:rPr>
          <w:spacing w:val="-7"/>
        </w:rPr>
        <w:t xml:space="preserve"> </w:t>
      </w:r>
      <w:r w:rsidRPr="009614AE">
        <w:t>pagan</w:t>
      </w:r>
      <w:r w:rsidRPr="009614AE">
        <w:rPr>
          <w:spacing w:val="-10"/>
        </w:rPr>
        <w:t xml:space="preserve"> </w:t>
      </w:r>
      <w:r w:rsidRPr="009614AE">
        <w:t>por</w:t>
      </w:r>
      <w:r w:rsidRPr="009614AE">
        <w:rPr>
          <w:spacing w:val="-6"/>
        </w:rPr>
        <w:t xml:space="preserve"> </w:t>
      </w:r>
      <w:r w:rsidRPr="009614AE">
        <w:t>los</w:t>
      </w:r>
      <w:r w:rsidRPr="009614AE">
        <w:rPr>
          <w:spacing w:val="-7"/>
        </w:rPr>
        <w:t xml:space="preserve"> </w:t>
      </w:r>
      <w:r w:rsidRPr="009614AE">
        <w:t>bienes</w:t>
      </w:r>
      <w:r w:rsidRPr="009614AE">
        <w:rPr>
          <w:spacing w:val="-10"/>
        </w:rPr>
        <w:t xml:space="preserve"> </w:t>
      </w:r>
      <w:r w:rsidRPr="009614AE">
        <w:t>o</w:t>
      </w:r>
      <w:r w:rsidRPr="009614AE">
        <w:rPr>
          <w:spacing w:val="-10"/>
        </w:rPr>
        <w:t xml:space="preserve"> </w:t>
      </w:r>
      <w:r w:rsidRPr="009614AE">
        <w:t>servicios”.</w:t>
      </w:r>
    </w:p>
    <w:p w14:paraId="4F93FD5E" w14:textId="77777777" w:rsidR="00607F76" w:rsidRPr="009614AE" w:rsidRDefault="00607F76">
      <w:pPr>
        <w:pStyle w:val="Textoindependiente"/>
        <w:spacing w:before="38"/>
      </w:pPr>
    </w:p>
    <w:p w14:paraId="7B6BE08D" w14:textId="3FF2A05C" w:rsidR="00607F76" w:rsidRPr="009614AE" w:rsidRDefault="00334074">
      <w:pPr>
        <w:pStyle w:val="Textoindependiente"/>
        <w:spacing w:line="276" w:lineRule="auto"/>
        <w:ind w:left="281" w:right="144"/>
        <w:jc w:val="both"/>
        <w:rPr>
          <w:rFonts w:ascii="Arial" w:hAnsi="Arial"/>
          <w:i/>
        </w:rPr>
      </w:pPr>
      <w:r w:rsidRPr="009614AE">
        <w:t>Que</w:t>
      </w:r>
      <w:r w:rsidR="002B1757" w:rsidRPr="009614AE">
        <w:t>,</w:t>
      </w:r>
      <w:r w:rsidRPr="009614AE">
        <w:t xml:space="preserve"> de acuerdo con la norma precitada, “El sistema dinámico de adquisición estará abierto durante todo el período de vigencia para que cualquier proponente que cumpla los criterios de selección se adhiera a este. Para el efecto, deberá presentar oferta a través de la plataforma Sistema Electrónico para</w:t>
      </w:r>
      <w:r w:rsidRPr="009614AE">
        <w:rPr>
          <w:spacing w:val="-2"/>
        </w:rPr>
        <w:t xml:space="preserve"> </w:t>
      </w:r>
      <w:r w:rsidRPr="009614AE">
        <w:t>la Contratación Pública -SECOP-, con el</w:t>
      </w:r>
      <w:r w:rsidRPr="009614AE">
        <w:rPr>
          <w:spacing w:val="-1"/>
        </w:rPr>
        <w:t xml:space="preserve"> </w:t>
      </w:r>
      <w:r w:rsidRPr="009614AE">
        <w:t>propósito de que la Agencia Nacional de Contratación Pública -Colombia Compra Eficiente la evalúe en los términos definidos en los documentos del proceso”</w:t>
      </w:r>
      <w:r w:rsidRPr="009614AE">
        <w:rPr>
          <w:rFonts w:ascii="Arial" w:hAnsi="Arial"/>
          <w:i/>
        </w:rPr>
        <w:t>.</w:t>
      </w:r>
    </w:p>
    <w:p w14:paraId="74928684" w14:textId="77777777" w:rsidR="00607F76" w:rsidRPr="009614AE" w:rsidRDefault="00607F76">
      <w:pPr>
        <w:pStyle w:val="Textoindependiente"/>
        <w:spacing w:before="37"/>
        <w:rPr>
          <w:rFonts w:ascii="Arial"/>
          <w:i/>
        </w:rPr>
      </w:pPr>
    </w:p>
    <w:p w14:paraId="343F7B8D" w14:textId="77777777" w:rsidR="00607F76" w:rsidRPr="009614AE" w:rsidRDefault="00334074">
      <w:pPr>
        <w:pStyle w:val="Textoindependiente"/>
        <w:spacing w:line="276" w:lineRule="auto"/>
        <w:ind w:left="281" w:right="143"/>
        <w:jc w:val="both"/>
        <w:rPr>
          <w:rFonts w:ascii="Arial" w:hAnsi="Arial"/>
          <w:i/>
        </w:rPr>
      </w:pPr>
      <w:r w:rsidRPr="009614AE">
        <w:t>Que el artículo 102 de la Ley 2294 de 2023 también dispone: “La Agencia Nacional de Contratación</w:t>
      </w:r>
      <w:r w:rsidRPr="009614AE">
        <w:rPr>
          <w:spacing w:val="-16"/>
        </w:rPr>
        <w:t xml:space="preserve"> </w:t>
      </w:r>
      <w:r w:rsidRPr="009614AE">
        <w:t>Pública</w:t>
      </w:r>
      <w:r w:rsidRPr="009614AE">
        <w:rPr>
          <w:spacing w:val="-15"/>
        </w:rPr>
        <w:t xml:space="preserve"> </w:t>
      </w:r>
      <w:r w:rsidRPr="009614AE">
        <w:t>-Colombia</w:t>
      </w:r>
      <w:r w:rsidRPr="009614AE">
        <w:rPr>
          <w:spacing w:val="-15"/>
        </w:rPr>
        <w:t xml:space="preserve"> </w:t>
      </w:r>
      <w:r w:rsidRPr="009614AE">
        <w:t>Compra</w:t>
      </w:r>
      <w:r w:rsidRPr="009614AE">
        <w:rPr>
          <w:spacing w:val="-15"/>
        </w:rPr>
        <w:t xml:space="preserve"> </w:t>
      </w:r>
      <w:r w:rsidRPr="009614AE">
        <w:t>Eficiente</w:t>
      </w:r>
      <w:r w:rsidRPr="009614AE">
        <w:rPr>
          <w:spacing w:val="-16"/>
        </w:rPr>
        <w:t xml:space="preserve"> </w:t>
      </w:r>
      <w:r w:rsidRPr="009614AE">
        <w:t>podrá</w:t>
      </w:r>
      <w:r w:rsidRPr="009614AE">
        <w:rPr>
          <w:spacing w:val="-13"/>
        </w:rPr>
        <w:t xml:space="preserve"> </w:t>
      </w:r>
      <w:r w:rsidRPr="009614AE">
        <w:t>realizar</w:t>
      </w:r>
      <w:r w:rsidRPr="009614AE">
        <w:rPr>
          <w:spacing w:val="-14"/>
        </w:rPr>
        <w:t xml:space="preserve"> </w:t>
      </w:r>
      <w:r w:rsidRPr="009614AE">
        <w:t>procesos</w:t>
      </w:r>
      <w:r w:rsidRPr="009614AE">
        <w:rPr>
          <w:spacing w:val="-16"/>
        </w:rPr>
        <w:t xml:space="preserve"> </w:t>
      </w:r>
      <w:r w:rsidRPr="009614AE">
        <w:t>de</w:t>
      </w:r>
      <w:r w:rsidRPr="009614AE">
        <w:rPr>
          <w:spacing w:val="-14"/>
        </w:rPr>
        <w:t xml:space="preserve"> </w:t>
      </w:r>
      <w:r w:rsidRPr="009614AE">
        <w:t>contratación</w:t>
      </w:r>
      <w:r w:rsidRPr="009614AE">
        <w:rPr>
          <w:spacing w:val="-15"/>
        </w:rPr>
        <w:t xml:space="preserve"> </w:t>
      </w:r>
      <w:r w:rsidRPr="009614AE">
        <w:t>cuyos oferentes</w:t>
      </w:r>
      <w:r w:rsidRPr="009614AE">
        <w:rPr>
          <w:spacing w:val="-11"/>
        </w:rPr>
        <w:t xml:space="preserve"> </w:t>
      </w:r>
      <w:r w:rsidRPr="009614AE">
        <w:t>sean</w:t>
      </w:r>
      <w:r w:rsidRPr="009614AE">
        <w:rPr>
          <w:spacing w:val="-14"/>
        </w:rPr>
        <w:t xml:space="preserve"> </w:t>
      </w:r>
      <w:r w:rsidRPr="009614AE">
        <w:t>actores</w:t>
      </w:r>
      <w:r w:rsidRPr="009614AE">
        <w:rPr>
          <w:spacing w:val="-11"/>
        </w:rPr>
        <w:t xml:space="preserve"> </w:t>
      </w:r>
      <w:r w:rsidRPr="009614AE">
        <w:t>de</w:t>
      </w:r>
      <w:r w:rsidRPr="009614AE">
        <w:rPr>
          <w:spacing w:val="-11"/>
        </w:rPr>
        <w:t xml:space="preserve"> </w:t>
      </w:r>
      <w:r w:rsidRPr="009614AE">
        <w:t>la</w:t>
      </w:r>
      <w:r w:rsidRPr="009614AE">
        <w:rPr>
          <w:spacing w:val="-11"/>
        </w:rPr>
        <w:t xml:space="preserve"> </w:t>
      </w:r>
      <w:r w:rsidRPr="009614AE">
        <w:t>economía</w:t>
      </w:r>
      <w:r w:rsidRPr="009614AE">
        <w:rPr>
          <w:spacing w:val="-11"/>
        </w:rPr>
        <w:t xml:space="preserve"> </w:t>
      </w:r>
      <w:r w:rsidRPr="009614AE">
        <w:t>popular.</w:t>
      </w:r>
      <w:r w:rsidRPr="009614AE">
        <w:rPr>
          <w:spacing w:val="-10"/>
        </w:rPr>
        <w:t xml:space="preserve"> </w:t>
      </w:r>
      <w:r w:rsidRPr="009614AE">
        <w:t>En</w:t>
      </w:r>
      <w:r w:rsidRPr="009614AE">
        <w:rPr>
          <w:spacing w:val="-11"/>
        </w:rPr>
        <w:t xml:space="preserve"> </w:t>
      </w:r>
      <w:r w:rsidRPr="009614AE">
        <w:t>dichos</w:t>
      </w:r>
      <w:r w:rsidRPr="009614AE">
        <w:rPr>
          <w:spacing w:val="-11"/>
        </w:rPr>
        <w:t xml:space="preserve"> </w:t>
      </w:r>
      <w:r w:rsidRPr="009614AE">
        <w:t>casos</w:t>
      </w:r>
      <w:r w:rsidRPr="009614AE">
        <w:rPr>
          <w:spacing w:val="-11"/>
        </w:rPr>
        <w:t xml:space="preserve"> </w:t>
      </w:r>
      <w:r w:rsidRPr="009614AE">
        <w:t>no</w:t>
      </w:r>
      <w:r w:rsidRPr="009614AE">
        <w:rPr>
          <w:spacing w:val="-14"/>
        </w:rPr>
        <w:t xml:space="preserve"> </w:t>
      </w:r>
      <w:r w:rsidRPr="009614AE">
        <w:t>se</w:t>
      </w:r>
      <w:r w:rsidRPr="009614AE">
        <w:rPr>
          <w:spacing w:val="-14"/>
        </w:rPr>
        <w:t xml:space="preserve"> </w:t>
      </w:r>
      <w:r w:rsidRPr="009614AE">
        <w:t>requerirá</w:t>
      </w:r>
      <w:r w:rsidRPr="009614AE">
        <w:rPr>
          <w:spacing w:val="-11"/>
        </w:rPr>
        <w:t xml:space="preserve"> </w:t>
      </w:r>
      <w:r w:rsidRPr="009614AE">
        <w:t>la</w:t>
      </w:r>
      <w:r w:rsidRPr="009614AE">
        <w:rPr>
          <w:spacing w:val="-11"/>
        </w:rPr>
        <w:t xml:space="preserve"> </w:t>
      </w:r>
      <w:r w:rsidRPr="009614AE">
        <w:t>presentación del RUP para participar en el proceso de selección”. Asimismo, señala que en todo caso los proponentes</w:t>
      </w:r>
      <w:r w:rsidRPr="009614AE">
        <w:rPr>
          <w:spacing w:val="-4"/>
        </w:rPr>
        <w:t xml:space="preserve"> </w:t>
      </w:r>
      <w:r w:rsidRPr="009614AE">
        <w:t>deberán</w:t>
      </w:r>
      <w:r w:rsidRPr="009614AE">
        <w:rPr>
          <w:spacing w:val="-4"/>
        </w:rPr>
        <w:t xml:space="preserve"> </w:t>
      </w:r>
      <w:r w:rsidRPr="009614AE">
        <w:t>“[…] cumplir</w:t>
      </w:r>
      <w:r w:rsidRPr="009614AE">
        <w:rPr>
          <w:spacing w:val="-1"/>
        </w:rPr>
        <w:t xml:space="preserve"> </w:t>
      </w:r>
      <w:r w:rsidRPr="009614AE">
        <w:t>con</w:t>
      </w:r>
      <w:r w:rsidRPr="009614AE">
        <w:rPr>
          <w:spacing w:val="-2"/>
        </w:rPr>
        <w:t xml:space="preserve"> </w:t>
      </w:r>
      <w:r w:rsidRPr="009614AE">
        <w:t>los</w:t>
      </w:r>
      <w:r w:rsidRPr="009614AE">
        <w:rPr>
          <w:spacing w:val="-4"/>
        </w:rPr>
        <w:t xml:space="preserve"> </w:t>
      </w:r>
      <w:r w:rsidRPr="009614AE">
        <w:t>criterios</w:t>
      </w:r>
      <w:r w:rsidRPr="009614AE">
        <w:rPr>
          <w:spacing w:val="-2"/>
        </w:rPr>
        <w:t xml:space="preserve"> </w:t>
      </w:r>
      <w:r w:rsidRPr="009614AE">
        <w:t>de</w:t>
      </w:r>
      <w:r w:rsidRPr="009614AE">
        <w:rPr>
          <w:spacing w:val="-2"/>
        </w:rPr>
        <w:t xml:space="preserve"> </w:t>
      </w:r>
      <w:r w:rsidRPr="009614AE">
        <w:t>selección</w:t>
      </w:r>
      <w:r w:rsidRPr="009614AE">
        <w:rPr>
          <w:spacing w:val="-2"/>
        </w:rPr>
        <w:t xml:space="preserve"> </w:t>
      </w:r>
      <w:r w:rsidRPr="009614AE">
        <w:t>del</w:t>
      </w:r>
      <w:r w:rsidRPr="009614AE">
        <w:rPr>
          <w:spacing w:val="-2"/>
        </w:rPr>
        <w:t xml:space="preserve"> </w:t>
      </w:r>
      <w:r w:rsidRPr="009614AE">
        <w:t>proceso</w:t>
      </w:r>
      <w:r w:rsidRPr="009614AE">
        <w:rPr>
          <w:spacing w:val="-2"/>
        </w:rPr>
        <w:t xml:space="preserve"> </w:t>
      </w:r>
      <w:r w:rsidRPr="009614AE">
        <w:t>de</w:t>
      </w:r>
      <w:r w:rsidRPr="009614AE">
        <w:rPr>
          <w:spacing w:val="-2"/>
        </w:rPr>
        <w:t xml:space="preserve"> </w:t>
      </w:r>
      <w:r w:rsidRPr="009614AE">
        <w:t>contratación</w:t>
      </w:r>
      <w:r w:rsidRPr="009614AE">
        <w:rPr>
          <w:spacing w:val="-2"/>
        </w:rPr>
        <w:t xml:space="preserve"> </w:t>
      </w:r>
      <w:r w:rsidRPr="009614AE">
        <w:t>de conformidad con los lineamientos determinados por la Agencia, los cuales buscarán tanto el cumplimiento de las obligaciones contractuales, como la participación efectiva de las unidades de la economía popular</w:t>
      </w:r>
      <w:r w:rsidRPr="009614AE">
        <w:rPr>
          <w:rFonts w:ascii="Arial" w:hAnsi="Arial"/>
          <w:i/>
        </w:rPr>
        <w:t>”</w:t>
      </w:r>
    </w:p>
    <w:p w14:paraId="0273A4F8" w14:textId="77777777" w:rsidR="00607F76" w:rsidRPr="009614AE" w:rsidRDefault="00607F76">
      <w:pPr>
        <w:pStyle w:val="Textoindependiente"/>
        <w:spacing w:before="39"/>
        <w:rPr>
          <w:rFonts w:ascii="Arial"/>
          <w:i/>
        </w:rPr>
      </w:pPr>
    </w:p>
    <w:p w14:paraId="298C8248" w14:textId="2EBC4053" w:rsidR="00607F76" w:rsidRPr="009614AE" w:rsidRDefault="00334074">
      <w:pPr>
        <w:pStyle w:val="Textoindependiente"/>
        <w:spacing w:line="276" w:lineRule="auto"/>
        <w:ind w:left="281" w:right="139"/>
        <w:jc w:val="both"/>
      </w:pPr>
      <w:r w:rsidRPr="009614AE">
        <w:t>Que</w:t>
      </w:r>
      <w:r w:rsidRPr="009614AE">
        <w:rPr>
          <w:spacing w:val="-4"/>
        </w:rPr>
        <w:t xml:space="preserve"> </w:t>
      </w:r>
      <w:r w:rsidRPr="009614AE">
        <w:t>el</w:t>
      </w:r>
      <w:r w:rsidRPr="009614AE">
        <w:rPr>
          <w:spacing w:val="-5"/>
        </w:rPr>
        <w:t xml:space="preserve"> </w:t>
      </w:r>
      <w:r w:rsidRPr="009614AE">
        <w:t>Legislador</w:t>
      </w:r>
      <w:r w:rsidR="001B7894" w:rsidRPr="009614AE">
        <w:t>, en el artículo 102 de la Ley 2294 de 2023</w:t>
      </w:r>
      <w:r w:rsidR="00535777" w:rsidRPr="009614AE">
        <w:t>,</w:t>
      </w:r>
      <w:r w:rsidRPr="009614AE">
        <w:rPr>
          <w:spacing w:val="-3"/>
        </w:rPr>
        <w:t xml:space="preserve"> </w:t>
      </w:r>
      <w:r w:rsidRPr="009614AE">
        <w:t>introdujo</w:t>
      </w:r>
      <w:r w:rsidRPr="009614AE">
        <w:rPr>
          <w:spacing w:val="-4"/>
        </w:rPr>
        <w:t xml:space="preserve"> </w:t>
      </w:r>
      <w:r w:rsidRPr="009614AE">
        <w:t>los</w:t>
      </w:r>
      <w:r w:rsidRPr="009614AE">
        <w:rPr>
          <w:spacing w:val="-4"/>
        </w:rPr>
        <w:t xml:space="preserve"> </w:t>
      </w:r>
      <w:r w:rsidRPr="009614AE">
        <w:t>Sistemas</w:t>
      </w:r>
      <w:r w:rsidRPr="009614AE">
        <w:rPr>
          <w:spacing w:val="-4"/>
        </w:rPr>
        <w:t xml:space="preserve"> </w:t>
      </w:r>
      <w:r w:rsidRPr="009614AE">
        <w:t>Dinámicos</w:t>
      </w:r>
      <w:r w:rsidRPr="009614AE">
        <w:rPr>
          <w:spacing w:val="-4"/>
        </w:rPr>
        <w:t xml:space="preserve"> </w:t>
      </w:r>
      <w:r w:rsidRPr="009614AE">
        <w:t>de</w:t>
      </w:r>
      <w:r w:rsidRPr="009614AE">
        <w:rPr>
          <w:spacing w:val="-4"/>
        </w:rPr>
        <w:t xml:space="preserve"> </w:t>
      </w:r>
      <w:r w:rsidRPr="009614AE">
        <w:t>Adquisición</w:t>
      </w:r>
      <w:r w:rsidRPr="009614AE">
        <w:rPr>
          <w:spacing w:val="-4"/>
        </w:rPr>
        <w:t xml:space="preserve"> </w:t>
      </w:r>
      <w:r w:rsidRPr="009614AE">
        <w:t>como</w:t>
      </w:r>
      <w:r w:rsidRPr="009614AE">
        <w:rPr>
          <w:spacing w:val="-4"/>
        </w:rPr>
        <w:t xml:space="preserve"> </w:t>
      </w:r>
      <w:r w:rsidRPr="009614AE">
        <w:t>un</w:t>
      </w:r>
      <w:r w:rsidRPr="009614AE">
        <w:rPr>
          <w:spacing w:val="-4"/>
        </w:rPr>
        <w:t xml:space="preserve"> </w:t>
      </w:r>
      <w:r w:rsidRPr="009614AE">
        <w:t>conjunto</w:t>
      </w:r>
      <w:r w:rsidRPr="009614AE">
        <w:rPr>
          <w:spacing w:val="-4"/>
        </w:rPr>
        <w:t xml:space="preserve"> </w:t>
      </w:r>
      <w:r w:rsidRPr="009614AE">
        <w:t>ordenado de reglas, procedimientos, características y actores que comprenden una serie de etapas sucesivas y encadenadas entre sí, con atributos que flexibilizan la dinámica de acceso y operación a los distintos Mecanismos de Agregación de Demanda para la compra pública, facilitando</w:t>
      </w:r>
      <w:r w:rsidRPr="009614AE">
        <w:rPr>
          <w:spacing w:val="-3"/>
        </w:rPr>
        <w:t xml:space="preserve"> </w:t>
      </w:r>
      <w:r w:rsidRPr="009614AE">
        <w:t>la</w:t>
      </w:r>
      <w:r w:rsidRPr="009614AE">
        <w:rPr>
          <w:spacing w:val="-3"/>
        </w:rPr>
        <w:t xml:space="preserve"> </w:t>
      </w:r>
      <w:r w:rsidRPr="009614AE">
        <w:t>actualización</w:t>
      </w:r>
      <w:r w:rsidRPr="009614AE">
        <w:rPr>
          <w:spacing w:val="-3"/>
        </w:rPr>
        <w:t xml:space="preserve"> </w:t>
      </w:r>
      <w:r w:rsidRPr="009614AE">
        <w:t>continua</w:t>
      </w:r>
      <w:r w:rsidRPr="009614AE">
        <w:rPr>
          <w:spacing w:val="-5"/>
        </w:rPr>
        <w:t xml:space="preserve"> </w:t>
      </w:r>
      <w:r w:rsidRPr="009614AE">
        <w:t>frente</w:t>
      </w:r>
      <w:r w:rsidRPr="009614AE">
        <w:rPr>
          <w:spacing w:val="-5"/>
        </w:rPr>
        <w:t xml:space="preserve"> </w:t>
      </w:r>
      <w:r w:rsidRPr="009614AE">
        <w:t>a</w:t>
      </w:r>
      <w:r w:rsidRPr="009614AE">
        <w:rPr>
          <w:spacing w:val="-5"/>
        </w:rPr>
        <w:t xml:space="preserve"> </w:t>
      </w:r>
      <w:r w:rsidRPr="009614AE">
        <w:t>las</w:t>
      </w:r>
      <w:r w:rsidRPr="009614AE">
        <w:rPr>
          <w:spacing w:val="-3"/>
        </w:rPr>
        <w:t xml:space="preserve"> </w:t>
      </w:r>
      <w:r w:rsidRPr="009614AE">
        <w:t>condiciones</w:t>
      </w:r>
      <w:r w:rsidRPr="009614AE">
        <w:rPr>
          <w:spacing w:val="-3"/>
        </w:rPr>
        <w:t xml:space="preserve"> </w:t>
      </w:r>
      <w:r w:rsidRPr="009614AE">
        <w:t>cambiantes</w:t>
      </w:r>
      <w:r w:rsidRPr="009614AE">
        <w:rPr>
          <w:spacing w:val="-2"/>
        </w:rPr>
        <w:t xml:space="preserve"> </w:t>
      </w:r>
      <w:r w:rsidRPr="009614AE">
        <w:t>del</w:t>
      </w:r>
      <w:r w:rsidRPr="009614AE">
        <w:rPr>
          <w:spacing w:val="-4"/>
        </w:rPr>
        <w:t xml:space="preserve"> </w:t>
      </w:r>
      <w:r w:rsidRPr="009614AE">
        <w:t>mercado, así</w:t>
      </w:r>
      <w:r w:rsidRPr="009614AE">
        <w:rPr>
          <w:spacing w:val="-4"/>
        </w:rPr>
        <w:t xml:space="preserve"> </w:t>
      </w:r>
      <w:r w:rsidRPr="009614AE">
        <w:t>como de los bienes, servicios y</w:t>
      </w:r>
      <w:r w:rsidRPr="009614AE">
        <w:rPr>
          <w:spacing w:val="40"/>
        </w:rPr>
        <w:t xml:space="preserve"> </w:t>
      </w:r>
      <w:r w:rsidRPr="009614AE">
        <w:t>proveedores, para promover una mayor pluralidad de oferentes, racionalización de la contratación y la satisfacción de las necesidades de las Entidades Estatales, que a su vez, puede constituirse como una herramienta de promoción de acceso a las</w:t>
      </w:r>
      <w:r w:rsidRPr="009614AE">
        <w:rPr>
          <w:spacing w:val="-4"/>
        </w:rPr>
        <w:t xml:space="preserve"> </w:t>
      </w:r>
      <w:r w:rsidRPr="009614AE">
        <w:t>compras</w:t>
      </w:r>
      <w:r w:rsidRPr="009614AE">
        <w:rPr>
          <w:spacing w:val="-4"/>
        </w:rPr>
        <w:t xml:space="preserve"> </w:t>
      </w:r>
      <w:r w:rsidRPr="009614AE">
        <w:t>públicas</w:t>
      </w:r>
      <w:r w:rsidRPr="009614AE">
        <w:rPr>
          <w:spacing w:val="-6"/>
        </w:rPr>
        <w:t xml:space="preserve"> </w:t>
      </w:r>
      <w:r w:rsidRPr="009614AE">
        <w:t>y</w:t>
      </w:r>
      <w:r w:rsidRPr="009614AE">
        <w:rPr>
          <w:spacing w:val="-4"/>
        </w:rPr>
        <w:t xml:space="preserve"> </w:t>
      </w:r>
      <w:r w:rsidRPr="009614AE">
        <w:t>de</w:t>
      </w:r>
      <w:r w:rsidRPr="009614AE">
        <w:rPr>
          <w:spacing w:val="-4"/>
        </w:rPr>
        <w:t xml:space="preserve"> </w:t>
      </w:r>
      <w:r w:rsidRPr="009614AE">
        <w:t>los</w:t>
      </w:r>
      <w:r w:rsidRPr="009614AE">
        <w:rPr>
          <w:spacing w:val="-4"/>
        </w:rPr>
        <w:t xml:space="preserve"> </w:t>
      </w:r>
      <w:r w:rsidRPr="009614AE">
        <w:t>actores</w:t>
      </w:r>
      <w:r w:rsidRPr="009614AE">
        <w:rPr>
          <w:spacing w:val="-6"/>
        </w:rPr>
        <w:t xml:space="preserve"> </w:t>
      </w:r>
      <w:r w:rsidRPr="009614AE">
        <w:t>de</w:t>
      </w:r>
      <w:r w:rsidRPr="009614AE">
        <w:rPr>
          <w:spacing w:val="-4"/>
        </w:rPr>
        <w:t xml:space="preserve"> </w:t>
      </w:r>
      <w:r w:rsidRPr="009614AE">
        <w:t>la</w:t>
      </w:r>
      <w:r w:rsidRPr="009614AE">
        <w:rPr>
          <w:spacing w:val="-6"/>
        </w:rPr>
        <w:t xml:space="preserve"> </w:t>
      </w:r>
      <w:r w:rsidRPr="009614AE">
        <w:t>economía</w:t>
      </w:r>
      <w:r w:rsidRPr="009614AE">
        <w:rPr>
          <w:spacing w:val="-6"/>
        </w:rPr>
        <w:t xml:space="preserve"> </w:t>
      </w:r>
      <w:r w:rsidRPr="009614AE">
        <w:t>popular</w:t>
      </w:r>
      <w:r w:rsidRPr="009614AE">
        <w:rPr>
          <w:spacing w:val="-6"/>
        </w:rPr>
        <w:t xml:space="preserve"> </w:t>
      </w:r>
      <w:r w:rsidRPr="009614AE">
        <w:t>y</w:t>
      </w:r>
      <w:r w:rsidRPr="009614AE">
        <w:rPr>
          <w:spacing w:val="-4"/>
        </w:rPr>
        <w:t xml:space="preserve"> </w:t>
      </w:r>
      <w:r w:rsidRPr="009614AE">
        <w:t>comunitaria.</w:t>
      </w:r>
      <w:r w:rsidRPr="009614AE">
        <w:rPr>
          <w:spacing w:val="-3"/>
        </w:rPr>
        <w:t xml:space="preserve"> </w:t>
      </w:r>
      <w:r w:rsidR="00437508" w:rsidRPr="009614AE">
        <w:t>Con</w:t>
      </w:r>
      <w:r w:rsidR="00437508" w:rsidRPr="009614AE">
        <w:rPr>
          <w:spacing w:val="-8"/>
        </w:rPr>
        <w:t xml:space="preserve"> </w:t>
      </w:r>
      <w:r w:rsidRPr="009614AE">
        <w:t>tal</w:t>
      </w:r>
      <w:r w:rsidRPr="009614AE">
        <w:rPr>
          <w:spacing w:val="-5"/>
        </w:rPr>
        <w:t xml:space="preserve"> </w:t>
      </w:r>
      <w:r w:rsidRPr="009614AE">
        <w:t>fin,</w:t>
      </w:r>
      <w:r w:rsidRPr="009614AE">
        <w:rPr>
          <w:spacing w:val="-7"/>
        </w:rPr>
        <w:t xml:space="preserve"> </w:t>
      </w:r>
      <w:r w:rsidRPr="009614AE">
        <w:t xml:space="preserve">facultó a la Agencia </w:t>
      </w:r>
      <w:r w:rsidR="00437508" w:rsidRPr="009614AE">
        <w:t xml:space="preserve">para </w:t>
      </w:r>
      <w:r w:rsidRPr="009614AE">
        <w:t>su diseño y organización, así como, el desarrollo de su procedimiento, haciendo especial</w:t>
      </w:r>
      <w:r w:rsidRPr="009614AE">
        <w:rPr>
          <w:spacing w:val="-12"/>
        </w:rPr>
        <w:t xml:space="preserve"> </w:t>
      </w:r>
      <w:r w:rsidRPr="009614AE">
        <w:t>énfasis</w:t>
      </w:r>
      <w:r w:rsidRPr="009614AE">
        <w:rPr>
          <w:spacing w:val="-11"/>
        </w:rPr>
        <w:t xml:space="preserve"> </w:t>
      </w:r>
      <w:r w:rsidRPr="009614AE">
        <w:t>en</w:t>
      </w:r>
      <w:r w:rsidRPr="009614AE">
        <w:rPr>
          <w:spacing w:val="-12"/>
        </w:rPr>
        <w:t xml:space="preserve"> </w:t>
      </w:r>
      <w:r w:rsidRPr="009614AE">
        <w:t>la</w:t>
      </w:r>
      <w:r w:rsidRPr="009614AE">
        <w:rPr>
          <w:spacing w:val="-11"/>
        </w:rPr>
        <w:t xml:space="preserve"> </w:t>
      </w:r>
      <w:r w:rsidRPr="009614AE">
        <w:t>promoción</w:t>
      </w:r>
      <w:r w:rsidRPr="009614AE">
        <w:rPr>
          <w:spacing w:val="-12"/>
        </w:rPr>
        <w:t xml:space="preserve"> </w:t>
      </w:r>
      <w:r w:rsidRPr="009614AE">
        <w:t>de</w:t>
      </w:r>
      <w:r w:rsidRPr="009614AE">
        <w:rPr>
          <w:spacing w:val="-12"/>
        </w:rPr>
        <w:t xml:space="preserve"> </w:t>
      </w:r>
      <w:r w:rsidRPr="009614AE">
        <w:t>acceso</w:t>
      </w:r>
      <w:r w:rsidRPr="009614AE">
        <w:rPr>
          <w:spacing w:val="-11"/>
        </w:rPr>
        <w:t xml:space="preserve"> </w:t>
      </w:r>
      <w:r w:rsidRPr="009614AE">
        <w:t>a</w:t>
      </w:r>
      <w:r w:rsidRPr="009614AE">
        <w:rPr>
          <w:spacing w:val="-13"/>
        </w:rPr>
        <w:t xml:space="preserve"> </w:t>
      </w:r>
      <w:r w:rsidRPr="009614AE">
        <w:t>las</w:t>
      </w:r>
      <w:r w:rsidRPr="009614AE">
        <w:rPr>
          <w:spacing w:val="-11"/>
        </w:rPr>
        <w:t xml:space="preserve"> </w:t>
      </w:r>
      <w:r w:rsidRPr="009614AE">
        <w:t>compras</w:t>
      </w:r>
      <w:r w:rsidRPr="009614AE">
        <w:rPr>
          <w:spacing w:val="-11"/>
        </w:rPr>
        <w:t xml:space="preserve"> </w:t>
      </w:r>
      <w:r w:rsidRPr="009614AE">
        <w:t>públicas</w:t>
      </w:r>
      <w:r w:rsidRPr="009614AE">
        <w:rPr>
          <w:spacing w:val="-11"/>
        </w:rPr>
        <w:t xml:space="preserve"> </w:t>
      </w:r>
      <w:r w:rsidRPr="009614AE">
        <w:t>a</w:t>
      </w:r>
      <w:r w:rsidRPr="009614AE">
        <w:rPr>
          <w:spacing w:val="-11"/>
        </w:rPr>
        <w:t xml:space="preserve"> </w:t>
      </w:r>
      <w:r w:rsidRPr="009614AE">
        <w:t>los</w:t>
      </w:r>
      <w:r w:rsidRPr="009614AE">
        <w:rPr>
          <w:spacing w:val="-11"/>
        </w:rPr>
        <w:t xml:space="preserve"> </w:t>
      </w:r>
      <w:r w:rsidRPr="009614AE">
        <w:t>actores</w:t>
      </w:r>
      <w:r w:rsidRPr="009614AE">
        <w:rPr>
          <w:spacing w:val="-11"/>
        </w:rPr>
        <w:t xml:space="preserve"> </w:t>
      </w:r>
      <w:r w:rsidRPr="009614AE">
        <w:t>de</w:t>
      </w:r>
      <w:r w:rsidRPr="009614AE">
        <w:rPr>
          <w:spacing w:val="-12"/>
        </w:rPr>
        <w:t xml:space="preserve"> </w:t>
      </w:r>
      <w:r w:rsidRPr="009614AE">
        <w:t>la</w:t>
      </w:r>
      <w:r w:rsidRPr="009614AE">
        <w:rPr>
          <w:spacing w:val="-11"/>
        </w:rPr>
        <w:t xml:space="preserve"> </w:t>
      </w:r>
      <w:r w:rsidRPr="009614AE">
        <w:t>economía</w:t>
      </w:r>
    </w:p>
    <w:p w14:paraId="0E6EC2E0" w14:textId="77777777" w:rsidR="00607F76" w:rsidRPr="009614AE" w:rsidRDefault="00607F76">
      <w:pPr>
        <w:pStyle w:val="Textoindependiente"/>
        <w:spacing w:line="276" w:lineRule="auto"/>
        <w:jc w:val="both"/>
        <w:sectPr w:rsidR="00607F76" w:rsidRPr="009614AE">
          <w:headerReference w:type="default" r:id="rId17"/>
          <w:pgSz w:w="12240" w:h="18720"/>
          <w:pgMar w:top="980" w:right="1440" w:bottom="280" w:left="1080" w:header="728" w:footer="0" w:gutter="0"/>
          <w:pgNumType w:start="2"/>
          <w:cols w:space="720"/>
        </w:sectPr>
      </w:pPr>
    </w:p>
    <w:p w14:paraId="4A36D721" w14:textId="77777777" w:rsidR="00607F76" w:rsidRPr="009614AE" w:rsidRDefault="00334074">
      <w:pPr>
        <w:pStyle w:val="Textoindependiente"/>
      </w:pPr>
      <w:r w:rsidRPr="009614AE">
        <w:rPr>
          <w:noProof/>
          <w:lang w:val="en-US"/>
        </w:rPr>
        <w:lastRenderedPageBreak/>
        <mc:AlternateContent>
          <mc:Choice Requires="wps">
            <w:drawing>
              <wp:anchor distT="0" distB="0" distL="0" distR="0" simplePos="0" relativeHeight="251658244" behindDoc="1" locked="0" layoutInCell="1" allowOverlap="1" wp14:anchorId="378B49F5" wp14:editId="75A10535">
                <wp:simplePos x="0" y="0"/>
                <wp:positionH relativeFrom="page">
                  <wp:posOffset>465455</wp:posOffset>
                </wp:positionH>
                <wp:positionV relativeFrom="page">
                  <wp:posOffset>727709</wp:posOffset>
                </wp:positionV>
                <wp:extent cx="6830695" cy="10588625"/>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30695" cy="10588625"/>
                        </a:xfrm>
                        <a:custGeom>
                          <a:avLst/>
                          <a:gdLst/>
                          <a:ahLst/>
                          <a:cxnLst/>
                          <a:rect l="l" t="t" r="r" b="b"/>
                          <a:pathLst>
                            <a:path w="6830695" h="10588625">
                              <a:moveTo>
                                <a:pt x="0" y="10588625"/>
                              </a:moveTo>
                              <a:lnTo>
                                <a:pt x="6830695" y="10588625"/>
                              </a:lnTo>
                              <a:lnTo>
                                <a:pt x="6830695" y="0"/>
                              </a:lnTo>
                              <a:lnTo>
                                <a:pt x="0" y="0"/>
                              </a:lnTo>
                              <a:lnTo>
                                <a:pt x="0" y="10588625"/>
                              </a:lnTo>
                              <a:close/>
                            </a:path>
                          </a:pathLst>
                        </a:custGeom>
                        <a:ln w="25399">
                          <a:solidFill>
                            <a:srgbClr val="000000"/>
                          </a:solidFill>
                          <a:prstDash val="solid"/>
                        </a:ln>
                      </wps:spPr>
                      <wps:bodyPr wrap="square" lIns="0" tIns="0" rIns="0" bIns="0" rtlCol="0">
                        <a:prstTxWarp prst="textNoShape">
                          <a:avLst/>
                        </a:prstTxWarp>
                        <a:noAutofit/>
                      </wps:bodyPr>
                    </wps:wsp>
                  </a:graphicData>
                </a:graphic>
              </wp:anchor>
            </w:drawing>
          </mc:Choice>
          <mc:Fallback xmlns:arto="http://schemas.microsoft.com/office/word/2006/arto">
            <w:pict>
              <v:shape w14:anchorId="0CFE7A8E" id="Graphic 9" o:spid="_x0000_s1026" style="position:absolute;margin-left:36.65pt;margin-top:57.3pt;width:537.85pt;height:833.75pt;z-index:-15884800;visibility:visible;mso-wrap-style:square;mso-wrap-distance-left:0;mso-wrap-distance-top:0;mso-wrap-distance-right:0;mso-wrap-distance-bottom:0;mso-position-horizontal:absolute;mso-position-horizontal-relative:page;mso-position-vertical:absolute;mso-position-vertical-relative:page;v-text-anchor:top" coordsize="6830695,10588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" path="m,10588625r6830695,l6830695,,,,,10588625xe" filled="f" strokeweight=".70553mm">
                <v:path arrowok="t"/>
                <w10:wrap anchorx="page" anchory="page"/>
              </v:shape>
            </w:pict>
          </mc:Fallback>
        </mc:AlternateContent>
      </w:r>
    </w:p>
    <w:p w14:paraId="34E7D8F7" w14:textId="77777777" w:rsidR="00607F76" w:rsidRPr="009614AE" w:rsidRDefault="00607F76">
      <w:pPr>
        <w:pStyle w:val="Textoindependiente"/>
        <w:spacing w:before="252"/>
      </w:pPr>
    </w:p>
    <w:p w14:paraId="3D7B5C9D" w14:textId="77777777" w:rsidR="00607F76" w:rsidRPr="009614AE" w:rsidRDefault="00334074">
      <w:pPr>
        <w:ind w:left="128"/>
        <w:jc w:val="center"/>
        <w:rPr>
          <w:rFonts w:ascii="Arial" w:hAnsi="Arial"/>
          <w:i/>
        </w:rPr>
      </w:pPr>
      <w:r w:rsidRPr="009614AE">
        <w:rPr>
          <w:rFonts w:ascii="Arial" w:hAnsi="Arial"/>
          <w:i/>
        </w:rPr>
        <w:t>“Por</w:t>
      </w:r>
      <w:r w:rsidRPr="009614AE">
        <w:rPr>
          <w:rFonts w:ascii="Arial" w:hAnsi="Arial"/>
          <w:i/>
          <w:spacing w:val="-5"/>
        </w:rPr>
        <w:t xml:space="preserve"> </w:t>
      </w:r>
      <w:r w:rsidRPr="009614AE">
        <w:rPr>
          <w:rFonts w:ascii="Arial" w:hAnsi="Arial"/>
          <w:i/>
        </w:rPr>
        <w:t>la</w:t>
      </w:r>
      <w:r w:rsidRPr="009614AE">
        <w:rPr>
          <w:rFonts w:ascii="Arial" w:hAnsi="Arial"/>
          <w:i/>
          <w:spacing w:val="-6"/>
        </w:rPr>
        <w:t xml:space="preserve"> </w:t>
      </w:r>
      <w:r w:rsidRPr="009614AE">
        <w:rPr>
          <w:rFonts w:ascii="Arial" w:hAnsi="Arial"/>
          <w:i/>
        </w:rPr>
        <w:t>cual</w:t>
      </w:r>
      <w:r w:rsidRPr="009614AE">
        <w:rPr>
          <w:rFonts w:ascii="Arial" w:hAnsi="Arial"/>
          <w:i/>
          <w:spacing w:val="-3"/>
        </w:rPr>
        <w:t xml:space="preserve"> </w:t>
      </w:r>
      <w:r w:rsidRPr="009614AE">
        <w:rPr>
          <w:rFonts w:ascii="Arial" w:hAnsi="Arial"/>
          <w:i/>
        </w:rPr>
        <w:t>se</w:t>
      </w:r>
      <w:r w:rsidRPr="009614AE">
        <w:rPr>
          <w:rFonts w:ascii="Arial" w:hAnsi="Arial"/>
          <w:i/>
          <w:spacing w:val="-6"/>
        </w:rPr>
        <w:t xml:space="preserve"> </w:t>
      </w:r>
      <w:r w:rsidRPr="009614AE">
        <w:rPr>
          <w:rFonts w:ascii="Arial" w:hAnsi="Arial"/>
          <w:i/>
        </w:rPr>
        <w:t>diseñan</w:t>
      </w:r>
      <w:r w:rsidRPr="009614AE">
        <w:rPr>
          <w:rFonts w:ascii="Arial" w:hAnsi="Arial"/>
          <w:i/>
          <w:spacing w:val="-4"/>
        </w:rPr>
        <w:t xml:space="preserve"> </w:t>
      </w:r>
      <w:r w:rsidRPr="009614AE">
        <w:rPr>
          <w:rFonts w:ascii="Arial" w:hAnsi="Arial"/>
          <w:i/>
        </w:rPr>
        <w:t>y</w:t>
      </w:r>
      <w:r w:rsidRPr="009614AE">
        <w:rPr>
          <w:rFonts w:ascii="Arial" w:hAnsi="Arial"/>
          <w:i/>
          <w:spacing w:val="-5"/>
        </w:rPr>
        <w:t xml:space="preserve"> </w:t>
      </w:r>
      <w:r w:rsidRPr="009614AE">
        <w:rPr>
          <w:rFonts w:ascii="Arial" w:hAnsi="Arial"/>
          <w:i/>
        </w:rPr>
        <w:t>organizan</w:t>
      </w:r>
      <w:r w:rsidRPr="009614AE">
        <w:rPr>
          <w:rFonts w:ascii="Arial" w:hAnsi="Arial"/>
          <w:i/>
          <w:spacing w:val="-4"/>
        </w:rPr>
        <w:t xml:space="preserve"> </w:t>
      </w:r>
      <w:r w:rsidRPr="009614AE">
        <w:rPr>
          <w:rFonts w:ascii="Arial" w:hAnsi="Arial"/>
          <w:i/>
        </w:rPr>
        <w:t>los</w:t>
      </w:r>
      <w:r w:rsidRPr="009614AE">
        <w:rPr>
          <w:rFonts w:ascii="Arial" w:hAnsi="Arial"/>
          <w:i/>
          <w:spacing w:val="-6"/>
        </w:rPr>
        <w:t xml:space="preserve"> </w:t>
      </w:r>
      <w:r w:rsidRPr="009614AE">
        <w:rPr>
          <w:rFonts w:ascii="Arial" w:hAnsi="Arial"/>
          <w:i/>
        </w:rPr>
        <w:t>Sistemas</w:t>
      </w:r>
      <w:r w:rsidRPr="009614AE">
        <w:rPr>
          <w:rFonts w:ascii="Arial" w:hAnsi="Arial"/>
          <w:i/>
          <w:spacing w:val="-5"/>
        </w:rPr>
        <w:t xml:space="preserve"> </w:t>
      </w:r>
      <w:r w:rsidRPr="009614AE">
        <w:rPr>
          <w:rFonts w:ascii="Arial" w:hAnsi="Arial"/>
          <w:i/>
        </w:rPr>
        <w:t>Dinámicos</w:t>
      </w:r>
      <w:r w:rsidRPr="009614AE">
        <w:rPr>
          <w:rFonts w:ascii="Arial" w:hAnsi="Arial"/>
          <w:i/>
          <w:spacing w:val="-4"/>
        </w:rPr>
        <w:t xml:space="preserve"> </w:t>
      </w:r>
      <w:r w:rsidRPr="009614AE">
        <w:rPr>
          <w:rFonts w:ascii="Arial" w:hAnsi="Arial"/>
          <w:i/>
        </w:rPr>
        <w:t>de</w:t>
      </w:r>
      <w:r w:rsidRPr="009614AE">
        <w:rPr>
          <w:rFonts w:ascii="Arial" w:hAnsi="Arial"/>
          <w:i/>
          <w:spacing w:val="-3"/>
        </w:rPr>
        <w:t xml:space="preserve"> </w:t>
      </w:r>
      <w:r w:rsidRPr="009614AE">
        <w:rPr>
          <w:rFonts w:ascii="Arial" w:hAnsi="Arial"/>
          <w:i/>
          <w:spacing w:val="-2"/>
        </w:rPr>
        <w:t>Adquisición”</w:t>
      </w:r>
    </w:p>
    <w:p w14:paraId="409CC78E" w14:textId="77777777" w:rsidR="00607F76" w:rsidRPr="009614AE" w:rsidRDefault="00607F76">
      <w:pPr>
        <w:pStyle w:val="Textoindependiente"/>
        <w:rPr>
          <w:rFonts w:ascii="Arial"/>
          <w:i/>
        </w:rPr>
      </w:pPr>
    </w:p>
    <w:p w14:paraId="59A0683A" w14:textId="77777777" w:rsidR="00607F76" w:rsidRPr="009614AE" w:rsidRDefault="00607F76">
      <w:pPr>
        <w:pStyle w:val="Textoindependiente"/>
        <w:spacing w:before="79"/>
        <w:rPr>
          <w:rFonts w:ascii="Arial"/>
          <w:i/>
        </w:rPr>
      </w:pPr>
    </w:p>
    <w:p w14:paraId="79CB6A82" w14:textId="77777777" w:rsidR="00607F76" w:rsidRPr="009614AE" w:rsidRDefault="00334074">
      <w:pPr>
        <w:pStyle w:val="Textoindependiente"/>
        <w:spacing w:line="276" w:lineRule="auto"/>
        <w:ind w:left="281" w:right="143"/>
        <w:jc w:val="both"/>
      </w:pPr>
      <w:r w:rsidRPr="009614AE">
        <w:t>popular</w:t>
      </w:r>
      <w:r w:rsidRPr="009614AE">
        <w:rPr>
          <w:spacing w:val="-3"/>
        </w:rPr>
        <w:t xml:space="preserve"> </w:t>
      </w:r>
      <w:r w:rsidRPr="009614AE">
        <w:t>y</w:t>
      </w:r>
      <w:r w:rsidRPr="009614AE">
        <w:rPr>
          <w:spacing w:val="-4"/>
        </w:rPr>
        <w:t xml:space="preserve"> </w:t>
      </w:r>
      <w:r w:rsidRPr="009614AE">
        <w:t>comunitaria</w:t>
      </w:r>
      <w:r w:rsidRPr="009614AE">
        <w:rPr>
          <w:spacing w:val="-7"/>
        </w:rPr>
        <w:t xml:space="preserve"> </w:t>
      </w:r>
      <w:r w:rsidRPr="009614AE">
        <w:t>y</w:t>
      </w:r>
      <w:r w:rsidRPr="009614AE">
        <w:rPr>
          <w:spacing w:val="-3"/>
        </w:rPr>
        <w:t xml:space="preserve"> </w:t>
      </w:r>
      <w:r w:rsidRPr="009614AE">
        <w:t>en</w:t>
      </w:r>
      <w:r w:rsidRPr="009614AE">
        <w:rPr>
          <w:spacing w:val="-3"/>
        </w:rPr>
        <w:t xml:space="preserve"> </w:t>
      </w:r>
      <w:r w:rsidRPr="009614AE">
        <w:t>general</w:t>
      </w:r>
      <w:r w:rsidRPr="009614AE">
        <w:rPr>
          <w:spacing w:val="-5"/>
        </w:rPr>
        <w:t xml:space="preserve"> </w:t>
      </w:r>
      <w:r w:rsidRPr="009614AE">
        <w:t>a</w:t>
      </w:r>
      <w:r w:rsidRPr="009614AE">
        <w:rPr>
          <w:spacing w:val="-6"/>
        </w:rPr>
        <w:t xml:space="preserve"> </w:t>
      </w:r>
      <w:r w:rsidRPr="009614AE">
        <w:t>todos</w:t>
      </w:r>
      <w:r w:rsidRPr="009614AE">
        <w:rPr>
          <w:spacing w:val="-4"/>
        </w:rPr>
        <w:t xml:space="preserve"> </w:t>
      </w:r>
      <w:r w:rsidRPr="009614AE">
        <w:t>los</w:t>
      </w:r>
      <w:r w:rsidRPr="009614AE">
        <w:rPr>
          <w:spacing w:val="-4"/>
        </w:rPr>
        <w:t xml:space="preserve"> </w:t>
      </w:r>
      <w:r w:rsidRPr="009614AE">
        <w:t>actores</w:t>
      </w:r>
      <w:r w:rsidRPr="009614AE">
        <w:rPr>
          <w:spacing w:val="-4"/>
        </w:rPr>
        <w:t xml:space="preserve"> </w:t>
      </w:r>
      <w:r w:rsidRPr="009614AE">
        <w:t>de</w:t>
      </w:r>
      <w:r w:rsidRPr="009614AE">
        <w:rPr>
          <w:spacing w:val="-4"/>
        </w:rPr>
        <w:t xml:space="preserve"> </w:t>
      </w:r>
      <w:r w:rsidRPr="009614AE">
        <w:t>las</w:t>
      </w:r>
      <w:r w:rsidRPr="009614AE">
        <w:rPr>
          <w:spacing w:val="-6"/>
        </w:rPr>
        <w:t xml:space="preserve"> </w:t>
      </w:r>
      <w:r w:rsidRPr="009614AE">
        <w:t>compras</w:t>
      </w:r>
      <w:r w:rsidRPr="009614AE">
        <w:rPr>
          <w:spacing w:val="-4"/>
        </w:rPr>
        <w:t xml:space="preserve"> </w:t>
      </w:r>
      <w:r w:rsidRPr="009614AE">
        <w:t>públicas</w:t>
      </w:r>
      <w:r w:rsidRPr="009614AE">
        <w:rPr>
          <w:spacing w:val="-4"/>
        </w:rPr>
        <w:t xml:space="preserve"> </w:t>
      </w:r>
      <w:r w:rsidRPr="009614AE">
        <w:t>destinatarios</w:t>
      </w:r>
      <w:r w:rsidRPr="009614AE">
        <w:rPr>
          <w:spacing w:val="-4"/>
        </w:rPr>
        <w:t xml:space="preserve"> </w:t>
      </w:r>
      <w:r w:rsidRPr="009614AE">
        <w:t>de la norma.</w:t>
      </w:r>
    </w:p>
    <w:p w14:paraId="0BC1FD95" w14:textId="77777777" w:rsidR="00607F76" w:rsidRPr="009614AE" w:rsidRDefault="00607F76">
      <w:pPr>
        <w:pStyle w:val="Textoindependiente"/>
        <w:spacing w:before="36"/>
      </w:pPr>
    </w:p>
    <w:p w14:paraId="2C29F673" w14:textId="2077B042" w:rsidR="00607F76" w:rsidRPr="009614AE" w:rsidRDefault="00334074">
      <w:pPr>
        <w:pStyle w:val="Textoindependiente"/>
        <w:spacing w:line="276" w:lineRule="auto"/>
        <w:ind w:left="281" w:right="140"/>
        <w:jc w:val="both"/>
      </w:pPr>
      <w:r w:rsidRPr="009614AE">
        <w:rPr>
          <w:noProof/>
          <w:lang w:val="en-US"/>
        </w:rPr>
        <w:drawing>
          <wp:anchor distT="0" distB="0" distL="0" distR="0" simplePos="0" relativeHeight="251658243" behindDoc="1" locked="0" layoutInCell="1" allowOverlap="1" wp14:anchorId="3D51ADDA" wp14:editId="018757BF">
            <wp:simplePos x="0" y="0"/>
            <wp:positionH relativeFrom="page">
              <wp:posOffset>1006538</wp:posOffset>
            </wp:positionH>
            <wp:positionV relativeFrom="paragraph">
              <wp:posOffset>1440779</wp:posOffset>
            </wp:positionV>
            <wp:extent cx="5562028" cy="5380783"/>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6" cstate="print"/>
                    <a:stretch>
                      <a:fillRect/>
                    </a:stretch>
                  </pic:blipFill>
                  <pic:spPr>
                    <a:xfrm>
                      <a:off x="0" y="0"/>
                      <a:ext cx="5562028" cy="5380783"/>
                    </a:xfrm>
                    <a:prstGeom prst="rect">
                      <a:avLst/>
                    </a:prstGeom>
                  </pic:spPr>
                </pic:pic>
              </a:graphicData>
            </a:graphic>
          </wp:anchor>
        </w:drawing>
      </w:r>
      <w:r w:rsidRPr="009614AE">
        <w:t xml:space="preserve">Que en virtud de las </w:t>
      </w:r>
      <w:r w:rsidRPr="009614AE">
        <w:rPr>
          <w:rFonts w:ascii="Arial" w:hAnsi="Arial"/>
          <w:i/>
        </w:rPr>
        <w:t>"Bases del Plan Nacional de Desarrollo 2022 – 2026 ‘Colombia Potencia Mundial</w:t>
      </w:r>
      <w:r w:rsidRPr="009614AE">
        <w:rPr>
          <w:rFonts w:ascii="Arial" w:hAnsi="Arial"/>
          <w:i/>
          <w:spacing w:val="-5"/>
        </w:rPr>
        <w:t xml:space="preserve"> </w:t>
      </w:r>
      <w:r w:rsidRPr="009614AE">
        <w:rPr>
          <w:rFonts w:ascii="Arial" w:hAnsi="Arial"/>
          <w:i/>
        </w:rPr>
        <w:t>de</w:t>
      </w:r>
      <w:r w:rsidRPr="009614AE">
        <w:rPr>
          <w:rFonts w:ascii="Arial" w:hAnsi="Arial"/>
          <w:i/>
          <w:spacing w:val="-4"/>
        </w:rPr>
        <w:t xml:space="preserve"> </w:t>
      </w:r>
      <w:r w:rsidRPr="009614AE">
        <w:rPr>
          <w:rFonts w:ascii="Arial" w:hAnsi="Arial"/>
          <w:i/>
        </w:rPr>
        <w:t>la</w:t>
      </w:r>
      <w:r w:rsidRPr="009614AE">
        <w:rPr>
          <w:rFonts w:ascii="Arial" w:hAnsi="Arial"/>
          <w:i/>
          <w:spacing w:val="-4"/>
        </w:rPr>
        <w:t xml:space="preserve"> </w:t>
      </w:r>
      <w:r w:rsidRPr="009614AE">
        <w:rPr>
          <w:rFonts w:ascii="Arial" w:hAnsi="Arial"/>
          <w:i/>
        </w:rPr>
        <w:t>Vida’"</w:t>
      </w:r>
      <w:r w:rsidRPr="009614AE">
        <w:t>,</w:t>
      </w:r>
      <w:r w:rsidRPr="009614AE">
        <w:rPr>
          <w:spacing w:val="-3"/>
        </w:rPr>
        <w:t xml:space="preserve"> </w:t>
      </w:r>
      <w:r w:rsidRPr="009614AE">
        <w:t>se</w:t>
      </w:r>
      <w:r w:rsidRPr="009614AE">
        <w:rPr>
          <w:spacing w:val="-6"/>
        </w:rPr>
        <w:t xml:space="preserve"> </w:t>
      </w:r>
      <w:r w:rsidRPr="009614AE">
        <w:t>estableció</w:t>
      </w:r>
      <w:r w:rsidRPr="009614AE">
        <w:rPr>
          <w:spacing w:val="-4"/>
        </w:rPr>
        <w:t xml:space="preserve"> </w:t>
      </w:r>
      <w:r w:rsidRPr="009614AE">
        <w:t>como</w:t>
      </w:r>
      <w:r w:rsidRPr="009614AE">
        <w:rPr>
          <w:spacing w:val="-4"/>
        </w:rPr>
        <w:t xml:space="preserve"> </w:t>
      </w:r>
      <w:r w:rsidRPr="009614AE">
        <w:t>eje</w:t>
      </w:r>
      <w:r w:rsidRPr="009614AE">
        <w:rPr>
          <w:spacing w:val="-4"/>
        </w:rPr>
        <w:t xml:space="preserve"> </w:t>
      </w:r>
      <w:r w:rsidRPr="009614AE">
        <w:t>de</w:t>
      </w:r>
      <w:r w:rsidRPr="009614AE">
        <w:rPr>
          <w:spacing w:val="-4"/>
        </w:rPr>
        <w:t xml:space="preserve"> </w:t>
      </w:r>
      <w:r w:rsidRPr="009614AE">
        <w:t>Transformación</w:t>
      </w:r>
      <w:r w:rsidRPr="009614AE">
        <w:rPr>
          <w:spacing w:val="-4"/>
        </w:rPr>
        <w:t xml:space="preserve"> </w:t>
      </w:r>
      <w:r w:rsidRPr="009614AE">
        <w:t>2:</w:t>
      </w:r>
      <w:r w:rsidRPr="009614AE">
        <w:rPr>
          <w:spacing w:val="-3"/>
        </w:rPr>
        <w:t xml:space="preserve"> </w:t>
      </w:r>
      <w:r w:rsidRPr="009614AE">
        <w:t>el</w:t>
      </w:r>
      <w:r w:rsidRPr="009614AE">
        <w:rPr>
          <w:spacing w:val="-5"/>
        </w:rPr>
        <w:t xml:space="preserve"> </w:t>
      </w:r>
      <w:r w:rsidRPr="009614AE">
        <w:t>componente</w:t>
      </w:r>
      <w:r w:rsidRPr="009614AE">
        <w:rPr>
          <w:spacing w:val="-3"/>
        </w:rPr>
        <w:t xml:space="preserve"> </w:t>
      </w:r>
      <w:r w:rsidRPr="009614AE">
        <w:t>de</w:t>
      </w:r>
      <w:r w:rsidRPr="009614AE">
        <w:rPr>
          <w:spacing w:val="-4"/>
        </w:rPr>
        <w:t xml:space="preserve"> </w:t>
      </w:r>
      <w:r w:rsidRPr="009614AE">
        <w:t>Seguridad humana y justicia social, en el cual se enmarca el Pilar C sobre “Expansión de capacidades: más y mejores oportunidades de la población para lograr sus proyectos de vida”, que busca ampliar las oportunidades de generación de ingresos, potenciar iniciativas productivas, la generación de empleo, el crecimiento económico y el mejoramiento de la calidad de vida de la población. Para hacer efectivo este Pilar, se definió el Catalizador 7 sobre "Reconocimiento e impulso a la Economía Popular y Comunitaria (EPC)".</w:t>
      </w:r>
    </w:p>
    <w:p w14:paraId="60E071E4" w14:textId="77777777" w:rsidR="00607F76" w:rsidRPr="009614AE" w:rsidRDefault="00607F76">
      <w:pPr>
        <w:pStyle w:val="Textoindependiente"/>
        <w:spacing w:before="39"/>
      </w:pPr>
    </w:p>
    <w:p w14:paraId="1D7E290C" w14:textId="77777777" w:rsidR="00607F76" w:rsidRPr="009614AE" w:rsidRDefault="00334074">
      <w:pPr>
        <w:pStyle w:val="Textoindependiente"/>
        <w:spacing w:line="276" w:lineRule="auto"/>
        <w:ind w:left="281" w:right="143"/>
        <w:jc w:val="both"/>
      </w:pPr>
      <w:r w:rsidRPr="009614AE">
        <w:t>Que entre los objetivos de las Bases del Plan Nacional de Desarrollo se impulsa la Economía Popular,</w:t>
      </w:r>
      <w:r w:rsidRPr="009614AE">
        <w:rPr>
          <w:spacing w:val="-1"/>
        </w:rPr>
        <w:t xml:space="preserve"> </w:t>
      </w:r>
      <w:r w:rsidRPr="009614AE">
        <w:t>la</w:t>
      </w:r>
      <w:r w:rsidRPr="009614AE">
        <w:rPr>
          <w:spacing w:val="-3"/>
        </w:rPr>
        <w:t xml:space="preserve"> </w:t>
      </w:r>
      <w:r w:rsidRPr="009614AE">
        <w:t>cual</w:t>
      </w:r>
      <w:r w:rsidRPr="009614AE">
        <w:rPr>
          <w:spacing w:val="-3"/>
        </w:rPr>
        <w:t xml:space="preserve"> </w:t>
      </w:r>
      <w:r w:rsidRPr="009614AE">
        <w:t>“[…]</w:t>
      </w:r>
      <w:r w:rsidRPr="009614AE">
        <w:rPr>
          <w:spacing w:val="-1"/>
        </w:rPr>
        <w:t xml:space="preserve"> </w:t>
      </w:r>
      <w:r w:rsidRPr="009614AE">
        <w:t>se</w:t>
      </w:r>
      <w:r w:rsidRPr="009614AE">
        <w:rPr>
          <w:spacing w:val="-5"/>
        </w:rPr>
        <w:t xml:space="preserve"> </w:t>
      </w:r>
      <w:r w:rsidRPr="009614AE">
        <w:t>refiere</w:t>
      </w:r>
      <w:r w:rsidRPr="009614AE">
        <w:rPr>
          <w:spacing w:val="-3"/>
        </w:rPr>
        <w:t xml:space="preserve"> </w:t>
      </w:r>
      <w:r w:rsidRPr="009614AE">
        <w:t>a</w:t>
      </w:r>
      <w:r w:rsidRPr="009614AE">
        <w:rPr>
          <w:spacing w:val="-2"/>
        </w:rPr>
        <w:t xml:space="preserve"> </w:t>
      </w:r>
      <w:r w:rsidRPr="009614AE">
        <w:t>los</w:t>
      </w:r>
      <w:r w:rsidRPr="009614AE">
        <w:rPr>
          <w:spacing w:val="-3"/>
        </w:rPr>
        <w:t xml:space="preserve"> </w:t>
      </w:r>
      <w:r w:rsidRPr="009614AE">
        <w:t>oficios</w:t>
      </w:r>
      <w:r w:rsidRPr="009614AE">
        <w:rPr>
          <w:spacing w:val="-3"/>
        </w:rPr>
        <w:t xml:space="preserve"> </w:t>
      </w:r>
      <w:r w:rsidRPr="009614AE">
        <w:t>y</w:t>
      </w:r>
      <w:r w:rsidRPr="009614AE">
        <w:rPr>
          <w:spacing w:val="-2"/>
        </w:rPr>
        <w:t xml:space="preserve"> </w:t>
      </w:r>
      <w:r w:rsidRPr="009614AE">
        <w:t>ocupaciones</w:t>
      </w:r>
      <w:r w:rsidRPr="009614AE">
        <w:rPr>
          <w:spacing w:val="-3"/>
        </w:rPr>
        <w:t xml:space="preserve"> </w:t>
      </w:r>
      <w:r w:rsidRPr="009614AE">
        <w:t>mercantiles</w:t>
      </w:r>
      <w:r w:rsidRPr="009614AE">
        <w:rPr>
          <w:spacing w:val="-3"/>
        </w:rPr>
        <w:t xml:space="preserve"> </w:t>
      </w:r>
      <w:r w:rsidRPr="009614AE">
        <w:t>(producción,</w:t>
      </w:r>
      <w:r w:rsidRPr="009614AE">
        <w:rPr>
          <w:spacing w:val="-1"/>
        </w:rPr>
        <w:t xml:space="preserve"> </w:t>
      </w:r>
      <w:r w:rsidRPr="009614AE">
        <w:t>distribución y comercialización de bienes y servicios) y no mercantiles (domésticas o comunitarias) desarrolladas por unidades económicas de baja escala (personales, familiares, micronegocios o microempresas), en cualquier sector económico”.</w:t>
      </w:r>
    </w:p>
    <w:p w14:paraId="0BF97672" w14:textId="77777777" w:rsidR="00607F76" w:rsidRPr="009614AE" w:rsidRDefault="00607F76">
      <w:pPr>
        <w:pStyle w:val="Textoindependiente"/>
        <w:spacing w:before="39"/>
      </w:pPr>
    </w:p>
    <w:p w14:paraId="7C41B905" w14:textId="77777777" w:rsidR="00607F76" w:rsidRPr="009614AE" w:rsidRDefault="00334074">
      <w:pPr>
        <w:pStyle w:val="Textoindependiente"/>
        <w:spacing w:line="276" w:lineRule="auto"/>
        <w:ind w:left="281" w:right="140"/>
        <w:jc w:val="both"/>
      </w:pPr>
      <w:r w:rsidRPr="009614AE">
        <w:t>Que las</w:t>
      </w:r>
      <w:r w:rsidRPr="009614AE">
        <w:rPr>
          <w:spacing w:val="-2"/>
        </w:rPr>
        <w:t xml:space="preserve"> </w:t>
      </w:r>
      <w:r w:rsidRPr="009614AE">
        <w:rPr>
          <w:rFonts w:ascii="Arial" w:hAnsi="Arial"/>
          <w:i/>
        </w:rPr>
        <w:t>"Bases del</w:t>
      </w:r>
      <w:r w:rsidRPr="009614AE">
        <w:rPr>
          <w:rFonts w:ascii="Arial" w:hAnsi="Arial"/>
          <w:i/>
          <w:spacing w:val="-2"/>
        </w:rPr>
        <w:t xml:space="preserve"> </w:t>
      </w:r>
      <w:r w:rsidRPr="009614AE">
        <w:rPr>
          <w:rFonts w:ascii="Arial" w:hAnsi="Arial"/>
          <w:i/>
        </w:rPr>
        <w:t>Plan</w:t>
      </w:r>
      <w:r w:rsidRPr="009614AE">
        <w:rPr>
          <w:rFonts w:ascii="Arial" w:hAnsi="Arial"/>
          <w:i/>
          <w:spacing w:val="-2"/>
        </w:rPr>
        <w:t xml:space="preserve"> </w:t>
      </w:r>
      <w:r w:rsidRPr="009614AE">
        <w:rPr>
          <w:rFonts w:ascii="Arial" w:hAnsi="Arial"/>
          <w:i/>
        </w:rPr>
        <w:t>Nacional</w:t>
      </w:r>
      <w:r w:rsidRPr="009614AE">
        <w:rPr>
          <w:rFonts w:ascii="Arial" w:hAnsi="Arial"/>
          <w:i/>
          <w:spacing w:val="-2"/>
        </w:rPr>
        <w:t xml:space="preserve"> </w:t>
      </w:r>
      <w:r w:rsidRPr="009614AE">
        <w:rPr>
          <w:rFonts w:ascii="Arial" w:hAnsi="Arial"/>
          <w:i/>
        </w:rPr>
        <w:t>de</w:t>
      </w:r>
      <w:r w:rsidRPr="009614AE">
        <w:rPr>
          <w:rFonts w:ascii="Arial" w:hAnsi="Arial"/>
          <w:i/>
          <w:spacing w:val="-1"/>
        </w:rPr>
        <w:t xml:space="preserve"> </w:t>
      </w:r>
      <w:r w:rsidRPr="009614AE">
        <w:rPr>
          <w:rFonts w:ascii="Arial" w:hAnsi="Arial"/>
          <w:i/>
        </w:rPr>
        <w:t>Desarrollo 2022 –</w:t>
      </w:r>
      <w:r w:rsidRPr="009614AE">
        <w:rPr>
          <w:rFonts w:ascii="Arial" w:hAnsi="Arial"/>
          <w:i/>
          <w:spacing w:val="-2"/>
        </w:rPr>
        <w:t xml:space="preserve"> </w:t>
      </w:r>
      <w:r w:rsidRPr="009614AE">
        <w:rPr>
          <w:rFonts w:ascii="Arial" w:hAnsi="Arial"/>
          <w:i/>
        </w:rPr>
        <w:t>2026</w:t>
      </w:r>
      <w:r w:rsidRPr="009614AE">
        <w:rPr>
          <w:rFonts w:ascii="Arial" w:hAnsi="Arial"/>
          <w:i/>
          <w:spacing w:val="-1"/>
        </w:rPr>
        <w:t xml:space="preserve"> </w:t>
      </w:r>
      <w:r w:rsidRPr="009614AE">
        <w:rPr>
          <w:rFonts w:ascii="Arial" w:hAnsi="Arial"/>
          <w:i/>
        </w:rPr>
        <w:t>‘Colombia Potencia Mundial</w:t>
      </w:r>
      <w:r w:rsidRPr="009614AE">
        <w:rPr>
          <w:rFonts w:ascii="Arial" w:hAnsi="Arial"/>
          <w:i/>
          <w:spacing w:val="-2"/>
        </w:rPr>
        <w:t xml:space="preserve"> </w:t>
      </w:r>
      <w:r w:rsidRPr="009614AE">
        <w:rPr>
          <w:rFonts w:ascii="Arial" w:hAnsi="Arial"/>
          <w:i/>
        </w:rPr>
        <w:t>de</w:t>
      </w:r>
      <w:r w:rsidRPr="009614AE">
        <w:rPr>
          <w:rFonts w:ascii="Arial" w:hAnsi="Arial"/>
          <w:i/>
          <w:spacing w:val="-2"/>
        </w:rPr>
        <w:t xml:space="preserve"> </w:t>
      </w:r>
      <w:r w:rsidRPr="009614AE">
        <w:rPr>
          <w:rFonts w:ascii="Arial" w:hAnsi="Arial"/>
          <w:i/>
        </w:rPr>
        <w:t xml:space="preserve">la Vida’" </w:t>
      </w:r>
      <w:r w:rsidRPr="009614AE">
        <w:t>contempla dentro de las estrategias para el reconocimiento e impulso de la economía popular,</w:t>
      </w:r>
      <w:r w:rsidRPr="009614AE">
        <w:rPr>
          <w:spacing w:val="-11"/>
        </w:rPr>
        <w:t xml:space="preserve"> </w:t>
      </w:r>
      <w:r w:rsidRPr="009614AE">
        <w:t>la</w:t>
      </w:r>
      <w:r w:rsidRPr="009614AE">
        <w:rPr>
          <w:spacing w:val="-12"/>
        </w:rPr>
        <w:t xml:space="preserve"> </w:t>
      </w:r>
      <w:r w:rsidRPr="009614AE">
        <w:t>implementación</w:t>
      </w:r>
      <w:r w:rsidRPr="009614AE">
        <w:rPr>
          <w:spacing w:val="-13"/>
        </w:rPr>
        <w:t xml:space="preserve"> </w:t>
      </w:r>
      <w:r w:rsidRPr="009614AE">
        <w:t>de</w:t>
      </w:r>
      <w:r w:rsidRPr="009614AE">
        <w:rPr>
          <w:spacing w:val="-13"/>
        </w:rPr>
        <w:t xml:space="preserve"> </w:t>
      </w:r>
      <w:r w:rsidRPr="009614AE">
        <w:t>herramientas</w:t>
      </w:r>
      <w:r w:rsidRPr="009614AE">
        <w:rPr>
          <w:spacing w:val="-12"/>
        </w:rPr>
        <w:t xml:space="preserve"> </w:t>
      </w:r>
      <w:r w:rsidRPr="009614AE">
        <w:t>de</w:t>
      </w:r>
      <w:r w:rsidRPr="009614AE">
        <w:rPr>
          <w:spacing w:val="-15"/>
        </w:rPr>
        <w:t xml:space="preserve"> </w:t>
      </w:r>
      <w:r w:rsidRPr="009614AE">
        <w:t>mejora</w:t>
      </w:r>
      <w:r w:rsidRPr="009614AE">
        <w:rPr>
          <w:spacing w:val="-14"/>
        </w:rPr>
        <w:t xml:space="preserve"> </w:t>
      </w:r>
      <w:r w:rsidRPr="009614AE">
        <w:t>regulatoria</w:t>
      </w:r>
      <w:r w:rsidRPr="009614AE">
        <w:rPr>
          <w:spacing w:val="-12"/>
        </w:rPr>
        <w:t xml:space="preserve"> </w:t>
      </w:r>
      <w:r w:rsidRPr="009614AE">
        <w:t>necesarias</w:t>
      </w:r>
      <w:r w:rsidRPr="009614AE">
        <w:rPr>
          <w:spacing w:val="-12"/>
        </w:rPr>
        <w:t xml:space="preserve"> </w:t>
      </w:r>
      <w:r w:rsidRPr="009614AE">
        <w:t>para</w:t>
      </w:r>
      <w:r w:rsidRPr="009614AE">
        <w:rPr>
          <w:spacing w:val="-12"/>
        </w:rPr>
        <w:t xml:space="preserve"> </w:t>
      </w:r>
      <w:r w:rsidRPr="009614AE">
        <w:t>crear</w:t>
      </w:r>
      <w:r w:rsidRPr="009614AE">
        <w:rPr>
          <w:spacing w:val="-14"/>
        </w:rPr>
        <w:t xml:space="preserve"> </w:t>
      </w:r>
      <w:r w:rsidRPr="009614AE">
        <w:t>marcos eficientes,</w:t>
      </w:r>
      <w:r w:rsidRPr="009614AE">
        <w:rPr>
          <w:spacing w:val="-2"/>
        </w:rPr>
        <w:t xml:space="preserve"> </w:t>
      </w:r>
      <w:r w:rsidRPr="009614AE">
        <w:t>eficaces</w:t>
      </w:r>
      <w:r w:rsidRPr="009614AE">
        <w:rPr>
          <w:spacing w:val="-2"/>
        </w:rPr>
        <w:t xml:space="preserve"> </w:t>
      </w:r>
      <w:r w:rsidRPr="009614AE">
        <w:t>y</w:t>
      </w:r>
      <w:r w:rsidRPr="009614AE">
        <w:rPr>
          <w:spacing w:val="-5"/>
        </w:rPr>
        <w:t xml:space="preserve"> </w:t>
      </w:r>
      <w:r w:rsidRPr="009614AE">
        <w:t>flexibles</w:t>
      </w:r>
      <w:r w:rsidRPr="009614AE">
        <w:rPr>
          <w:spacing w:val="-3"/>
        </w:rPr>
        <w:t xml:space="preserve"> </w:t>
      </w:r>
      <w:r w:rsidRPr="009614AE">
        <w:t>que</w:t>
      </w:r>
      <w:r w:rsidRPr="009614AE">
        <w:rPr>
          <w:spacing w:val="-3"/>
        </w:rPr>
        <w:t xml:space="preserve"> </w:t>
      </w:r>
      <w:r w:rsidRPr="009614AE">
        <w:t>les</w:t>
      </w:r>
      <w:r w:rsidRPr="009614AE">
        <w:rPr>
          <w:spacing w:val="-2"/>
        </w:rPr>
        <w:t xml:space="preserve"> </w:t>
      </w:r>
      <w:r w:rsidRPr="009614AE">
        <w:t>permitirán</w:t>
      </w:r>
      <w:r w:rsidRPr="009614AE">
        <w:rPr>
          <w:spacing w:val="-3"/>
        </w:rPr>
        <w:t xml:space="preserve"> </w:t>
      </w:r>
      <w:r w:rsidRPr="009614AE">
        <w:t>participar</w:t>
      </w:r>
      <w:r w:rsidRPr="009614AE">
        <w:rPr>
          <w:spacing w:val="-2"/>
        </w:rPr>
        <w:t xml:space="preserve"> </w:t>
      </w:r>
      <w:r w:rsidRPr="009614AE">
        <w:t>en</w:t>
      </w:r>
      <w:r w:rsidRPr="009614AE">
        <w:rPr>
          <w:spacing w:val="-3"/>
        </w:rPr>
        <w:t xml:space="preserve"> </w:t>
      </w:r>
      <w:r w:rsidRPr="009614AE">
        <w:t>actividades productivas</w:t>
      </w:r>
      <w:r w:rsidRPr="009614AE">
        <w:rPr>
          <w:spacing w:val="-5"/>
        </w:rPr>
        <w:t xml:space="preserve"> </w:t>
      </w:r>
      <w:r w:rsidRPr="009614AE">
        <w:t>mediante las</w:t>
      </w:r>
      <w:r w:rsidRPr="009614AE">
        <w:rPr>
          <w:spacing w:val="-7"/>
        </w:rPr>
        <w:t xml:space="preserve"> </w:t>
      </w:r>
      <w:r w:rsidRPr="009614AE">
        <w:t>compras</w:t>
      </w:r>
      <w:r w:rsidRPr="009614AE">
        <w:rPr>
          <w:spacing w:val="-9"/>
        </w:rPr>
        <w:t xml:space="preserve"> </w:t>
      </w:r>
      <w:r w:rsidRPr="009614AE">
        <w:t>públicas</w:t>
      </w:r>
      <w:r w:rsidRPr="009614AE">
        <w:rPr>
          <w:spacing w:val="-10"/>
        </w:rPr>
        <w:t xml:space="preserve"> </w:t>
      </w:r>
      <w:r w:rsidRPr="009614AE">
        <w:t>que</w:t>
      </w:r>
      <w:r w:rsidRPr="009614AE">
        <w:rPr>
          <w:spacing w:val="-7"/>
        </w:rPr>
        <w:t xml:space="preserve"> </w:t>
      </w:r>
      <w:r w:rsidRPr="009614AE">
        <w:t>incluyen,</w:t>
      </w:r>
      <w:r w:rsidRPr="009614AE">
        <w:rPr>
          <w:spacing w:val="-9"/>
        </w:rPr>
        <w:t xml:space="preserve"> </w:t>
      </w:r>
      <w:r w:rsidRPr="009614AE">
        <w:t>la</w:t>
      </w:r>
      <w:r w:rsidRPr="009614AE">
        <w:rPr>
          <w:spacing w:val="-10"/>
        </w:rPr>
        <w:t xml:space="preserve"> </w:t>
      </w:r>
      <w:r w:rsidRPr="009614AE">
        <w:t>habilitación</w:t>
      </w:r>
      <w:r w:rsidRPr="009614AE">
        <w:rPr>
          <w:spacing w:val="-8"/>
        </w:rPr>
        <w:t xml:space="preserve"> </w:t>
      </w:r>
      <w:r w:rsidRPr="009614AE">
        <w:t>para</w:t>
      </w:r>
      <w:r w:rsidRPr="009614AE">
        <w:rPr>
          <w:spacing w:val="-10"/>
        </w:rPr>
        <w:t xml:space="preserve"> </w:t>
      </w:r>
      <w:r w:rsidRPr="009614AE">
        <w:t>contratar</w:t>
      </w:r>
      <w:r w:rsidRPr="009614AE">
        <w:rPr>
          <w:spacing w:val="-9"/>
        </w:rPr>
        <w:t xml:space="preserve"> </w:t>
      </w:r>
      <w:r w:rsidRPr="009614AE">
        <w:t>por</w:t>
      </w:r>
      <w:r w:rsidRPr="009614AE">
        <w:rPr>
          <w:spacing w:val="-9"/>
        </w:rPr>
        <w:t xml:space="preserve"> </w:t>
      </w:r>
      <w:r w:rsidRPr="009614AE">
        <w:t>parte</w:t>
      </w:r>
      <w:r w:rsidRPr="009614AE">
        <w:rPr>
          <w:spacing w:val="-12"/>
        </w:rPr>
        <w:t xml:space="preserve"> </w:t>
      </w:r>
      <w:r w:rsidRPr="009614AE">
        <w:t>de</w:t>
      </w:r>
      <w:r w:rsidRPr="009614AE">
        <w:rPr>
          <w:spacing w:val="-8"/>
        </w:rPr>
        <w:t xml:space="preserve"> </w:t>
      </w:r>
      <w:r w:rsidRPr="009614AE">
        <w:t>entidades</w:t>
      </w:r>
      <w:r w:rsidRPr="009614AE">
        <w:rPr>
          <w:spacing w:val="-7"/>
        </w:rPr>
        <w:t xml:space="preserve"> </w:t>
      </w:r>
      <w:r w:rsidRPr="009614AE">
        <w:t>públicas con unidades de la Economía Popular y Comunitaria (EPC).</w:t>
      </w:r>
    </w:p>
    <w:p w14:paraId="0063EB35" w14:textId="77777777" w:rsidR="00607F76" w:rsidRPr="009614AE" w:rsidRDefault="00607F76">
      <w:pPr>
        <w:pStyle w:val="Textoindependiente"/>
        <w:spacing w:before="37"/>
      </w:pPr>
    </w:p>
    <w:p w14:paraId="1443036F" w14:textId="77777777" w:rsidR="00607F76" w:rsidRPr="009614AE" w:rsidRDefault="00334074">
      <w:pPr>
        <w:pStyle w:val="Textoindependiente"/>
        <w:spacing w:line="276" w:lineRule="auto"/>
        <w:ind w:left="281" w:right="144"/>
        <w:jc w:val="both"/>
      </w:pPr>
      <w:r w:rsidRPr="009614AE">
        <w:t>Que,</w:t>
      </w:r>
      <w:r w:rsidRPr="009614AE">
        <w:rPr>
          <w:spacing w:val="-4"/>
        </w:rPr>
        <w:t xml:space="preserve"> </w:t>
      </w:r>
      <w:r w:rsidRPr="009614AE">
        <w:t>bajo</w:t>
      </w:r>
      <w:r w:rsidRPr="009614AE">
        <w:rPr>
          <w:spacing w:val="-5"/>
        </w:rPr>
        <w:t xml:space="preserve"> </w:t>
      </w:r>
      <w:r w:rsidRPr="009614AE">
        <w:t>el</w:t>
      </w:r>
      <w:r w:rsidRPr="009614AE">
        <w:rPr>
          <w:spacing w:val="-6"/>
        </w:rPr>
        <w:t xml:space="preserve"> </w:t>
      </w:r>
      <w:r w:rsidRPr="009614AE">
        <w:t>anterior</w:t>
      </w:r>
      <w:r w:rsidRPr="009614AE">
        <w:rPr>
          <w:spacing w:val="-4"/>
        </w:rPr>
        <w:t xml:space="preserve"> </w:t>
      </w:r>
      <w:r w:rsidRPr="009614AE">
        <w:t>marco</w:t>
      </w:r>
      <w:r w:rsidRPr="009614AE">
        <w:rPr>
          <w:spacing w:val="-3"/>
        </w:rPr>
        <w:t xml:space="preserve"> </w:t>
      </w:r>
      <w:r w:rsidRPr="009614AE">
        <w:t>normativo,</w:t>
      </w:r>
      <w:r w:rsidRPr="009614AE">
        <w:rPr>
          <w:spacing w:val="-2"/>
        </w:rPr>
        <w:t xml:space="preserve"> </w:t>
      </w:r>
      <w:r w:rsidRPr="009614AE">
        <w:t>la</w:t>
      </w:r>
      <w:r w:rsidRPr="009614AE">
        <w:rPr>
          <w:spacing w:val="-5"/>
        </w:rPr>
        <w:t xml:space="preserve"> </w:t>
      </w:r>
      <w:r w:rsidRPr="009614AE">
        <w:t>Agencia</w:t>
      </w:r>
      <w:r w:rsidRPr="009614AE">
        <w:rPr>
          <w:spacing w:val="-5"/>
        </w:rPr>
        <w:t xml:space="preserve"> </w:t>
      </w:r>
      <w:r w:rsidRPr="009614AE">
        <w:t>Nacional</w:t>
      </w:r>
      <w:r w:rsidRPr="009614AE">
        <w:rPr>
          <w:spacing w:val="-4"/>
        </w:rPr>
        <w:t xml:space="preserve"> </w:t>
      </w:r>
      <w:r w:rsidRPr="009614AE">
        <w:t>de</w:t>
      </w:r>
      <w:r w:rsidRPr="009614AE">
        <w:rPr>
          <w:spacing w:val="-5"/>
        </w:rPr>
        <w:t xml:space="preserve"> </w:t>
      </w:r>
      <w:r w:rsidRPr="009614AE">
        <w:t>Contratación</w:t>
      </w:r>
      <w:r w:rsidRPr="009614AE">
        <w:rPr>
          <w:spacing w:val="-3"/>
        </w:rPr>
        <w:t xml:space="preserve"> </w:t>
      </w:r>
      <w:r w:rsidRPr="009614AE">
        <w:t>pública</w:t>
      </w:r>
      <w:r w:rsidRPr="009614AE">
        <w:rPr>
          <w:spacing w:val="-3"/>
        </w:rPr>
        <w:t xml:space="preserve"> </w:t>
      </w:r>
      <w:r w:rsidRPr="009614AE">
        <w:t>–</w:t>
      </w:r>
      <w:r w:rsidRPr="009614AE">
        <w:rPr>
          <w:spacing w:val="-5"/>
        </w:rPr>
        <w:t xml:space="preserve"> </w:t>
      </w:r>
      <w:r w:rsidRPr="009614AE">
        <w:t>Colombia Compra Eficiente– está facultada para diseñar y organizar los Sistemas Dinámicos de Adquisición en el Sistema de Compras Públicas, los cuales podrán dirigirse a los actores de la economía popular y comunitaria.</w:t>
      </w:r>
    </w:p>
    <w:p w14:paraId="69E76F1F" w14:textId="77777777" w:rsidR="00607F76" w:rsidRPr="009614AE" w:rsidRDefault="00607F76">
      <w:pPr>
        <w:pStyle w:val="Textoindependiente"/>
        <w:spacing w:before="38"/>
      </w:pPr>
    </w:p>
    <w:p w14:paraId="6E9EF080" w14:textId="77777777" w:rsidR="00607F76" w:rsidRPr="009614AE" w:rsidRDefault="00334074">
      <w:pPr>
        <w:pStyle w:val="Textoindependiente"/>
        <w:spacing w:line="276" w:lineRule="auto"/>
        <w:ind w:left="281" w:right="141"/>
        <w:jc w:val="both"/>
      </w:pPr>
      <w:r w:rsidRPr="009614AE">
        <w:t>Que la Agencia en el marco del seguimiento de las dinámicas productivas, los esquemas de distribución, las participaciones de mercado y las estrategias comerciales de los proveedores del Estado, debe propender por estructurar y promover modelos de abastecimiento y negociación con un mayor beneficio para las entidades estatales, que busquen ampliar la participación de los proponentes en un marco de competencia económica, así como la optimización y racionalización de los recursos públicos en términos de tiempo, dinero y capacidad del talento humano.</w:t>
      </w:r>
    </w:p>
    <w:p w14:paraId="627D54A9" w14:textId="77777777" w:rsidR="00607F76" w:rsidRPr="009614AE" w:rsidRDefault="00607F76">
      <w:pPr>
        <w:pStyle w:val="Textoindependiente"/>
        <w:spacing w:before="39"/>
      </w:pPr>
    </w:p>
    <w:p w14:paraId="7D25C277" w14:textId="77777777" w:rsidR="00607F76" w:rsidRPr="009614AE" w:rsidRDefault="00334074">
      <w:pPr>
        <w:pStyle w:val="Textoindependiente"/>
        <w:spacing w:line="276" w:lineRule="auto"/>
        <w:ind w:left="281" w:right="144"/>
        <w:jc w:val="both"/>
      </w:pPr>
      <w:r w:rsidRPr="009614AE">
        <w:t>Que, en línea de lo expuesto, se hace necesario desarrollar el artículo 102 de la Ley 2294 de 2023, de acuerdo con la competencia otorgada a la Agencia Nacional de Contratación Pública – Colombia Compra Eficiente–.</w:t>
      </w:r>
    </w:p>
    <w:p w14:paraId="2CA23EBA" w14:textId="77777777" w:rsidR="00607F76" w:rsidRPr="009614AE" w:rsidRDefault="00607F76">
      <w:pPr>
        <w:pStyle w:val="Textoindependiente"/>
        <w:spacing w:before="38"/>
      </w:pPr>
    </w:p>
    <w:p w14:paraId="674D23D5" w14:textId="7495DAD6" w:rsidR="00607F76" w:rsidRPr="009614AE" w:rsidRDefault="00334074">
      <w:pPr>
        <w:pStyle w:val="Textoindependiente"/>
        <w:spacing w:before="1" w:line="276" w:lineRule="auto"/>
        <w:ind w:left="281" w:right="141"/>
        <w:jc w:val="both"/>
      </w:pPr>
      <w:r w:rsidRPr="009614AE">
        <w:t>Que la Agencia Nacional de Contratación Pública – Colombia Compra Eficiente a la Superintendencia de Industria y Comercio</w:t>
      </w:r>
      <w:r w:rsidR="004B4D4B" w:rsidRPr="009614AE">
        <w:t xml:space="preserve"> agot</w:t>
      </w:r>
      <w:r w:rsidR="00B14970" w:rsidRPr="009614AE">
        <w:t>ó</w:t>
      </w:r>
      <w:r w:rsidR="004B4D4B" w:rsidRPr="009614AE">
        <w:t xml:space="preserve"> el trámite de consulta ciudadana y grupos de interés</w:t>
      </w:r>
      <w:r w:rsidR="00FC39BB" w:rsidRPr="009614AE">
        <w:t>,</w:t>
      </w:r>
      <w:r w:rsidR="004B4D4B" w:rsidRPr="009614AE">
        <w:t xml:space="preserve"> con el fin de que se pronunci</w:t>
      </w:r>
      <w:r w:rsidR="00B14970" w:rsidRPr="009614AE">
        <w:t>ara</w:t>
      </w:r>
      <w:r w:rsidR="004B4D4B" w:rsidRPr="009614AE">
        <w:t xml:space="preserve"> la</w:t>
      </w:r>
      <w:r w:rsidRPr="009614AE">
        <w:t xml:space="preserve"> abogacía de la competencia, </w:t>
      </w:r>
      <w:r w:rsidR="004B4D4B" w:rsidRPr="009614AE">
        <w:t xml:space="preserve">de conformidad a lo </w:t>
      </w:r>
      <w:r w:rsidRPr="009614AE">
        <w:t>regulado en el artículo 7 de la Ley 1340 de 2007 y los artículos 2.2.2.30.1 y ss. del Decreto 1074 de 2015, en relación con la implementación de los Sistemas Dinámicos de Adquisición.</w:t>
      </w:r>
    </w:p>
    <w:p w14:paraId="06672630" w14:textId="5BFCADE7" w:rsidR="00CD47A4" w:rsidRPr="009614AE" w:rsidRDefault="00CD47A4">
      <w:pPr>
        <w:pStyle w:val="Textoindependiente"/>
        <w:spacing w:before="1" w:line="276" w:lineRule="auto"/>
        <w:ind w:left="281" w:right="141"/>
        <w:jc w:val="both"/>
      </w:pPr>
    </w:p>
    <w:p w14:paraId="6995FF97" w14:textId="77777777" w:rsidR="00CD47A4" w:rsidRPr="009614AE" w:rsidRDefault="00CD47A4" w:rsidP="00CD47A4">
      <w:pPr>
        <w:pStyle w:val="Textoindependiente"/>
        <w:spacing w:before="1" w:line="276" w:lineRule="auto"/>
        <w:ind w:left="281" w:right="141"/>
        <w:jc w:val="both"/>
      </w:pPr>
      <w:r w:rsidRPr="009614AE">
        <w:t xml:space="preserve">Que la Agencia Nacional de Contratación Pública – Colombia Compra Eficiente remitió este proyecto normativo al Departamento Administrativo de la Función Pública –DAFP-, con el fin de determinar si se está ante un trámite adicional autorizado por la ley, de conformidad a lo regulado en el artículo 1, numeral 2° de la Ley 962 de 2005 modificado por el artículo 39 del Decreto Ley </w:t>
      </w:r>
    </w:p>
    <w:p w14:paraId="2DE478F3" w14:textId="77777777" w:rsidR="00CD47A4" w:rsidRPr="009614AE" w:rsidRDefault="00CD47A4" w:rsidP="00CD47A4">
      <w:pPr>
        <w:pStyle w:val="Textoindependiente"/>
        <w:spacing w:before="1" w:line="276" w:lineRule="auto"/>
        <w:ind w:left="281" w:right="141"/>
        <w:jc w:val="both"/>
      </w:pPr>
    </w:p>
    <w:p w14:paraId="17A8231B" w14:textId="77777777" w:rsidR="00CD47A4" w:rsidRPr="009614AE" w:rsidRDefault="00CD47A4" w:rsidP="00CD47A4">
      <w:pPr>
        <w:pStyle w:val="Textoindependiente"/>
        <w:spacing w:before="1" w:line="276" w:lineRule="auto"/>
        <w:ind w:left="281" w:right="141"/>
        <w:jc w:val="both"/>
      </w:pPr>
    </w:p>
    <w:p w14:paraId="5FE50B00" w14:textId="77777777" w:rsidR="00CD47A4" w:rsidRPr="009614AE" w:rsidRDefault="00CD47A4" w:rsidP="00CD47A4">
      <w:pPr>
        <w:pStyle w:val="Textoindependiente"/>
        <w:spacing w:before="1" w:line="276" w:lineRule="auto"/>
        <w:ind w:left="281" w:right="141"/>
        <w:jc w:val="both"/>
      </w:pPr>
    </w:p>
    <w:p w14:paraId="44A3955C" w14:textId="77777777" w:rsidR="00CD47A4" w:rsidRPr="009614AE" w:rsidRDefault="00CD47A4" w:rsidP="00CD47A4">
      <w:pPr>
        <w:pStyle w:val="Textoindependiente"/>
        <w:spacing w:before="1" w:line="276" w:lineRule="auto"/>
        <w:ind w:left="281" w:right="141"/>
        <w:jc w:val="both"/>
      </w:pPr>
    </w:p>
    <w:p w14:paraId="52A5B161" w14:textId="77777777" w:rsidR="00CD47A4" w:rsidRPr="009614AE" w:rsidRDefault="00CD47A4" w:rsidP="00CD47A4">
      <w:pPr>
        <w:pStyle w:val="Textoindependiente"/>
        <w:spacing w:before="1" w:line="276" w:lineRule="auto"/>
        <w:ind w:left="281" w:right="142"/>
        <w:jc w:val="center"/>
        <w:rPr>
          <w:i/>
        </w:rPr>
      </w:pPr>
      <w:r w:rsidRPr="009614AE">
        <w:rPr>
          <w:i/>
        </w:rPr>
        <w:t>“Por la cual se diseñan y organizan los Sistemas Dinámicos de Adquisición”</w:t>
      </w:r>
    </w:p>
    <w:p w14:paraId="46B04701" w14:textId="77777777" w:rsidR="00CD47A4" w:rsidRPr="009614AE" w:rsidRDefault="00CD47A4" w:rsidP="00CD47A4">
      <w:pPr>
        <w:pStyle w:val="Textoindependiente"/>
        <w:spacing w:before="1" w:line="276" w:lineRule="auto"/>
        <w:ind w:left="281" w:right="141"/>
        <w:jc w:val="both"/>
      </w:pPr>
    </w:p>
    <w:p w14:paraId="20C095A8" w14:textId="6152F5E5" w:rsidR="00CD47A4" w:rsidRPr="009614AE" w:rsidRDefault="00CD47A4" w:rsidP="00CD47A4">
      <w:pPr>
        <w:pStyle w:val="Textoindependiente"/>
        <w:spacing w:before="1" w:line="276" w:lineRule="auto"/>
        <w:ind w:left="281" w:right="141"/>
        <w:jc w:val="both"/>
      </w:pPr>
      <w:r w:rsidRPr="009614AE">
        <w:t xml:space="preserve">019 de 2012. </w:t>
      </w:r>
    </w:p>
    <w:p w14:paraId="3E6EFD04" w14:textId="168246CA" w:rsidR="00CD47A4" w:rsidRPr="009614AE" w:rsidRDefault="00CD47A4" w:rsidP="00F23801">
      <w:pPr>
        <w:pStyle w:val="Textoindependiente"/>
        <w:spacing w:before="1" w:line="276" w:lineRule="auto"/>
        <w:ind w:right="142"/>
        <w:jc w:val="both"/>
      </w:pPr>
    </w:p>
    <w:p w14:paraId="138AA02B" w14:textId="33F9387B" w:rsidR="00CD47A4" w:rsidRPr="009614AE" w:rsidRDefault="00334074" w:rsidP="00CD47A4">
      <w:pPr>
        <w:pStyle w:val="Textoindependiente"/>
        <w:spacing w:before="1" w:line="276" w:lineRule="auto"/>
        <w:ind w:left="281" w:right="142"/>
        <w:jc w:val="both"/>
      </w:pPr>
      <w:r w:rsidRPr="009614AE">
        <w:t>Que,</w:t>
      </w:r>
      <w:r w:rsidRPr="009614AE">
        <w:rPr>
          <w:spacing w:val="-15"/>
        </w:rPr>
        <w:t xml:space="preserve"> </w:t>
      </w:r>
      <w:r w:rsidRPr="009614AE">
        <w:t>de</w:t>
      </w:r>
      <w:r w:rsidRPr="009614AE">
        <w:rPr>
          <w:spacing w:val="-14"/>
        </w:rPr>
        <w:t xml:space="preserve"> </w:t>
      </w:r>
      <w:r w:rsidRPr="009614AE">
        <w:t>conformidad</w:t>
      </w:r>
      <w:r w:rsidRPr="009614AE">
        <w:rPr>
          <w:spacing w:val="-14"/>
        </w:rPr>
        <w:t xml:space="preserve"> </w:t>
      </w:r>
      <w:r w:rsidRPr="009614AE">
        <w:t>con</w:t>
      </w:r>
      <w:r w:rsidRPr="009614AE">
        <w:rPr>
          <w:spacing w:val="-16"/>
        </w:rPr>
        <w:t xml:space="preserve"> </w:t>
      </w:r>
      <w:r w:rsidRPr="009614AE">
        <w:t>lo</w:t>
      </w:r>
      <w:r w:rsidRPr="009614AE">
        <w:rPr>
          <w:spacing w:val="-13"/>
        </w:rPr>
        <w:t xml:space="preserve"> </w:t>
      </w:r>
      <w:r w:rsidRPr="009614AE">
        <w:t>previsto</w:t>
      </w:r>
      <w:r w:rsidRPr="009614AE">
        <w:rPr>
          <w:spacing w:val="-14"/>
        </w:rPr>
        <w:t xml:space="preserve"> </w:t>
      </w:r>
      <w:r w:rsidRPr="009614AE">
        <w:t>en</w:t>
      </w:r>
      <w:r w:rsidRPr="009614AE">
        <w:rPr>
          <w:spacing w:val="-14"/>
        </w:rPr>
        <w:t xml:space="preserve"> </w:t>
      </w:r>
      <w:r w:rsidRPr="009614AE">
        <w:t>los</w:t>
      </w:r>
      <w:r w:rsidRPr="009614AE">
        <w:rPr>
          <w:spacing w:val="-16"/>
        </w:rPr>
        <w:t xml:space="preserve"> </w:t>
      </w:r>
      <w:r w:rsidRPr="009614AE">
        <w:t>artículos</w:t>
      </w:r>
      <w:r w:rsidRPr="009614AE">
        <w:rPr>
          <w:spacing w:val="-12"/>
        </w:rPr>
        <w:t xml:space="preserve"> </w:t>
      </w:r>
      <w:r w:rsidRPr="009614AE">
        <w:t>3</w:t>
      </w:r>
      <w:r w:rsidR="00755782" w:rsidRPr="009614AE">
        <w:t>°</w:t>
      </w:r>
      <w:r w:rsidRPr="009614AE">
        <w:rPr>
          <w:spacing w:val="-13"/>
        </w:rPr>
        <w:t xml:space="preserve"> </w:t>
      </w:r>
      <w:r w:rsidRPr="009614AE">
        <w:t>y</w:t>
      </w:r>
      <w:r w:rsidRPr="009614AE">
        <w:rPr>
          <w:spacing w:val="-16"/>
        </w:rPr>
        <w:t xml:space="preserve"> </w:t>
      </w:r>
      <w:r w:rsidRPr="009614AE">
        <w:t>8</w:t>
      </w:r>
      <w:r w:rsidR="00755782" w:rsidRPr="009614AE">
        <w:t>°</w:t>
      </w:r>
      <w:r w:rsidRPr="009614AE">
        <w:rPr>
          <w:spacing w:val="-12"/>
        </w:rPr>
        <w:t xml:space="preserve"> </w:t>
      </w:r>
      <w:r w:rsidRPr="009614AE">
        <w:t>de</w:t>
      </w:r>
      <w:r w:rsidRPr="009614AE">
        <w:rPr>
          <w:spacing w:val="-16"/>
        </w:rPr>
        <w:t xml:space="preserve"> </w:t>
      </w:r>
      <w:r w:rsidRPr="009614AE">
        <w:t>la</w:t>
      </w:r>
      <w:r w:rsidRPr="009614AE">
        <w:rPr>
          <w:spacing w:val="-13"/>
        </w:rPr>
        <w:t xml:space="preserve"> </w:t>
      </w:r>
      <w:r w:rsidRPr="009614AE">
        <w:t>Ley</w:t>
      </w:r>
      <w:r w:rsidRPr="009614AE">
        <w:rPr>
          <w:spacing w:val="-13"/>
        </w:rPr>
        <w:t xml:space="preserve"> </w:t>
      </w:r>
      <w:r w:rsidRPr="009614AE">
        <w:t>1437</w:t>
      </w:r>
      <w:r w:rsidRPr="009614AE">
        <w:rPr>
          <w:spacing w:val="-16"/>
        </w:rPr>
        <w:t xml:space="preserve"> </w:t>
      </w:r>
      <w:r w:rsidRPr="009614AE">
        <w:t>de</w:t>
      </w:r>
      <w:r w:rsidRPr="009614AE">
        <w:rPr>
          <w:spacing w:val="-15"/>
        </w:rPr>
        <w:t xml:space="preserve"> </w:t>
      </w:r>
      <w:r w:rsidRPr="009614AE">
        <w:t>2011</w:t>
      </w:r>
      <w:r w:rsidRPr="009614AE">
        <w:rPr>
          <w:spacing w:val="-10"/>
        </w:rPr>
        <w:t xml:space="preserve"> </w:t>
      </w:r>
      <w:r w:rsidRPr="009614AE">
        <w:t>esta</w:t>
      </w:r>
      <w:r w:rsidRPr="009614AE">
        <w:rPr>
          <w:spacing w:val="-16"/>
        </w:rPr>
        <w:t xml:space="preserve"> </w:t>
      </w:r>
      <w:r w:rsidRPr="009614AE">
        <w:t>resolución fue</w:t>
      </w:r>
      <w:r w:rsidRPr="009614AE">
        <w:rPr>
          <w:spacing w:val="33"/>
        </w:rPr>
        <w:t xml:space="preserve"> </w:t>
      </w:r>
      <w:r w:rsidRPr="009614AE">
        <w:t>publicada</w:t>
      </w:r>
      <w:r w:rsidRPr="009614AE">
        <w:rPr>
          <w:spacing w:val="35"/>
        </w:rPr>
        <w:t xml:space="preserve"> </w:t>
      </w:r>
      <w:r w:rsidRPr="009614AE">
        <w:t>en</w:t>
      </w:r>
      <w:r w:rsidRPr="009614AE">
        <w:rPr>
          <w:spacing w:val="33"/>
        </w:rPr>
        <w:t xml:space="preserve"> </w:t>
      </w:r>
      <w:r w:rsidRPr="009614AE">
        <w:t>la</w:t>
      </w:r>
      <w:r w:rsidRPr="009614AE">
        <w:rPr>
          <w:spacing w:val="33"/>
        </w:rPr>
        <w:t xml:space="preserve"> </w:t>
      </w:r>
      <w:r w:rsidRPr="009614AE">
        <w:t>página</w:t>
      </w:r>
      <w:r w:rsidRPr="009614AE">
        <w:rPr>
          <w:spacing w:val="35"/>
        </w:rPr>
        <w:t xml:space="preserve"> </w:t>
      </w:r>
      <w:r w:rsidRPr="009614AE">
        <w:t>web</w:t>
      </w:r>
      <w:r w:rsidRPr="009614AE">
        <w:rPr>
          <w:spacing w:val="35"/>
        </w:rPr>
        <w:t xml:space="preserve"> </w:t>
      </w:r>
      <w:r w:rsidRPr="009614AE">
        <w:t>de</w:t>
      </w:r>
      <w:r w:rsidRPr="009614AE">
        <w:rPr>
          <w:spacing w:val="34"/>
        </w:rPr>
        <w:t xml:space="preserve"> </w:t>
      </w:r>
      <w:r w:rsidRPr="009614AE">
        <w:t>la</w:t>
      </w:r>
      <w:r w:rsidRPr="009614AE">
        <w:rPr>
          <w:spacing w:val="33"/>
        </w:rPr>
        <w:t xml:space="preserve"> </w:t>
      </w:r>
      <w:r w:rsidRPr="009614AE">
        <w:t>Agencia</w:t>
      </w:r>
      <w:r w:rsidRPr="009614AE">
        <w:rPr>
          <w:spacing w:val="31"/>
        </w:rPr>
        <w:t xml:space="preserve"> </w:t>
      </w:r>
      <w:r w:rsidRPr="009614AE">
        <w:t>Nacional</w:t>
      </w:r>
      <w:r w:rsidRPr="009614AE">
        <w:rPr>
          <w:spacing w:val="35"/>
        </w:rPr>
        <w:t xml:space="preserve"> </w:t>
      </w:r>
      <w:r w:rsidRPr="009614AE">
        <w:t>de</w:t>
      </w:r>
      <w:r w:rsidRPr="009614AE">
        <w:rPr>
          <w:spacing w:val="35"/>
        </w:rPr>
        <w:t xml:space="preserve"> </w:t>
      </w:r>
      <w:r w:rsidRPr="009614AE">
        <w:t>Contratación</w:t>
      </w:r>
      <w:r w:rsidRPr="009614AE">
        <w:rPr>
          <w:spacing w:val="35"/>
        </w:rPr>
        <w:t xml:space="preserve"> </w:t>
      </w:r>
      <w:r w:rsidRPr="009614AE">
        <w:t>Pública-</w:t>
      </w:r>
      <w:r w:rsidRPr="009614AE">
        <w:rPr>
          <w:spacing w:val="35"/>
        </w:rPr>
        <w:t xml:space="preserve"> </w:t>
      </w:r>
      <w:r w:rsidRPr="009614AE">
        <w:t>Colomb</w:t>
      </w:r>
      <w:r w:rsidR="00CD47A4" w:rsidRPr="009614AE">
        <w:t>ia Compra Eficiente por</w:t>
      </w:r>
      <w:r w:rsidR="00CD47A4" w:rsidRPr="009614AE">
        <w:rPr>
          <w:spacing w:val="-8"/>
        </w:rPr>
        <w:t xml:space="preserve"> </w:t>
      </w:r>
      <w:r w:rsidR="00CD47A4" w:rsidRPr="009614AE">
        <w:t>el</w:t>
      </w:r>
      <w:r w:rsidR="00CD47A4" w:rsidRPr="009614AE">
        <w:rPr>
          <w:spacing w:val="-9"/>
        </w:rPr>
        <w:t xml:space="preserve"> </w:t>
      </w:r>
      <w:r w:rsidR="00CD47A4" w:rsidRPr="009614AE">
        <w:t>término</w:t>
      </w:r>
      <w:r w:rsidR="00CD47A4" w:rsidRPr="009614AE">
        <w:rPr>
          <w:spacing w:val="-9"/>
        </w:rPr>
        <w:t xml:space="preserve"> </w:t>
      </w:r>
      <w:r w:rsidR="00CD47A4" w:rsidRPr="009614AE">
        <w:t>de</w:t>
      </w:r>
      <w:r w:rsidR="00CD47A4" w:rsidRPr="009614AE">
        <w:rPr>
          <w:spacing w:val="-9"/>
        </w:rPr>
        <w:t xml:space="preserve"> </w:t>
      </w:r>
      <w:r w:rsidR="00CD47A4" w:rsidRPr="009614AE">
        <w:t>(</w:t>
      </w:r>
      <w:r w:rsidR="00CD47A4" w:rsidRPr="009614AE">
        <w:rPr>
          <w:spacing w:val="-7"/>
        </w:rPr>
        <w:t xml:space="preserve"> </w:t>
      </w:r>
      <w:proofErr w:type="spellStart"/>
      <w:r w:rsidR="00CD47A4" w:rsidRPr="009614AE">
        <w:t>xxxxx</w:t>
      </w:r>
      <w:proofErr w:type="spellEnd"/>
      <w:r w:rsidR="00CD47A4" w:rsidRPr="009614AE">
        <w:t>),</w:t>
      </w:r>
      <w:r w:rsidR="00CD47A4" w:rsidRPr="009614AE">
        <w:rPr>
          <w:spacing w:val="-7"/>
        </w:rPr>
        <w:t xml:space="preserve"> </w:t>
      </w:r>
      <w:r w:rsidR="00CD47A4" w:rsidRPr="009614AE">
        <w:t>para</w:t>
      </w:r>
      <w:r w:rsidR="00CD47A4" w:rsidRPr="009614AE">
        <w:rPr>
          <w:spacing w:val="-11"/>
        </w:rPr>
        <w:t xml:space="preserve"> </w:t>
      </w:r>
      <w:r w:rsidR="00CD47A4" w:rsidRPr="009614AE">
        <w:t>observaciones</w:t>
      </w:r>
      <w:r w:rsidR="00CD47A4" w:rsidRPr="009614AE">
        <w:rPr>
          <w:spacing w:val="-9"/>
        </w:rPr>
        <w:t xml:space="preserve"> </w:t>
      </w:r>
      <w:r w:rsidR="00CD47A4" w:rsidRPr="009614AE">
        <w:t>y</w:t>
      </w:r>
      <w:r w:rsidR="00CD47A4" w:rsidRPr="009614AE">
        <w:rPr>
          <w:spacing w:val="-8"/>
        </w:rPr>
        <w:t xml:space="preserve"> </w:t>
      </w:r>
      <w:r w:rsidR="00CD47A4" w:rsidRPr="009614AE">
        <w:t>comentarios</w:t>
      </w:r>
      <w:r w:rsidR="00CD47A4" w:rsidRPr="009614AE">
        <w:rPr>
          <w:spacing w:val="-6"/>
        </w:rPr>
        <w:t xml:space="preserve"> </w:t>
      </w:r>
      <w:r w:rsidR="00CD47A4" w:rsidRPr="009614AE">
        <w:t>de</w:t>
      </w:r>
      <w:r w:rsidR="00CD47A4" w:rsidRPr="009614AE">
        <w:rPr>
          <w:spacing w:val="-9"/>
        </w:rPr>
        <w:t xml:space="preserve"> </w:t>
      </w:r>
      <w:r w:rsidR="00CD47A4" w:rsidRPr="009614AE">
        <w:t>la</w:t>
      </w:r>
      <w:r w:rsidR="00CD47A4" w:rsidRPr="009614AE">
        <w:rPr>
          <w:spacing w:val="-6"/>
        </w:rPr>
        <w:t xml:space="preserve"> </w:t>
      </w:r>
      <w:r w:rsidR="00CD47A4" w:rsidRPr="009614AE">
        <w:t>ciudadanía y grupos de interés.</w:t>
      </w:r>
    </w:p>
    <w:p w14:paraId="774CB461" w14:textId="111FF50F" w:rsidR="00607F76" w:rsidRPr="009614AE" w:rsidRDefault="00334074" w:rsidP="00F23801">
      <w:pPr>
        <w:pStyle w:val="Textoindependiente"/>
        <w:spacing w:line="276" w:lineRule="auto"/>
        <w:ind w:left="281" w:right="143"/>
        <w:jc w:val="both"/>
      </w:pPr>
      <w:r w:rsidRPr="009614AE">
        <w:rPr>
          <w:noProof/>
          <w:lang w:val="en-US"/>
        </w:rPr>
        <mc:AlternateContent>
          <mc:Choice Requires="wps">
            <w:drawing>
              <wp:anchor distT="0" distB="0" distL="0" distR="0" simplePos="0" relativeHeight="251658246" behindDoc="1" locked="0" layoutInCell="1" allowOverlap="1" wp14:anchorId="403DDBCE" wp14:editId="20264821">
                <wp:simplePos x="0" y="0"/>
                <wp:positionH relativeFrom="page">
                  <wp:posOffset>465455</wp:posOffset>
                </wp:positionH>
                <wp:positionV relativeFrom="page">
                  <wp:posOffset>727709</wp:posOffset>
                </wp:positionV>
                <wp:extent cx="6830695" cy="10588625"/>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30695" cy="10588625"/>
                        </a:xfrm>
                        <a:custGeom>
                          <a:avLst/>
                          <a:gdLst/>
                          <a:ahLst/>
                          <a:cxnLst/>
                          <a:rect l="l" t="t" r="r" b="b"/>
                          <a:pathLst>
                            <a:path w="6830695" h="10588625">
                              <a:moveTo>
                                <a:pt x="0" y="10588625"/>
                              </a:moveTo>
                              <a:lnTo>
                                <a:pt x="6830695" y="10588625"/>
                              </a:lnTo>
                              <a:lnTo>
                                <a:pt x="6830695" y="0"/>
                              </a:lnTo>
                              <a:lnTo>
                                <a:pt x="0" y="0"/>
                              </a:lnTo>
                              <a:lnTo>
                                <a:pt x="0" y="10588625"/>
                              </a:lnTo>
                              <a:close/>
                            </a:path>
                          </a:pathLst>
                        </a:custGeom>
                        <a:ln w="25399">
                          <a:solidFill>
                            <a:srgbClr val="000000"/>
                          </a:solidFill>
                          <a:prstDash val="solid"/>
                        </a:ln>
                      </wps:spPr>
                      <wps:bodyPr wrap="square" lIns="0" tIns="0" rIns="0" bIns="0" rtlCol="0">
                        <a:prstTxWarp prst="textNoShape">
                          <a:avLst/>
                        </a:prstTxWarp>
                        <a:noAutofit/>
                      </wps:bodyPr>
                    </wps:wsp>
                  </a:graphicData>
                </a:graphic>
              </wp:anchor>
            </w:drawing>
          </mc:Choice>
          <mc:Fallback xmlns:arto="http://schemas.microsoft.com/office/word/2006/arto">
            <w:pict>
              <v:shape w14:anchorId="0B427ABE" id="Graphic 11" o:spid="_x0000_s1026" style="position:absolute;margin-left:36.65pt;margin-top:57.3pt;width:537.85pt;height:833.75pt;z-index:-15883776;visibility:visible;mso-wrap-style:square;mso-wrap-distance-left:0;mso-wrap-distance-top:0;mso-wrap-distance-right:0;mso-wrap-distance-bottom:0;mso-position-horizontal:absolute;mso-position-horizontal-relative:page;mso-position-vertical:absolute;mso-position-vertical-relative:page;v-text-anchor:top" coordsize="6830695,10588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" path="m,10588625r6830695,l6830695,,,,,10588625xe" filled="f" strokeweight=".70553mm">
                <v:path arrowok="t"/>
                <w10:wrap anchorx="page" anchory="page"/>
              </v:shape>
            </w:pict>
          </mc:Fallback>
        </mc:AlternateContent>
      </w:r>
      <w:r w:rsidRPr="009614AE">
        <w:rPr>
          <w:spacing w:val="-9"/>
        </w:rPr>
        <w:t xml:space="preserve"> </w:t>
      </w:r>
    </w:p>
    <w:p w14:paraId="54B0D995" w14:textId="77777777" w:rsidR="00607F76" w:rsidRPr="009614AE" w:rsidRDefault="00334074">
      <w:pPr>
        <w:pStyle w:val="Textoindependiente"/>
        <w:ind w:left="281"/>
        <w:jc w:val="both"/>
      </w:pPr>
      <w:r w:rsidRPr="009614AE">
        <w:t>En</w:t>
      </w:r>
      <w:r w:rsidRPr="009614AE">
        <w:rPr>
          <w:spacing w:val="-3"/>
        </w:rPr>
        <w:t xml:space="preserve"> </w:t>
      </w:r>
      <w:r w:rsidRPr="009614AE">
        <w:t>mérito</w:t>
      </w:r>
      <w:r w:rsidRPr="009614AE">
        <w:rPr>
          <w:spacing w:val="-2"/>
        </w:rPr>
        <w:t xml:space="preserve"> </w:t>
      </w:r>
      <w:r w:rsidRPr="009614AE">
        <w:t>de</w:t>
      </w:r>
      <w:r w:rsidRPr="009614AE">
        <w:rPr>
          <w:spacing w:val="-3"/>
        </w:rPr>
        <w:t xml:space="preserve"> </w:t>
      </w:r>
      <w:r w:rsidRPr="009614AE">
        <w:t>lo</w:t>
      </w:r>
      <w:r w:rsidRPr="009614AE">
        <w:rPr>
          <w:spacing w:val="-2"/>
        </w:rPr>
        <w:t xml:space="preserve"> expuesto,</w:t>
      </w:r>
    </w:p>
    <w:p w14:paraId="1F981C25" w14:textId="77777777" w:rsidR="00607F76" w:rsidRPr="009614AE" w:rsidRDefault="00607F76">
      <w:pPr>
        <w:pStyle w:val="Textoindependiente"/>
      </w:pPr>
    </w:p>
    <w:p w14:paraId="297C8A50" w14:textId="77777777" w:rsidR="00607F76" w:rsidRPr="009614AE" w:rsidRDefault="00607F76">
      <w:pPr>
        <w:pStyle w:val="Textoindependiente"/>
        <w:spacing w:before="115"/>
      </w:pPr>
    </w:p>
    <w:p w14:paraId="29D2F4DB" w14:textId="77777777" w:rsidR="00607F76" w:rsidRPr="009614AE" w:rsidRDefault="00334074">
      <w:pPr>
        <w:pStyle w:val="Ttulo2"/>
        <w:ind w:left="129" w:right="0"/>
      </w:pPr>
      <w:r w:rsidRPr="009614AE">
        <w:rPr>
          <w:spacing w:val="-2"/>
        </w:rPr>
        <w:t>RESUELVE</w:t>
      </w:r>
    </w:p>
    <w:p w14:paraId="1D084E93" w14:textId="77777777" w:rsidR="00607F76" w:rsidRPr="009614AE" w:rsidRDefault="00607F76">
      <w:pPr>
        <w:pStyle w:val="Textoindependiente"/>
        <w:spacing w:before="74"/>
        <w:rPr>
          <w:rFonts w:ascii="Arial"/>
          <w:b/>
        </w:rPr>
      </w:pPr>
    </w:p>
    <w:p w14:paraId="62BB2F26" w14:textId="77777777" w:rsidR="00607F76" w:rsidRPr="009614AE" w:rsidRDefault="00334074">
      <w:pPr>
        <w:pStyle w:val="Textoindependiente"/>
        <w:spacing w:before="1" w:line="276" w:lineRule="auto"/>
        <w:ind w:left="281" w:right="141"/>
        <w:jc w:val="both"/>
      </w:pPr>
      <w:r w:rsidRPr="009614AE">
        <w:rPr>
          <w:noProof/>
          <w:lang w:val="en-US"/>
        </w:rPr>
        <w:drawing>
          <wp:anchor distT="0" distB="0" distL="0" distR="0" simplePos="0" relativeHeight="251658245" behindDoc="1" locked="0" layoutInCell="1" allowOverlap="1" wp14:anchorId="77A9D434" wp14:editId="493ED443">
            <wp:simplePos x="0" y="0"/>
            <wp:positionH relativeFrom="page">
              <wp:posOffset>1006538</wp:posOffset>
            </wp:positionH>
            <wp:positionV relativeFrom="paragraph">
              <wp:posOffset>517557</wp:posOffset>
            </wp:positionV>
            <wp:extent cx="5562028" cy="5380783"/>
            <wp:effectExtent l="0" t="0" r="0" b="0"/>
            <wp:wrapNone/>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6" cstate="print"/>
                    <a:stretch>
                      <a:fillRect/>
                    </a:stretch>
                  </pic:blipFill>
                  <pic:spPr>
                    <a:xfrm>
                      <a:off x="0" y="0"/>
                      <a:ext cx="5562028" cy="5380783"/>
                    </a:xfrm>
                    <a:prstGeom prst="rect">
                      <a:avLst/>
                    </a:prstGeom>
                  </pic:spPr>
                </pic:pic>
              </a:graphicData>
            </a:graphic>
          </wp:anchor>
        </w:drawing>
      </w:r>
      <w:r w:rsidRPr="009614AE">
        <w:rPr>
          <w:rFonts w:ascii="Arial" w:hAnsi="Arial"/>
          <w:b/>
        </w:rPr>
        <w:t xml:space="preserve">Artículo 1. </w:t>
      </w:r>
      <w:r w:rsidRPr="009614AE">
        <w:rPr>
          <w:rFonts w:ascii="Arial" w:hAnsi="Arial"/>
          <w:b/>
          <w:i/>
        </w:rPr>
        <w:t>Objeto y ámbito de aplicación</w:t>
      </w:r>
      <w:r w:rsidRPr="009614AE">
        <w:rPr>
          <w:rFonts w:ascii="Arial" w:hAnsi="Arial"/>
          <w:b/>
        </w:rPr>
        <w:t xml:space="preserve">. </w:t>
      </w:r>
      <w:r w:rsidRPr="009614AE">
        <w:t>La presente resolución diseña y organiza los Sistemas Dinámicos de Adquisición de que trata el artículo 102 de la Ley 2294 de 2023, por lo que establece parámetros y lineamientos para su implementación en la operación principal y secundaria de los diferentes mecanismos de agregación de demanda.</w:t>
      </w:r>
    </w:p>
    <w:p w14:paraId="420CA52A" w14:textId="77777777" w:rsidR="00607F76" w:rsidRPr="009614AE" w:rsidRDefault="00607F76">
      <w:pPr>
        <w:pStyle w:val="Textoindependiente"/>
        <w:spacing w:before="38"/>
      </w:pPr>
    </w:p>
    <w:p w14:paraId="7A29065C" w14:textId="77777777" w:rsidR="00607F76" w:rsidRPr="009614AE" w:rsidRDefault="00334074">
      <w:pPr>
        <w:pStyle w:val="Textoindependiente"/>
        <w:spacing w:line="276" w:lineRule="auto"/>
        <w:ind w:left="281" w:right="140"/>
        <w:jc w:val="both"/>
      </w:pPr>
      <w:r w:rsidRPr="009614AE">
        <w:t>En todo caso, este acto administrativo se sujeta e integra con el Estatuto General de Contratación</w:t>
      </w:r>
      <w:r w:rsidRPr="009614AE">
        <w:rPr>
          <w:spacing w:val="-3"/>
        </w:rPr>
        <w:t xml:space="preserve"> </w:t>
      </w:r>
      <w:r w:rsidRPr="009614AE">
        <w:t>de</w:t>
      </w:r>
      <w:r w:rsidRPr="009614AE">
        <w:rPr>
          <w:spacing w:val="-3"/>
        </w:rPr>
        <w:t xml:space="preserve"> </w:t>
      </w:r>
      <w:r w:rsidRPr="009614AE">
        <w:t>la</w:t>
      </w:r>
      <w:r w:rsidRPr="009614AE">
        <w:rPr>
          <w:spacing w:val="-3"/>
        </w:rPr>
        <w:t xml:space="preserve"> </w:t>
      </w:r>
      <w:r w:rsidRPr="009614AE">
        <w:t>Administración</w:t>
      </w:r>
      <w:r w:rsidRPr="009614AE">
        <w:rPr>
          <w:spacing w:val="-3"/>
        </w:rPr>
        <w:t xml:space="preserve"> </w:t>
      </w:r>
      <w:r w:rsidRPr="009614AE">
        <w:t>Pública,</w:t>
      </w:r>
      <w:r w:rsidRPr="009614AE">
        <w:rPr>
          <w:spacing w:val="-2"/>
        </w:rPr>
        <w:t xml:space="preserve"> </w:t>
      </w:r>
      <w:r w:rsidRPr="009614AE">
        <w:t>con</w:t>
      </w:r>
      <w:r w:rsidRPr="009614AE">
        <w:rPr>
          <w:spacing w:val="-3"/>
        </w:rPr>
        <w:t xml:space="preserve"> </w:t>
      </w:r>
      <w:r w:rsidRPr="009614AE">
        <w:t>las</w:t>
      </w:r>
      <w:r w:rsidRPr="009614AE">
        <w:rPr>
          <w:spacing w:val="-2"/>
        </w:rPr>
        <w:t xml:space="preserve"> </w:t>
      </w:r>
      <w:r w:rsidRPr="009614AE">
        <w:t>normas</w:t>
      </w:r>
      <w:r w:rsidRPr="009614AE">
        <w:rPr>
          <w:spacing w:val="-3"/>
        </w:rPr>
        <w:t xml:space="preserve"> </w:t>
      </w:r>
      <w:r w:rsidRPr="009614AE">
        <w:t>que</w:t>
      </w:r>
      <w:r w:rsidRPr="009614AE">
        <w:rPr>
          <w:spacing w:val="-3"/>
        </w:rPr>
        <w:t xml:space="preserve"> </w:t>
      </w:r>
      <w:r w:rsidRPr="009614AE">
        <w:t>lo</w:t>
      </w:r>
      <w:r w:rsidRPr="009614AE">
        <w:rPr>
          <w:spacing w:val="-3"/>
        </w:rPr>
        <w:t xml:space="preserve"> </w:t>
      </w:r>
      <w:r w:rsidRPr="009614AE">
        <w:t>complementen,</w:t>
      </w:r>
      <w:r w:rsidRPr="009614AE">
        <w:rPr>
          <w:spacing w:val="-1"/>
        </w:rPr>
        <w:t xml:space="preserve"> </w:t>
      </w:r>
      <w:r w:rsidRPr="009614AE">
        <w:t>así</w:t>
      </w:r>
      <w:r w:rsidRPr="009614AE">
        <w:rPr>
          <w:spacing w:val="-1"/>
        </w:rPr>
        <w:t xml:space="preserve"> </w:t>
      </w:r>
      <w:r w:rsidRPr="009614AE">
        <w:t>como</w:t>
      </w:r>
      <w:r w:rsidRPr="009614AE">
        <w:rPr>
          <w:spacing w:val="-3"/>
        </w:rPr>
        <w:t xml:space="preserve"> </w:t>
      </w:r>
      <w:r w:rsidRPr="009614AE">
        <w:t>con sus decretos reglamentarios.</w:t>
      </w:r>
    </w:p>
    <w:p w14:paraId="12E5E9EA" w14:textId="77777777" w:rsidR="00607F76" w:rsidRPr="009614AE" w:rsidRDefault="00607F76">
      <w:pPr>
        <w:pStyle w:val="Textoindependiente"/>
        <w:spacing w:before="38"/>
      </w:pPr>
    </w:p>
    <w:p w14:paraId="194B7E77" w14:textId="46A2BEA0" w:rsidR="00607F76" w:rsidRPr="009614AE" w:rsidRDefault="00334074">
      <w:pPr>
        <w:pStyle w:val="Textoindependiente"/>
        <w:spacing w:line="276" w:lineRule="auto"/>
        <w:ind w:left="281" w:right="139"/>
        <w:jc w:val="both"/>
      </w:pPr>
      <w:r w:rsidRPr="009614AE">
        <w:rPr>
          <w:rFonts w:ascii="Arial" w:hAnsi="Arial"/>
          <w:b/>
        </w:rPr>
        <w:t xml:space="preserve">Artículo 2. </w:t>
      </w:r>
      <w:r w:rsidRPr="009614AE">
        <w:rPr>
          <w:rFonts w:ascii="Arial" w:hAnsi="Arial"/>
          <w:b/>
          <w:i/>
        </w:rPr>
        <w:t xml:space="preserve">Procedencia de los Sistemas Dinámicos de Adquisición. </w:t>
      </w:r>
      <w:r w:rsidRPr="009614AE">
        <w:t xml:space="preserve">La Agencia Nacional de Contratación Pública –Colombia Compra Eficiente– implementará </w:t>
      </w:r>
      <w:r w:rsidR="00CA7FE8" w:rsidRPr="009614AE">
        <w:t>los</w:t>
      </w:r>
      <w:r w:rsidR="00215870" w:rsidRPr="009614AE">
        <w:t xml:space="preserve"> </w:t>
      </w:r>
      <w:r w:rsidRPr="009614AE">
        <w:t>Sistema</w:t>
      </w:r>
      <w:r w:rsidR="00CA7FE8" w:rsidRPr="009614AE">
        <w:t>s</w:t>
      </w:r>
      <w:r w:rsidRPr="009614AE">
        <w:t xml:space="preserve"> Dinámicos de Adquisición como un conjunto de</w:t>
      </w:r>
      <w:r w:rsidRPr="009614AE">
        <w:rPr>
          <w:spacing w:val="-2"/>
        </w:rPr>
        <w:t xml:space="preserve"> </w:t>
      </w:r>
      <w:r w:rsidRPr="009614AE">
        <w:t>atributos aplicables a todos los</w:t>
      </w:r>
      <w:r w:rsidR="006864F0" w:rsidRPr="009614AE">
        <w:t xml:space="preserve"> </w:t>
      </w:r>
      <w:r w:rsidR="00AB1BF0" w:rsidRPr="009614AE">
        <w:t xml:space="preserve">Mecanismos </w:t>
      </w:r>
      <w:r w:rsidR="006864F0" w:rsidRPr="009614AE">
        <w:t xml:space="preserve">de </w:t>
      </w:r>
      <w:r w:rsidR="00AB1BF0" w:rsidRPr="009614AE">
        <w:t xml:space="preserve">Agregación </w:t>
      </w:r>
      <w:r w:rsidR="006864F0" w:rsidRPr="009614AE">
        <w:t xml:space="preserve">de </w:t>
      </w:r>
      <w:r w:rsidR="00AB1BF0" w:rsidRPr="009614AE">
        <w:t>Demanda</w:t>
      </w:r>
      <w:r w:rsidR="006864F0" w:rsidRPr="009614AE">
        <w:t>, a saber</w:t>
      </w:r>
      <w:r w:rsidRPr="009614AE">
        <w:t xml:space="preserve"> </w:t>
      </w:r>
      <w:r w:rsidR="00850DD6" w:rsidRPr="009614AE">
        <w:t xml:space="preserve">los </w:t>
      </w:r>
      <w:r w:rsidRPr="009614AE">
        <w:t>Acuerdos</w:t>
      </w:r>
      <w:r w:rsidRPr="009614AE">
        <w:rPr>
          <w:spacing w:val="-2"/>
        </w:rPr>
        <w:t xml:space="preserve"> </w:t>
      </w:r>
      <w:r w:rsidRPr="009614AE">
        <w:t>Marco</w:t>
      </w:r>
      <w:r w:rsidRPr="009614AE">
        <w:rPr>
          <w:spacing w:val="-1"/>
        </w:rPr>
        <w:t xml:space="preserve"> </w:t>
      </w:r>
      <w:r w:rsidRPr="009614AE">
        <w:t>de Precios e Instrumentos de Agregación de Demanda</w:t>
      </w:r>
      <w:r w:rsidR="00AB1BF0" w:rsidRPr="009614AE">
        <w:t>,</w:t>
      </w:r>
      <w:r w:rsidRPr="009614AE">
        <w:t xml:space="preserve"> que se celebren para la adquisición de Bienes y Servicios</w:t>
      </w:r>
      <w:r w:rsidRPr="009614AE">
        <w:rPr>
          <w:spacing w:val="-4"/>
        </w:rPr>
        <w:t xml:space="preserve"> </w:t>
      </w:r>
      <w:r w:rsidRPr="009614AE">
        <w:t>de</w:t>
      </w:r>
      <w:r w:rsidRPr="009614AE">
        <w:rPr>
          <w:spacing w:val="-7"/>
        </w:rPr>
        <w:t xml:space="preserve"> </w:t>
      </w:r>
      <w:r w:rsidRPr="009614AE">
        <w:t>Características</w:t>
      </w:r>
      <w:r w:rsidRPr="009614AE">
        <w:rPr>
          <w:spacing w:val="-4"/>
        </w:rPr>
        <w:t xml:space="preserve"> </w:t>
      </w:r>
      <w:r w:rsidRPr="009614AE">
        <w:t>Técnicas</w:t>
      </w:r>
      <w:r w:rsidRPr="009614AE">
        <w:rPr>
          <w:spacing w:val="-6"/>
        </w:rPr>
        <w:t xml:space="preserve"> </w:t>
      </w:r>
      <w:r w:rsidRPr="009614AE">
        <w:t>Uniformes</w:t>
      </w:r>
      <w:r w:rsidRPr="009614AE">
        <w:rPr>
          <w:spacing w:val="-7"/>
        </w:rPr>
        <w:t xml:space="preserve"> </w:t>
      </w:r>
      <w:r w:rsidRPr="009614AE">
        <w:t>y</w:t>
      </w:r>
      <w:r w:rsidRPr="009614AE">
        <w:rPr>
          <w:spacing w:val="-4"/>
        </w:rPr>
        <w:t xml:space="preserve"> </w:t>
      </w:r>
      <w:r w:rsidRPr="009614AE">
        <w:t>de</w:t>
      </w:r>
      <w:r w:rsidRPr="009614AE">
        <w:rPr>
          <w:spacing w:val="-6"/>
        </w:rPr>
        <w:t xml:space="preserve"> </w:t>
      </w:r>
      <w:r w:rsidRPr="009614AE">
        <w:t>Común</w:t>
      </w:r>
      <w:r w:rsidRPr="009614AE">
        <w:rPr>
          <w:spacing w:val="-6"/>
        </w:rPr>
        <w:t xml:space="preserve"> </w:t>
      </w:r>
      <w:r w:rsidRPr="009614AE">
        <w:t>Utilización,</w:t>
      </w:r>
      <w:r w:rsidRPr="009614AE">
        <w:rPr>
          <w:spacing w:val="-7"/>
        </w:rPr>
        <w:t xml:space="preserve"> </w:t>
      </w:r>
      <w:r w:rsidRPr="009614AE">
        <w:t>al</w:t>
      </w:r>
      <w:r w:rsidRPr="009614AE">
        <w:rPr>
          <w:spacing w:val="-5"/>
        </w:rPr>
        <w:t xml:space="preserve"> </w:t>
      </w:r>
      <w:r w:rsidRPr="009614AE">
        <w:t>igual</w:t>
      </w:r>
      <w:r w:rsidRPr="009614AE">
        <w:rPr>
          <w:spacing w:val="-5"/>
        </w:rPr>
        <w:t xml:space="preserve"> </w:t>
      </w:r>
      <w:r w:rsidRPr="009614AE">
        <w:t>que</w:t>
      </w:r>
      <w:r w:rsidRPr="009614AE">
        <w:rPr>
          <w:spacing w:val="-3"/>
        </w:rPr>
        <w:t xml:space="preserve"> </w:t>
      </w:r>
      <w:r w:rsidRPr="009614AE">
        <w:t>de</w:t>
      </w:r>
      <w:r w:rsidRPr="009614AE">
        <w:rPr>
          <w:spacing w:val="-7"/>
        </w:rPr>
        <w:t xml:space="preserve"> </w:t>
      </w:r>
      <w:r w:rsidRPr="009614AE">
        <w:t>Bienes y</w:t>
      </w:r>
      <w:r w:rsidRPr="009614AE">
        <w:rPr>
          <w:spacing w:val="-2"/>
        </w:rPr>
        <w:t xml:space="preserve"> </w:t>
      </w:r>
      <w:r w:rsidRPr="009614AE">
        <w:t>Servicios</w:t>
      </w:r>
      <w:r w:rsidRPr="009614AE">
        <w:rPr>
          <w:spacing w:val="-2"/>
        </w:rPr>
        <w:t xml:space="preserve"> </w:t>
      </w:r>
      <w:r w:rsidRPr="009614AE">
        <w:t>No</w:t>
      </w:r>
      <w:r w:rsidRPr="009614AE">
        <w:rPr>
          <w:spacing w:val="-5"/>
        </w:rPr>
        <w:t xml:space="preserve"> </w:t>
      </w:r>
      <w:r w:rsidRPr="009614AE">
        <w:t>Uniformes</w:t>
      </w:r>
      <w:r w:rsidRPr="009614AE">
        <w:rPr>
          <w:spacing w:val="-1"/>
        </w:rPr>
        <w:t xml:space="preserve"> </w:t>
      </w:r>
      <w:r w:rsidRPr="009614AE">
        <w:t>y</w:t>
      </w:r>
      <w:r w:rsidRPr="009614AE">
        <w:rPr>
          <w:spacing w:val="-5"/>
        </w:rPr>
        <w:t xml:space="preserve"> </w:t>
      </w:r>
      <w:r w:rsidRPr="009614AE">
        <w:t>de</w:t>
      </w:r>
      <w:r w:rsidRPr="009614AE">
        <w:rPr>
          <w:spacing w:val="-5"/>
        </w:rPr>
        <w:t xml:space="preserve"> </w:t>
      </w:r>
      <w:r w:rsidRPr="009614AE">
        <w:t>Común</w:t>
      </w:r>
      <w:r w:rsidRPr="009614AE">
        <w:rPr>
          <w:spacing w:val="-5"/>
        </w:rPr>
        <w:t xml:space="preserve"> </w:t>
      </w:r>
      <w:r w:rsidRPr="009614AE">
        <w:t>Utilización.</w:t>
      </w:r>
      <w:r w:rsidRPr="009614AE">
        <w:rPr>
          <w:spacing w:val="-3"/>
        </w:rPr>
        <w:t xml:space="preserve"> </w:t>
      </w:r>
      <w:r w:rsidRPr="009614AE">
        <w:t>Los</w:t>
      </w:r>
      <w:r w:rsidRPr="009614AE">
        <w:rPr>
          <w:spacing w:val="-5"/>
        </w:rPr>
        <w:t xml:space="preserve"> </w:t>
      </w:r>
      <w:r w:rsidRPr="009614AE">
        <w:t>catálogos</w:t>
      </w:r>
      <w:r w:rsidRPr="009614AE">
        <w:rPr>
          <w:spacing w:val="-5"/>
        </w:rPr>
        <w:t xml:space="preserve"> </w:t>
      </w:r>
      <w:r w:rsidRPr="009614AE">
        <w:t>derivados</w:t>
      </w:r>
      <w:r w:rsidRPr="009614AE">
        <w:rPr>
          <w:spacing w:val="-2"/>
        </w:rPr>
        <w:t xml:space="preserve"> </w:t>
      </w:r>
      <w:r w:rsidRPr="009614AE">
        <w:t>de</w:t>
      </w:r>
      <w:r w:rsidRPr="009614AE">
        <w:rPr>
          <w:spacing w:val="-5"/>
        </w:rPr>
        <w:t xml:space="preserve"> </w:t>
      </w:r>
      <w:r w:rsidRPr="009614AE">
        <w:t>la</w:t>
      </w:r>
      <w:r w:rsidRPr="009614AE">
        <w:rPr>
          <w:spacing w:val="-5"/>
        </w:rPr>
        <w:t xml:space="preserve"> </w:t>
      </w:r>
      <w:r w:rsidRPr="009614AE">
        <w:t>celebración</w:t>
      </w:r>
      <w:r w:rsidRPr="009614AE">
        <w:rPr>
          <w:spacing w:val="-3"/>
        </w:rPr>
        <w:t xml:space="preserve"> </w:t>
      </w:r>
      <w:r w:rsidRPr="009614AE">
        <w:t>de los</w:t>
      </w:r>
      <w:r w:rsidRPr="009614AE">
        <w:rPr>
          <w:spacing w:val="-3"/>
        </w:rPr>
        <w:t xml:space="preserve"> </w:t>
      </w:r>
      <w:r w:rsidR="00AB1BF0" w:rsidRPr="009614AE">
        <w:t>Mecanismos</w:t>
      </w:r>
      <w:r w:rsidR="00AB1BF0" w:rsidRPr="009614AE">
        <w:rPr>
          <w:spacing w:val="-5"/>
        </w:rPr>
        <w:t xml:space="preserve"> </w:t>
      </w:r>
      <w:r w:rsidRPr="009614AE">
        <w:t>de</w:t>
      </w:r>
      <w:r w:rsidRPr="009614AE">
        <w:rPr>
          <w:spacing w:val="-3"/>
        </w:rPr>
        <w:t xml:space="preserve"> </w:t>
      </w:r>
      <w:r w:rsidR="00AB1BF0" w:rsidRPr="009614AE">
        <w:t>Agregación</w:t>
      </w:r>
      <w:r w:rsidR="00AB1BF0" w:rsidRPr="009614AE">
        <w:rPr>
          <w:spacing w:val="-3"/>
        </w:rPr>
        <w:t xml:space="preserve"> </w:t>
      </w:r>
      <w:r w:rsidR="00AB1BF0" w:rsidRPr="009614AE">
        <w:t xml:space="preserve">Demanda </w:t>
      </w:r>
      <w:r w:rsidR="006864F0" w:rsidRPr="009614AE">
        <w:t xml:space="preserve">que cuenten con los atributos de los </w:t>
      </w:r>
      <w:r w:rsidRPr="009614AE">
        <w:t>Sistemas</w:t>
      </w:r>
      <w:r w:rsidRPr="009614AE">
        <w:rPr>
          <w:spacing w:val="-5"/>
        </w:rPr>
        <w:t xml:space="preserve"> </w:t>
      </w:r>
      <w:r w:rsidRPr="009614AE">
        <w:t>Dinámicos</w:t>
      </w:r>
      <w:r w:rsidRPr="009614AE">
        <w:rPr>
          <w:spacing w:val="-3"/>
        </w:rPr>
        <w:t xml:space="preserve"> </w:t>
      </w:r>
      <w:r w:rsidRPr="009614AE">
        <w:t>de</w:t>
      </w:r>
      <w:r w:rsidRPr="009614AE">
        <w:rPr>
          <w:spacing w:val="-5"/>
        </w:rPr>
        <w:t xml:space="preserve"> </w:t>
      </w:r>
      <w:r w:rsidRPr="009614AE">
        <w:t xml:space="preserve">Adquisición estarán a disposición de todas las Entidades, independiente de su régimen de </w:t>
      </w:r>
      <w:r w:rsidRPr="009614AE">
        <w:rPr>
          <w:spacing w:val="-2"/>
        </w:rPr>
        <w:t>contratación.</w:t>
      </w:r>
    </w:p>
    <w:p w14:paraId="003F6783" w14:textId="77777777" w:rsidR="00607F76" w:rsidRPr="009614AE" w:rsidRDefault="00607F76">
      <w:pPr>
        <w:pStyle w:val="Textoindependiente"/>
        <w:spacing w:before="40"/>
      </w:pPr>
    </w:p>
    <w:p w14:paraId="1B72BC9F" w14:textId="6C77CFC5" w:rsidR="00607F76" w:rsidRPr="009614AE" w:rsidRDefault="00334074">
      <w:pPr>
        <w:pStyle w:val="Textoindependiente"/>
        <w:spacing w:before="1" w:line="276" w:lineRule="auto"/>
        <w:ind w:left="281" w:right="141"/>
        <w:jc w:val="both"/>
      </w:pPr>
      <w:r w:rsidRPr="009614AE">
        <w:t>La adopción de cualquier Mecanismo de Agregación de Demanda</w:t>
      </w:r>
      <w:r w:rsidR="00850DD6" w:rsidRPr="009614AE">
        <w:t xml:space="preserve"> que cuente con los atributos del Sistema </w:t>
      </w:r>
      <w:r w:rsidRPr="009614AE">
        <w:t xml:space="preserve"> Dinámico</w:t>
      </w:r>
      <w:r w:rsidR="00850DD6" w:rsidRPr="009614AE">
        <w:t xml:space="preserve"> de Adqui</w:t>
      </w:r>
      <w:r w:rsidR="0096069F" w:rsidRPr="009614AE">
        <w:t>si</w:t>
      </w:r>
      <w:r w:rsidR="00850DD6" w:rsidRPr="009614AE">
        <w:t>ción</w:t>
      </w:r>
      <w:r w:rsidRPr="009614AE">
        <w:t xml:space="preserve"> deberá estar precedida de un proceso de planeación en el que se determine la conveniencia y oportunidad de su celebración, de acuerdo con las necesidades de las Entidades, las particularidades propias e impacto en los mercados regionales y locales, la necesidad de promover el desarrollo productivo, con énfasis en las MiPymes y los actores de la economía popular y comunitaria. En todo caso, para la celebración de estos mecanismos deberá desarrollarse</w:t>
      </w:r>
      <w:r w:rsidRPr="009614AE">
        <w:rPr>
          <w:spacing w:val="-4"/>
        </w:rPr>
        <w:t xml:space="preserve"> </w:t>
      </w:r>
      <w:r w:rsidRPr="009614AE">
        <w:t>un</w:t>
      </w:r>
      <w:r w:rsidRPr="009614AE">
        <w:rPr>
          <w:spacing w:val="-5"/>
        </w:rPr>
        <w:t xml:space="preserve"> </w:t>
      </w:r>
      <w:r w:rsidRPr="009614AE">
        <w:t>proceso</w:t>
      </w:r>
      <w:r w:rsidRPr="009614AE">
        <w:rPr>
          <w:spacing w:val="-5"/>
        </w:rPr>
        <w:t xml:space="preserve"> </w:t>
      </w:r>
      <w:r w:rsidRPr="009614AE">
        <w:t>de</w:t>
      </w:r>
      <w:r w:rsidRPr="009614AE">
        <w:rPr>
          <w:spacing w:val="-5"/>
        </w:rPr>
        <w:t xml:space="preserve"> </w:t>
      </w:r>
      <w:r w:rsidRPr="009614AE">
        <w:t>selección</w:t>
      </w:r>
      <w:r w:rsidRPr="009614AE">
        <w:rPr>
          <w:spacing w:val="-4"/>
        </w:rPr>
        <w:t xml:space="preserve"> </w:t>
      </w:r>
      <w:r w:rsidRPr="009614AE">
        <w:t>en</w:t>
      </w:r>
      <w:r w:rsidRPr="009614AE">
        <w:rPr>
          <w:spacing w:val="-5"/>
        </w:rPr>
        <w:t xml:space="preserve"> </w:t>
      </w:r>
      <w:r w:rsidRPr="009614AE">
        <w:t>el</w:t>
      </w:r>
      <w:r w:rsidRPr="009614AE">
        <w:rPr>
          <w:spacing w:val="-6"/>
        </w:rPr>
        <w:t xml:space="preserve"> </w:t>
      </w:r>
      <w:r w:rsidRPr="009614AE">
        <w:t>que</w:t>
      </w:r>
      <w:r w:rsidRPr="009614AE">
        <w:rPr>
          <w:spacing w:val="-5"/>
        </w:rPr>
        <w:t xml:space="preserve"> </w:t>
      </w:r>
      <w:r w:rsidRPr="009614AE">
        <w:t>se</w:t>
      </w:r>
      <w:r w:rsidRPr="009614AE">
        <w:rPr>
          <w:spacing w:val="-3"/>
        </w:rPr>
        <w:t xml:space="preserve"> </w:t>
      </w:r>
      <w:r w:rsidRPr="009614AE">
        <w:t>garantice</w:t>
      </w:r>
      <w:r w:rsidRPr="009614AE">
        <w:rPr>
          <w:spacing w:val="-4"/>
        </w:rPr>
        <w:t xml:space="preserve"> </w:t>
      </w:r>
      <w:r w:rsidRPr="009614AE">
        <w:t>la</w:t>
      </w:r>
      <w:r w:rsidRPr="009614AE">
        <w:rPr>
          <w:spacing w:val="-5"/>
        </w:rPr>
        <w:t xml:space="preserve"> </w:t>
      </w:r>
      <w:r w:rsidRPr="009614AE">
        <w:t>libre</w:t>
      </w:r>
      <w:r w:rsidRPr="009614AE">
        <w:rPr>
          <w:spacing w:val="-4"/>
        </w:rPr>
        <w:t xml:space="preserve"> </w:t>
      </w:r>
      <w:r w:rsidRPr="009614AE">
        <w:t>competencia,</w:t>
      </w:r>
      <w:r w:rsidRPr="009614AE">
        <w:rPr>
          <w:spacing w:val="-4"/>
        </w:rPr>
        <w:t xml:space="preserve"> </w:t>
      </w:r>
      <w:r w:rsidRPr="009614AE">
        <w:t>participación y selección objetiva.</w:t>
      </w:r>
    </w:p>
    <w:p w14:paraId="1BBAE3CD" w14:textId="77777777" w:rsidR="00607F76" w:rsidRPr="009614AE" w:rsidRDefault="00607F76">
      <w:pPr>
        <w:pStyle w:val="Textoindependiente"/>
        <w:spacing w:before="35"/>
      </w:pPr>
    </w:p>
    <w:p w14:paraId="6BC1EEA3" w14:textId="4B6ABBFE" w:rsidR="00607F76" w:rsidRPr="009614AE" w:rsidRDefault="00334074">
      <w:pPr>
        <w:spacing w:line="278" w:lineRule="auto"/>
        <w:ind w:left="281" w:right="140"/>
        <w:jc w:val="both"/>
      </w:pPr>
      <w:r w:rsidRPr="009614AE">
        <w:rPr>
          <w:rFonts w:ascii="Arial" w:hAnsi="Arial"/>
          <w:b/>
        </w:rPr>
        <w:t xml:space="preserve">Artículo 3. </w:t>
      </w:r>
      <w:r w:rsidRPr="009614AE">
        <w:rPr>
          <w:rFonts w:ascii="Arial" w:hAnsi="Arial"/>
          <w:b/>
          <w:i/>
        </w:rPr>
        <w:t xml:space="preserve">Atributos del Sistema Dinámico de Adquisición. </w:t>
      </w:r>
      <w:r w:rsidRPr="009614AE">
        <w:t>Los Sistema Dinámicos de Adquisición comprenden los siguientes atributos:</w:t>
      </w:r>
    </w:p>
    <w:p w14:paraId="09ECC1C7" w14:textId="77777777" w:rsidR="00607F76" w:rsidRPr="009614AE" w:rsidRDefault="00607F76">
      <w:pPr>
        <w:pStyle w:val="Textoindependiente"/>
        <w:spacing w:before="34"/>
      </w:pPr>
    </w:p>
    <w:p w14:paraId="5AD2ABC2" w14:textId="10DD9998" w:rsidR="00607F76" w:rsidRPr="009614AE" w:rsidRDefault="00334074">
      <w:pPr>
        <w:pStyle w:val="Prrafodelista"/>
        <w:numPr>
          <w:ilvl w:val="0"/>
          <w:numId w:val="1"/>
        </w:numPr>
        <w:tabs>
          <w:tab w:val="left" w:pos="699"/>
          <w:tab w:val="left" w:pos="701"/>
        </w:tabs>
        <w:spacing w:line="276" w:lineRule="auto"/>
      </w:pPr>
      <w:r w:rsidRPr="009614AE">
        <w:rPr>
          <w:rFonts w:ascii="Arial" w:hAnsi="Arial"/>
          <w:b/>
        </w:rPr>
        <w:t>Ventanas</w:t>
      </w:r>
      <w:r w:rsidRPr="009614AE">
        <w:rPr>
          <w:rFonts w:ascii="Arial" w:hAnsi="Arial"/>
          <w:b/>
          <w:spacing w:val="-4"/>
        </w:rPr>
        <w:t xml:space="preserve"> </w:t>
      </w:r>
      <w:r w:rsidRPr="009614AE">
        <w:rPr>
          <w:rFonts w:ascii="Arial" w:hAnsi="Arial"/>
          <w:b/>
        </w:rPr>
        <w:t>de</w:t>
      </w:r>
      <w:r w:rsidRPr="009614AE">
        <w:rPr>
          <w:rFonts w:ascii="Arial" w:hAnsi="Arial"/>
          <w:b/>
          <w:spacing w:val="-7"/>
        </w:rPr>
        <w:t xml:space="preserve"> </w:t>
      </w:r>
      <w:r w:rsidRPr="009614AE">
        <w:rPr>
          <w:rFonts w:ascii="Arial" w:hAnsi="Arial"/>
          <w:b/>
        </w:rPr>
        <w:t>ingreso</w:t>
      </w:r>
      <w:r w:rsidRPr="009614AE">
        <w:rPr>
          <w:rFonts w:ascii="Arial" w:hAnsi="Arial"/>
          <w:b/>
          <w:spacing w:val="-7"/>
        </w:rPr>
        <w:t xml:space="preserve"> </w:t>
      </w:r>
      <w:r w:rsidRPr="009614AE">
        <w:rPr>
          <w:rFonts w:ascii="Arial" w:hAnsi="Arial"/>
          <w:b/>
        </w:rPr>
        <w:t>y</w:t>
      </w:r>
      <w:r w:rsidRPr="009614AE">
        <w:rPr>
          <w:rFonts w:ascii="Arial" w:hAnsi="Arial"/>
          <w:b/>
          <w:spacing w:val="-6"/>
        </w:rPr>
        <w:t xml:space="preserve"> </w:t>
      </w:r>
      <w:r w:rsidRPr="009614AE">
        <w:rPr>
          <w:rFonts w:ascii="Arial" w:hAnsi="Arial"/>
          <w:b/>
        </w:rPr>
        <w:t>salida:</w:t>
      </w:r>
      <w:r w:rsidRPr="009614AE">
        <w:rPr>
          <w:rFonts w:ascii="Arial" w:hAnsi="Arial"/>
          <w:b/>
          <w:spacing w:val="-2"/>
        </w:rPr>
        <w:t xml:space="preserve"> </w:t>
      </w:r>
      <w:r w:rsidRPr="009614AE">
        <w:t>Los</w:t>
      </w:r>
      <w:r w:rsidRPr="009614AE">
        <w:rPr>
          <w:spacing w:val="-6"/>
        </w:rPr>
        <w:t xml:space="preserve"> </w:t>
      </w:r>
      <w:r w:rsidRPr="009614AE">
        <w:t>interesados</w:t>
      </w:r>
      <w:r w:rsidRPr="009614AE">
        <w:rPr>
          <w:spacing w:val="-6"/>
        </w:rPr>
        <w:t xml:space="preserve"> </w:t>
      </w:r>
      <w:r w:rsidRPr="009614AE">
        <w:t>en</w:t>
      </w:r>
      <w:r w:rsidRPr="009614AE">
        <w:rPr>
          <w:spacing w:val="-4"/>
        </w:rPr>
        <w:t xml:space="preserve"> </w:t>
      </w:r>
      <w:r w:rsidRPr="009614AE">
        <w:t>ser</w:t>
      </w:r>
      <w:r w:rsidRPr="009614AE">
        <w:rPr>
          <w:spacing w:val="-5"/>
        </w:rPr>
        <w:t xml:space="preserve"> </w:t>
      </w:r>
      <w:r w:rsidRPr="009614AE">
        <w:t>proveedores</w:t>
      </w:r>
      <w:r w:rsidRPr="009614AE">
        <w:rPr>
          <w:spacing w:val="-6"/>
        </w:rPr>
        <w:t xml:space="preserve"> </w:t>
      </w:r>
      <w:r w:rsidRPr="009614AE">
        <w:t>podrán</w:t>
      </w:r>
      <w:r w:rsidRPr="009614AE">
        <w:rPr>
          <w:spacing w:val="-4"/>
        </w:rPr>
        <w:t xml:space="preserve"> </w:t>
      </w:r>
      <w:r w:rsidRPr="009614AE">
        <w:t>ingresar</w:t>
      </w:r>
      <w:r w:rsidRPr="009614AE">
        <w:rPr>
          <w:spacing w:val="-5"/>
        </w:rPr>
        <w:t xml:space="preserve"> </w:t>
      </w:r>
      <w:r w:rsidRPr="009614AE">
        <w:t>y</w:t>
      </w:r>
      <w:r w:rsidRPr="009614AE">
        <w:rPr>
          <w:spacing w:val="-6"/>
        </w:rPr>
        <w:t xml:space="preserve"> </w:t>
      </w:r>
      <w:r w:rsidRPr="009614AE">
        <w:t xml:space="preserve">salir </w:t>
      </w:r>
      <w:r w:rsidR="000046F4" w:rsidRPr="009614AE">
        <w:t xml:space="preserve">del catálogo derivado del </w:t>
      </w:r>
      <w:r w:rsidR="003E2895" w:rsidRPr="009614AE">
        <w:t xml:space="preserve">Mecanismo </w:t>
      </w:r>
      <w:r w:rsidR="000046F4" w:rsidRPr="009614AE">
        <w:t xml:space="preserve">de </w:t>
      </w:r>
      <w:r w:rsidR="003E2895" w:rsidRPr="009614AE">
        <w:t xml:space="preserve">Agregación </w:t>
      </w:r>
      <w:r w:rsidR="000046F4" w:rsidRPr="009614AE">
        <w:t xml:space="preserve">de </w:t>
      </w:r>
      <w:r w:rsidR="003E2895" w:rsidRPr="009614AE">
        <w:t xml:space="preserve">Demanda </w:t>
      </w:r>
      <w:r w:rsidRPr="009614AE">
        <w:t xml:space="preserve">dentro de los periodos definidos en los documentos del proceso que adelante la Agencia Nacional de Contratación Pública–Colombia Compra </w:t>
      </w:r>
      <w:r w:rsidRPr="009614AE">
        <w:rPr>
          <w:spacing w:val="-2"/>
        </w:rPr>
        <w:t>Eficiente–.</w:t>
      </w:r>
    </w:p>
    <w:p w14:paraId="5F1421B8" w14:textId="77777777" w:rsidR="00607F76" w:rsidRPr="009614AE" w:rsidRDefault="00607F76">
      <w:pPr>
        <w:pStyle w:val="Textoindependiente"/>
        <w:spacing w:before="38"/>
      </w:pPr>
    </w:p>
    <w:p w14:paraId="225E6D6E" w14:textId="7700EFEF" w:rsidR="00607F76" w:rsidRPr="009614AE" w:rsidRDefault="00334074">
      <w:pPr>
        <w:pStyle w:val="Prrafodelista"/>
        <w:numPr>
          <w:ilvl w:val="0"/>
          <w:numId w:val="1"/>
        </w:numPr>
        <w:tabs>
          <w:tab w:val="left" w:pos="701"/>
          <w:tab w:val="left" w:pos="762"/>
        </w:tabs>
        <w:spacing w:line="276" w:lineRule="auto"/>
      </w:pPr>
      <w:r w:rsidRPr="009614AE">
        <w:rPr>
          <w:rFonts w:ascii="Arial" w:hAnsi="Arial"/>
          <w:b/>
        </w:rPr>
        <w:tab/>
        <w:t xml:space="preserve">Actualización periódica: </w:t>
      </w:r>
      <w:r w:rsidRPr="009614AE">
        <w:t xml:space="preserve">Periódicamente se actualizarán  las condiciones que definan los </w:t>
      </w:r>
      <w:r w:rsidR="003E2895" w:rsidRPr="009614AE">
        <w:t xml:space="preserve">documentos </w:t>
      </w:r>
      <w:r w:rsidRPr="009614AE">
        <w:t xml:space="preserve">del </w:t>
      </w:r>
      <w:r w:rsidR="003E2895" w:rsidRPr="009614AE">
        <w:t>proceso</w:t>
      </w:r>
      <w:r w:rsidRPr="009614AE">
        <w:t>, de acuerdo con las dinámicas del mercado y las necesidades</w:t>
      </w:r>
      <w:r w:rsidRPr="009614AE">
        <w:rPr>
          <w:spacing w:val="-12"/>
        </w:rPr>
        <w:t xml:space="preserve"> </w:t>
      </w:r>
      <w:r w:rsidRPr="009614AE">
        <w:t>de</w:t>
      </w:r>
      <w:r w:rsidRPr="009614AE">
        <w:rPr>
          <w:spacing w:val="-13"/>
        </w:rPr>
        <w:t xml:space="preserve"> </w:t>
      </w:r>
      <w:r w:rsidRPr="009614AE">
        <w:t>las</w:t>
      </w:r>
      <w:r w:rsidRPr="009614AE">
        <w:rPr>
          <w:spacing w:val="-12"/>
        </w:rPr>
        <w:t xml:space="preserve"> </w:t>
      </w:r>
      <w:r w:rsidRPr="009614AE">
        <w:t>Entidades.</w:t>
      </w:r>
      <w:r w:rsidRPr="009614AE">
        <w:rPr>
          <w:spacing w:val="-11"/>
        </w:rPr>
        <w:t xml:space="preserve"> </w:t>
      </w:r>
      <w:r w:rsidRPr="009614AE">
        <w:t>Dicha</w:t>
      </w:r>
      <w:r w:rsidRPr="009614AE">
        <w:rPr>
          <w:spacing w:val="-13"/>
        </w:rPr>
        <w:t xml:space="preserve"> </w:t>
      </w:r>
      <w:r w:rsidRPr="009614AE">
        <w:t>actualización</w:t>
      </w:r>
      <w:r w:rsidRPr="009614AE">
        <w:rPr>
          <w:spacing w:val="-13"/>
        </w:rPr>
        <w:t xml:space="preserve"> </w:t>
      </w:r>
      <w:r w:rsidRPr="009614AE">
        <w:t>se</w:t>
      </w:r>
      <w:r w:rsidRPr="009614AE">
        <w:rPr>
          <w:spacing w:val="-12"/>
        </w:rPr>
        <w:t xml:space="preserve"> </w:t>
      </w:r>
      <w:r w:rsidRPr="009614AE">
        <w:t>realizará</w:t>
      </w:r>
      <w:r w:rsidRPr="009614AE">
        <w:rPr>
          <w:spacing w:val="-12"/>
        </w:rPr>
        <w:t xml:space="preserve"> </w:t>
      </w:r>
      <w:r w:rsidRPr="009614AE">
        <w:t>sobre</w:t>
      </w:r>
      <w:r w:rsidRPr="009614AE">
        <w:rPr>
          <w:spacing w:val="-10"/>
        </w:rPr>
        <w:t xml:space="preserve"> </w:t>
      </w:r>
      <w:r w:rsidRPr="009614AE">
        <w:t>uno</w:t>
      </w:r>
      <w:r w:rsidRPr="009614AE">
        <w:rPr>
          <w:spacing w:val="-12"/>
        </w:rPr>
        <w:t xml:space="preserve"> </w:t>
      </w:r>
      <w:r w:rsidRPr="009614AE">
        <w:t>o</w:t>
      </w:r>
      <w:r w:rsidRPr="009614AE">
        <w:rPr>
          <w:spacing w:val="-12"/>
        </w:rPr>
        <w:t xml:space="preserve"> </w:t>
      </w:r>
      <w:r w:rsidRPr="009614AE">
        <w:t xml:space="preserve">varios de los siguientes aspectos: </w:t>
      </w:r>
      <w:r w:rsidRPr="009614AE">
        <w:rPr>
          <w:rFonts w:ascii="Arial" w:hAnsi="Arial"/>
          <w:i/>
        </w:rPr>
        <w:t xml:space="preserve">i) </w:t>
      </w:r>
      <w:r w:rsidRPr="009614AE">
        <w:t xml:space="preserve">regiones, lotes, segmentos, zonas, categorías, y demás criterios de segmentación que se hayan identificado en la actualización del estudio del sector; </w:t>
      </w:r>
      <w:proofErr w:type="spellStart"/>
      <w:r w:rsidRPr="009614AE">
        <w:rPr>
          <w:rFonts w:ascii="Arial" w:hAnsi="Arial"/>
          <w:i/>
        </w:rPr>
        <w:t>ii</w:t>
      </w:r>
      <w:proofErr w:type="spellEnd"/>
      <w:r w:rsidRPr="009614AE">
        <w:rPr>
          <w:rFonts w:ascii="Arial" w:hAnsi="Arial"/>
          <w:i/>
        </w:rPr>
        <w:t xml:space="preserve">) </w:t>
      </w:r>
      <w:r w:rsidRPr="009614AE">
        <w:t xml:space="preserve">el ingreso y salida de proveedores; </w:t>
      </w:r>
      <w:proofErr w:type="spellStart"/>
      <w:r w:rsidRPr="009614AE">
        <w:rPr>
          <w:rFonts w:ascii="Arial" w:hAnsi="Arial"/>
          <w:i/>
        </w:rPr>
        <w:t>iii</w:t>
      </w:r>
      <w:proofErr w:type="spellEnd"/>
      <w:r w:rsidRPr="009614AE">
        <w:rPr>
          <w:rFonts w:ascii="Arial" w:hAnsi="Arial"/>
          <w:i/>
        </w:rPr>
        <w:t xml:space="preserve">) </w:t>
      </w:r>
      <w:r w:rsidRPr="009614AE">
        <w:t>inclusión y descarte de</w:t>
      </w:r>
      <w:r w:rsidRPr="009614AE">
        <w:rPr>
          <w:spacing w:val="-1"/>
        </w:rPr>
        <w:t xml:space="preserve"> </w:t>
      </w:r>
      <w:r w:rsidRPr="009614AE">
        <w:t>bienes y servicios;</w:t>
      </w:r>
    </w:p>
    <w:p w14:paraId="1B98E9C8" w14:textId="77777777" w:rsidR="00607F76" w:rsidRPr="009614AE" w:rsidRDefault="00607F76">
      <w:pPr>
        <w:pStyle w:val="Prrafodelista"/>
        <w:spacing w:line="276" w:lineRule="auto"/>
        <w:sectPr w:rsidR="00607F76" w:rsidRPr="009614AE">
          <w:pgSz w:w="12240" w:h="18720"/>
          <w:pgMar w:top="980" w:right="1440" w:bottom="280" w:left="1080" w:header="728" w:footer="0" w:gutter="0"/>
          <w:cols w:space="720"/>
        </w:sectPr>
      </w:pPr>
    </w:p>
    <w:p w14:paraId="544D68CF" w14:textId="77777777" w:rsidR="00607F76" w:rsidRPr="009614AE" w:rsidRDefault="00334074">
      <w:pPr>
        <w:pStyle w:val="Textoindependiente"/>
      </w:pPr>
      <w:r w:rsidRPr="009614AE">
        <w:rPr>
          <w:noProof/>
          <w:lang w:val="en-US"/>
        </w:rPr>
        <mc:AlternateContent>
          <mc:Choice Requires="wps">
            <w:drawing>
              <wp:anchor distT="0" distB="0" distL="0" distR="0" simplePos="0" relativeHeight="251658248" behindDoc="1" locked="0" layoutInCell="1" allowOverlap="1" wp14:anchorId="0A61F478" wp14:editId="6AEC692C">
                <wp:simplePos x="0" y="0"/>
                <wp:positionH relativeFrom="page">
                  <wp:posOffset>465455</wp:posOffset>
                </wp:positionH>
                <wp:positionV relativeFrom="page">
                  <wp:posOffset>727709</wp:posOffset>
                </wp:positionV>
                <wp:extent cx="6830695" cy="10588625"/>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30695" cy="10588625"/>
                        </a:xfrm>
                        <a:custGeom>
                          <a:avLst/>
                          <a:gdLst/>
                          <a:ahLst/>
                          <a:cxnLst/>
                          <a:rect l="l" t="t" r="r" b="b"/>
                          <a:pathLst>
                            <a:path w="6830695" h="10588625">
                              <a:moveTo>
                                <a:pt x="0" y="10588625"/>
                              </a:moveTo>
                              <a:lnTo>
                                <a:pt x="6830695" y="10588625"/>
                              </a:lnTo>
                              <a:lnTo>
                                <a:pt x="6830695" y="0"/>
                              </a:lnTo>
                              <a:lnTo>
                                <a:pt x="0" y="0"/>
                              </a:lnTo>
                              <a:lnTo>
                                <a:pt x="0" y="10588625"/>
                              </a:lnTo>
                              <a:close/>
                            </a:path>
                          </a:pathLst>
                        </a:custGeom>
                        <a:ln w="25399">
                          <a:solidFill>
                            <a:srgbClr val="000000"/>
                          </a:solidFill>
                          <a:prstDash val="solid"/>
                        </a:ln>
                      </wps:spPr>
                      <wps:bodyPr wrap="square" lIns="0" tIns="0" rIns="0" bIns="0" rtlCol="0">
                        <a:prstTxWarp prst="textNoShape">
                          <a:avLst/>
                        </a:prstTxWarp>
                        <a:noAutofit/>
                      </wps:bodyPr>
                    </wps:wsp>
                  </a:graphicData>
                </a:graphic>
              </wp:anchor>
            </w:drawing>
          </mc:Choice>
          <mc:Fallback xmlns:arto="http://schemas.microsoft.com/office/word/2006/arto">
            <w:pict>
              <v:shape w14:anchorId="6C5FDCDE" id="Graphic 13" o:spid="_x0000_s1026" style="position:absolute;margin-left:36.65pt;margin-top:57.3pt;width:537.85pt;height:833.75pt;z-index:-15882752;visibility:visible;mso-wrap-style:square;mso-wrap-distance-left:0;mso-wrap-distance-top:0;mso-wrap-distance-right:0;mso-wrap-distance-bottom:0;mso-position-horizontal:absolute;mso-position-horizontal-relative:page;mso-position-vertical:absolute;mso-position-vertical-relative:page;v-text-anchor:top" coordsize="6830695,10588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" path="m,10588625r6830695,l6830695,,,,,10588625xe" filled="f" strokeweight=".70553mm">
                <v:path arrowok="t"/>
                <w10:wrap anchorx="page" anchory="page"/>
              </v:shape>
            </w:pict>
          </mc:Fallback>
        </mc:AlternateContent>
      </w:r>
    </w:p>
    <w:p w14:paraId="38BAAE28" w14:textId="77777777" w:rsidR="00607F76" w:rsidRPr="009614AE" w:rsidRDefault="00607F76">
      <w:pPr>
        <w:pStyle w:val="Textoindependiente"/>
        <w:spacing w:before="252"/>
      </w:pPr>
    </w:p>
    <w:p w14:paraId="6CB81004" w14:textId="77777777" w:rsidR="00607F76" w:rsidRPr="009614AE" w:rsidRDefault="00334074">
      <w:pPr>
        <w:ind w:left="128"/>
        <w:jc w:val="center"/>
        <w:rPr>
          <w:rFonts w:ascii="Arial" w:hAnsi="Arial"/>
          <w:i/>
        </w:rPr>
      </w:pPr>
      <w:r w:rsidRPr="009614AE">
        <w:rPr>
          <w:rFonts w:ascii="Arial" w:hAnsi="Arial"/>
          <w:i/>
        </w:rPr>
        <w:t>“Por</w:t>
      </w:r>
      <w:r w:rsidRPr="009614AE">
        <w:rPr>
          <w:rFonts w:ascii="Arial" w:hAnsi="Arial"/>
          <w:i/>
          <w:spacing w:val="-5"/>
        </w:rPr>
        <w:t xml:space="preserve"> </w:t>
      </w:r>
      <w:r w:rsidRPr="009614AE">
        <w:rPr>
          <w:rFonts w:ascii="Arial" w:hAnsi="Arial"/>
          <w:i/>
        </w:rPr>
        <w:t>la</w:t>
      </w:r>
      <w:r w:rsidRPr="009614AE">
        <w:rPr>
          <w:rFonts w:ascii="Arial" w:hAnsi="Arial"/>
          <w:i/>
          <w:spacing w:val="-6"/>
        </w:rPr>
        <w:t xml:space="preserve"> </w:t>
      </w:r>
      <w:r w:rsidRPr="009614AE">
        <w:rPr>
          <w:rFonts w:ascii="Arial" w:hAnsi="Arial"/>
          <w:i/>
        </w:rPr>
        <w:t>cual</w:t>
      </w:r>
      <w:r w:rsidRPr="009614AE">
        <w:rPr>
          <w:rFonts w:ascii="Arial" w:hAnsi="Arial"/>
          <w:i/>
          <w:spacing w:val="-3"/>
        </w:rPr>
        <w:t xml:space="preserve"> </w:t>
      </w:r>
      <w:r w:rsidRPr="009614AE">
        <w:rPr>
          <w:rFonts w:ascii="Arial" w:hAnsi="Arial"/>
          <w:i/>
        </w:rPr>
        <w:t>se</w:t>
      </w:r>
      <w:r w:rsidRPr="009614AE">
        <w:rPr>
          <w:rFonts w:ascii="Arial" w:hAnsi="Arial"/>
          <w:i/>
          <w:spacing w:val="-6"/>
        </w:rPr>
        <w:t xml:space="preserve"> </w:t>
      </w:r>
      <w:r w:rsidRPr="009614AE">
        <w:rPr>
          <w:rFonts w:ascii="Arial" w:hAnsi="Arial"/>
          <w:i/>
        </w:rPr>
        <w:t>diseñan</w:t>
      </w:r>
      <w:r w:rsidRPr="009614AE">
        <w:rPr>
          <w:rFonts w:ascii="Arial" w:hAnsi="Arial"/>
          <w:i/>
          <w:spacing w:val="-4"/>
        </w:rPr>
        <w:t xml:space="preserve"> </w:t>
      </w:r>
      <w:r w:rsidRPr="009614AE">
        <w:rPr>
          <w:rFonts w:ascii="Arial" w:hAnsi="Arial"/>
          <w:i/>
        </w:rPr>
        <w:t>y</w:t>
      </w:r>
      <w:r w:rsidRPr="009614AE">
        <w:rPr>
          <w:rFonts w:ascii="Arial" w:hAnsi="Arial"/>
          <w:i/>
          <w:spacing w:val="-5"/>
        </w:rPr>
        <w:t xml:space="preserve"> </w:t>
      </w:r>
      <w:r w:rsidRPr="009614AE">
        <w:rPr>
          <w:rFonts w:ascii="Arial" w:hAnsi="Arial"/>
          <w:i/>
        </w:rPr>
        <w:t>organizan</w:t>
      </w:r>
      <w:r w:rsidRPr="009614AE">
        <w:rPr>
          <w:rFonts w:ascii="Arial" w:hAnsi="Arial"/>
          <w:i/>
          <w:spacing w:val="-4"/>
        </w:rPr>
        <w:t xml:space="preserve"> </w:t>
      </w:r>
      <w:r w:rsidRPr="009614AE">
        <w:rPr>
          <w:rFonts w:ascii="Arial" w:hAnsi="Arial"/>
          <w:i/>
        </w:rPr>
        <w:t>los</w:t>
      </w:r>
      <w:r w:rsidRPr="009614AE">
        <w:rPr>
          <w:rFonts w:ascii="Arial" w:hAnsi="Arial"/>
          <w:i/>
          <w:spacing w:val="-6"/>
        </w:rPr>
        <w:t xml:space="preserve"> </w:t>
      </w:r>
      <w:r w:rsidRPr="009614AE">
        <w:rPr>
          <w:rFonts w:ascii="Arial" w:hAnsi="Arial"/>
          <w:i/>
        </w:rPr>
        <w:t>Sistemas</w:t>
      </w:r>
      <w:r w:rsidRPr="009614AE">
        <w:rPr>
          <w:rFonts w:ascii="Arial" w:hAnsi="Arial"/>
          <w:i/>
          <w:spacing w:val="-5"/>
        </w:rPr>
        <w:t xml:space="preserve"> </w:t>
      </w:r>
      <w:r w:rsidRPr="009614AE">
        <w:rPr>
          <w:rFonts w:ascii="Arial" w:hAnsi="Arial"/>
          <w:i/>
        </w:rPr>
        <w:t>Dinámicos</w:t>
      </w:r>
      <w:r w:rsidRPr="009614AE">
        <w:rPr>
          <w:rFonts w:ascii="Arial" w:hAnsi="Arial"/>
          <w:i/>
          <w:spacing w:val="-4"/>
        </w:rPr>
        <w:t xml:space="preserve"> </w:t>
      </w:r>
      <w:r w:rsidRPr="009614AE">
        <w:rPr>
          <w:rFonts w:ascii="Arial" w:hAnsi="Arial"/>
          <w:i/>
        </w:rPr>
        <w:t>de</w:t>
      </w:r>
      <w:r w:rsidRPr="009614AE">
        <w:rPr>
          <w:rFonts w:ascii="Arial" w:hAnsi="Arial"/>
          <w:i/>
          <w:spacing w:val="-3"/>
        </w:rPr>
        <w:t xml:space="preserve"> </w:t>
      </w:r>
      <w:r w:rsidRPr="009614AE">
        <w:rPr>
          <w:rFonts w:ascii="Arial" w:hAnsi="Arial"/>
          <w:i/>
          <w:spacing w:val="-2"/>
        </w:rPr>
        <w:t>Adquisición”</w:t>
      </w:r>
    </w:p>
    <w:p w14:paraId="6C4B6156" w14:textId="77777777" w:rsidR="00607F76" w:rsidRPr="009614AE" w:rsidRDefault="00607F76">
      <w:pPr>
        <w:pStyle w:val="Textoindependiente"/>
        <w:rPr>
          <w:rFonts w:ascii="Arial"/>
          <w:i/>
        </w:rPr>
      </w:pPr>
    </w:p>
    <w:p w14:paraId="22E2120F" w14:textId="77777777" w:rsidR="00607F76" w:rsidRPr="009614AE" w:rsidRDefault="00607F76">
      <w:pPr>
        <w:pStyle w:val="Textoindependiente"/>
        <w:spacing w:before="79"/>
        <w:rPr>
          <w:rFonts w:ascii="Arial"/>
          <w:i/>
        </w:rPr>
      </w:pPr>
    </w:p>
    <w:p w14:paraId="55DB9FFE" w14:textId="77777777" w:rsidR="00607F76" w:rsidRPr="009614AE" w:rsidRDefault="00334074">
      <w:pPr>
        <w:pStyle w:val="Textoindependiente"/>
        <w:spacing w:line="276" w:lineRule="auto"/>
        <w:ind w:left="701" w:right="142"/>
        <w:jc w:val="both"/>
      </w:pPr>
      <w:proofErr w:type="spellStart"/>
      <w:r w:rsidRPr="009614AE">
        <w:t>iv</w:t>
      </w:r>
      <w:proofErr w:type="spellEnd"/>
      <w:r w:rsidRPr="009614AE">
        <w:t>)</w:t>
      </w:r>
      <w:r w:rsidRPr="009614AE">
        <w:rPr>
          <w:spacing w:val="-3"/>
        </w:rPr>
        <w:t xml:space="preserve"> </w:t>
      </w:r>
      <w:r w:rsidRPr="009614AE">
        <w:t>ajuste</w:t>
      </w:r>
      <w:r w:rsidRPr="009614AE">
        <w:rPr>
          <w:spacing w:val="-6"/>
        </w:rPr>
        <w:t xml:space="preserve"> </w:t>
      </w:r>
      <w:r w:rsidRPr="009614AE">
        <w:t>de</w:t>
      </w:r>
      <w:r w:rsidRPr="009614AE">
        <w:rPr>
          <w:spacing w:val="-7"/>
        </w:rPr>
        <w:t xml:space="preserve"> </w:t>
      </w:r>
      <w:r w:rsidRPr="009614AE">
        <w:t>los</w:t>
      </w:r>
      <w:r w:rsidRPr="009614AE">
        <w:rPr>
          <w:spacing w:val="-6"/>
        </w:rPr>
        <w:t xml:space="preserve"> </w:t>
      </w:r>
      <w:r w:rsidRPr="009614AE">
        <w:t>mayores</w:t>
      </w:r>
      <w:r w:rsidRPr="009614AE">
        <w:rPr>
          <w:spacing w:val="-6"/>
        </w:rPr>
        <w:t xml:space="preserve"> </w:t>
      </w:r>
      <w:r w:rsidRPr="009614AE">
        <w:t>o</w:t>
      </w:r>
      <w:r w:rsidRPr="009614AE">
        <w:rPr>
          <w:spacing w:val="-9"/>
        </w:rPr>
        <w:t xml:space="preserve"> </w:t>
      </w:r>
      <w:r w:rsidRPr="009614AE">
        <w:t>menores</w:t>
      </w:r>
      <w:r w:rsidRPr="009614AE">
        <w:rPr>
          <w:spacing w:val="-6"/>
        </w:rPr>
        <w:t xml:space="preserve"> </w:t>
      </w:r>
      <w:r w:rsidRPr="009614AE">
        <w:t>precios;</w:t>
      </w:r>
      <w:r w:rsidRPr="009614AE">
        <w:rPr>
          <w:spacing w:val="-5"/>
        </w:rPr>
        <w:t xml:space="preserve"> </w:t>
      </w:r>
      <w:r w:rsidRPr="009614AE">
        <w:t>v)</w:t>
      </w:r>
      <w:r w:rsidRPr="009614AE">
        <w:rPr>
          <w:spacing w:val="-5"/>
        </w:rPr>
        <w:t xml:space="preserve"> </w:t>
      </w:r>
      <w:r w:rsidRPr="009614AE">
        <w:t>las</w:t>
      </w:r>
      <w:r w:rsidRPr="009614AE">
        <w:rPr>
          <w:spacing w:val="-4"/>
        </w:rPr>
        <w:t xml:space="preserve"> </w:t>
      </w:r>
      <w:r w:rsidRPr="009614AE">
        <w:t>variaciones</w:t>
      </w:r>
      <w:r w:rsidRPr="009614AE">
        <w:rPr>
          <w:spacing w:val="-4"/>
        </w:rPr>
        <w:t xml:space="preserve"> </w:t>
      </w:r>
      <w:r w:rsidRPr="009614AE">
        <w:t>de</w:t>
      </w:r>
      <w:r w:rsidRPr="009614AE">
        <w:rPr>
          <w:spacing w:val="-7"/>
        </w:rPr>
        <w:t xml:space="preserve"> </w:t>
      </w:r>
      <w:r w:rsidRPr="009614AE">
        <w:t>las</w:t>
      </w:r>
      <w:r w:rsidRPr="009614AE">
        <w:rPr>
          <w:spacing w:val="-9"/>
        </w:rPr>
        <w:t xml:space="preserve"> </w:t>
      </w:r>
      <w:r w:rsidRPr="009614AE">
        <w:t>fichas</w:t>
      </w:r>
      <w:r w:rsidRPr="009614AE">
        <w:rPr>
          <w:spacing w:val="-6"/>
        </w:rPr>
        <w:t xml:space="preserve"> </w:t>
      </w:r>
      <w:r w:rsidRPr="009614AE">
        <w:t>técnicas</w:t>
      </w:r>
      <w:r w:rsidRPr="009614AE">
        <w:rPr>
          <w:spacing w:val="-6"/>
        </w:rPr>
        <w:t xml:space="preserve"> </w:t>
      </w:r>
      <w:r w:rsidRPr="009614AE">
        <w:t>de</w:t>
      </w:r>
      <w:r w:rsidRPr="009614AE">
        <w:rPr>
          <w:spacing w:val="-7"/>
        </w:rPr>
        <w:t xml:space="preserve"> </w:t>
      </w:r>
      <w:r w:rsidRPr="009614AE">
        <w:t>los bienes y servicios ofertados y demás aspectos contemplados dentro del respectivo mecanismo de agregación de demanda.</w:t>
      </w:r>
    </w:p>
    <w:p w14:paraId="6595A53E" w14:textId="77777777" w:rsidR="00607F76" w:rsidRPr="009614AE" w:rsidRDefault="00607F76">
      <w:pPr>
        <w:pStyle w:val="Textoindependiente"/>
        <w:spacing w:before="35"/>
      </w:pPr>
    </w:p>
    <w:p w14:paraId="38F130C9" w14:textId="6D1937ED" w:rsidR="00607F76" w:rsidRPr="009614AE" w:rsidRDefault="00334074">
      <w:pPr>
        <w:pStyle w:val="Textoindependiente"/>
        <w:spacing w:before="1" w:line="276" w:lineRule="auto"/>
        <w:ind w:left="701" w:right="141"/>
        <w:jc w:val="both"/>
      </w:pPr>
      <w:r w:rsidRPr="009614AE">
        <w:t>En el evento en que la actualización propenda por</w:t>
      </w:r>
      <w:r w:rsidR="000046F4" w:rsidRPr="009614AE">
        <w:t xml:space="preserve"> la</w:t>
      </w:r>
      <w:r w:rsidRPr="009614AE">
        <w:t xml:space="preserve"> implementación de nuevos lotes o segmentos, los requisitos habilitantes podrán actualizarse respecto de la capacidad financiera</w:t>
      </w:r>
      <w:r w:rsidRPr="009614AE">
        <w:rPr>
          <w:spacing w:val="-5"/>
        </w:rPr>
        <w:t xml:space="preserve"> </w:t>
      </w:r>
      <w:r w:rsidRPr="009614AE">
        <w:t>y</w:t>
      </w:r>
      <w:r w:rsidRPr="009614AE">
        <w:rPr>
          <w:spacing w:val="-5"/>
        </w:rPr>
        <w:t xml:space="preserve"> </w:t>
      </w:r>
      <w:r w:rsidRPr="009614AE">
        <w:t>la</w:t>
      </w:r>
      <w:r w:rsidRPr="009614AE">
        <w:rPr>
          <w:spacing w:val="-5"/>
        </w:rPr>
        <w:t xml:space="preserve"> </w:t>
      </w:r>
      <w:r w:rsidRPr="009614AE">
        <w:t>experiencia,</w:t>
      </w:r>
      <w:r w:rsidRPr="009614AE">
        <w:rPr>
          <w:spacing w:val="-4"/>
        </w:rPr>
        <w:t xml:space="preserve"> </w:t>
      </w:r>
      <w:r w:rsidRPr="009614AE">
        <w:t>así</w:t>
      </w:r>
      <w:r w:rsidRPr="009614AE">
        <w:rPr>
          <w:spacing w:val="-6"/>
        </w:rPr>
        <w:t xml:space="preserve"> </w:t>
      </w:r>
      <w:r w:rsidRPr="009614AE">
        <w:t>como</w:t>
      </w:r>
      <w:r w:rsidRPr="009614AE">
        <w:rPr>
          <w:spacing w:val="-5"/>
        </w:rPr>
        <w:t xml:space="preserve"> </w:t>
      </w:r>
      <w:r w:rsidRPr="009614AE">
        <w:t>los</w:t>
      </w:r>
      <w:r w:rsidRPr="009614AE">
        <w:rPr>
          <w:spacing w:val="-5"/>
        </w:rPr>
        <w:t xml:space="preserve"> </w:t>
      </w:r>
      <w:r w:rsidRPr="009614AE">
        <w:t>criterios</w:t>
      </w:r>
      <w:r w:rsidRPr="009614AE">
        <w:rPr>
          <w:spacing w:val="-5"/>
        </w:rPr>
        <w:t xml:space="preserve"> </w:t>
      </w:r>
      <w:r w:rsidRPr="009614AE">
        <w:t>de</w:t>
      </w:r>
      <w:r w:rsidRPr="009614AE">
        <w:rPr>
          <w:spacing w:val="-5"/>
        </w:rPr>
        <w:t xml:space="preserve"> </w:t>
      </w:r>
      <w:r w:rsidRPr="009614AE">
        <w:t>calificación,</w:t>
      </w:r>
      <w:r w:rsidRPr="009614AE">
        <w:rPr>
          <w:spacing w:val="-1"/>
        </w:rPr>
        <w:t xml:space="preserve"> </w:t>
      </w:r>
      <w:r w:rsidRPr="009614AE">
        <w:t>lo</w:t>
      </w:r>
      <w:r w:rsidRPr="009614AE">
        <w:rPr>
          <w:spacing w:val="-5"/>
        </w:rPr>
        <w:t xml:space="preserve"> </w:t>
      </w:r>
      <w:r w:rsidRPr="009614AE">
        <w:t>anterior</w:t>
      </w:r>
      <w:r w:rsidRPr="009614AE">
        <w:rPr>
          <w:spacing w:val="-4"/>
        </w:rPr>
        <w:t xml:space="preserve"> </w:t>
      </w:r>
      <w:r w:rsidRPr="009614AE">
        <w:t>para</w:t>
      </w:r>
      <w:r w:rsidRPr="009614AE">
        <w:rPr>
          <w:spacing w:val="-5"/>
        </w:rPr>
        <w:t xml:space="preserve"> </w:t>
      </w:r>
      <w:r w:rsidRPr="009614AE">
        <w:t>las</w:t>
      </w:r>
      <w:r w:rsidRPr="009614AE">
        <w:rPr>
          <w:spacing w:val="-5"/>
        </w:rPr>
        <w:t xml:space="preserve"> </w:t>
      </w:r>
      <w:r w:rsidRPr="009614AE">
        <w:t>nuevas ventanas, con el objeto de verificar la capacidad de los proponentes para que puedan participar en el nuevo lote o segmento.</w:t>
      </w:r>
    </w:p>
    <w:p w14:paraId="17E97320" w14:textId="3823EFDD" w:rsidR="00607F76" w:rsidRPr="009614AE" w:rsidRDefault="00607F76">
      <w:pPr>
        <w:pStyle w:val="Textoindependiente"/>
        <w:spacing w:before="39"/>
      </w:pPr>
    </w:p>
    <w:p w14:paraId="71F25FE0" w14:textId="55B5BC96" w:rsidR="00607F76" w:rsidRPr="009614AE" w:rsidRDefault="006D706F" w:rsidP="006D706F">
      <w:pPr>
        <w:pStyle w:val="Prrafodelista"/>
        <w:numPr>
          <w:ilvl w:val="0"/>
          <w:numId w:val="1"/>
        </w:numPr>
        <w:tabs>
          <w:tab w:val="left" w:pos="699"/>
          <w:tab w:val="left" w:pos="701"/>
        </w:tabs>
        <w:spacing w:line="276" w:lineRule="auto"/>
        <w:ind w:left="720" w:right="139" w:hanging="379"/>
      </w:pPr>
      <w:r w:rsidRPr="009614AE">
        <w:rPr>
          <w:noProof/>
          <w:lang w:val="en-US"/>
        </w:rPr>
        <w:drawing>
          <wp:anchor distT="0" distB="0" distL="0" distR="0" simplePos="0" relativeHeight="251658247" behindDoc="1" locked="0" layoutInCell="1" allowOverlap="1" wp14:anchorId="0A8BA510" wp14:editId="66242F16">
            <wp:simplePos x="0" y="0"/>
            <wp:positionH relativeFrom="page">
              <wp:posOffset>1006538</wp:posOffset>
            </wp:positionH>
            <wp:positionV relativeFrom="paragraph">
              <wp:posOffset>146947</wp:posOffset>
            </wp:positionV>
            <wp:extent cx="5562028" cy="5380783"/>
            <wp:effectExtent l="0" t="0" r="0" b="0"/>
            <wp:wrapNone/>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6" cstate="print"/>
                    <a:stretch>
                      <a:fillRect/>
                    </a:stretch>
                  </pic:blipFill>
                  <pic:spPr>
                    <a:xfrm>
                      <a:off x="0" y="0"/>
                      <a:ext cx="5562028" cy="5380783"/>
                    </a:xfrm>
                    <a:prstGeom prst="rect">
                      <a:avLst/>
                    </a:prstGeom>
                  </pic:spPr>
                </pic:pic>
              </a:graphicData>
            </a:graphic>
          </wp:anchor>
        </w:drawing>
      </w:r>
      <w:r w:rsidR="00334074" w:rsidRPr="009614AE">
        <w:rPr>
          <w:rFonts w:ascii="Arial" w:hAnsi="Arial"/>
          <w:b/>
        </w:rPr>
        <w:t>Modificación</w:t>
      </w:r>
      <w:r w:rsidR="00334074" w:rsidRPr="009614AE">
        <w:rPr>
          <w:rFonts w:ascii="Arial" w:hAnsi="Arial"/>
          <w:b/>
          <w:spacing w:val="-13"/>
        </w:rPr>
        <w:t xml:space="preserve"> </w:t>
      </w:r>
      <w:r w:rsidR="00334074" w:rsidRPr="009614AE">
        <w:rPr>
          <w:rFonts w:ascii="Arial" w:hAnsi="Arial"/>
          <w:b/>
        </w:rPr>
        <w:t>de</w:t>
      </w:r>
      <w:r w:rsidR="00334074" w:rsidRPr="009614AE">
        <w:rPr>
          <w:rFonts w:ascii="Arial" w:hAnsi="Arial"/>
          <w:b/>
          <w:spacing w:val="-15"/>
        </w:rPr>
        <w:t xml:space="preserve"> </w:t>
      </w:r>
      <w:r w:rsidR="00334074" w:rsidRPr="009614AE">
        <w:rPr>
          <w:rFonts w:ascii="Arial" w:hAnsi="Arial"/>
          <w:b/>
        </w:rPr>
        <w:t>requisitos</w:t>
      </w:r>
      <w:r w:rsidR="00334074" w:rsidRPr="009614AE">
        <w:t>:</w:t>
      </w:r>
      <w:r w:rsidR="00334074" w:rsidRPr="009614AE">
        <w:rPr>
          <w:spacing w:val="-13"/>
        </w:rPr>
        <w:t xml:space="preserve"> </w:t>
      </w:r>
      <w:r w:rsidR="00334074" w:rsidRPr="009614AE">
        <w:t>La</w:t>
      </w:r>
      <w:r w:rsidR="00334074" w:rsidRPr="009614AE">
        <w:rPr>
          <w:spacing w:val="-12"/>
        </w:rPr>
        <w:t xml:space="preserve"> </w:t>
      </w:r>
      <w:r w:rsidR="00334074" w:rsidRPr="009614AE">
        <w:t>Agencia,</w:t>
      </w:r>
      <w:r w:rsidR="00334074" w:rsidRPr="009614AE">
        <w:rPr>
          <w:spacing w:val="-13"/>
        </w:rPr>
        <w:t xml:space="preserve"> </w:t>
      </w:r>
      <w:r w:rsidR="00334074" w:rsidRPr="009614AE">
        <w:t>previo</w:t>
      </w:r>
      <w:r w:rsidR="00334074" w:rsidRPr="009614AE">
        <w:rPr>
          <w:spacing w:val="-15"/>
        </w:rPr>
        <w:t xml:space="preserve"> </w:t>
      </w:r>
      <w:r w:rsidR="00334074" w:rsidRPr="009614AE">
        <w:t>análisis</w:t>
      </w:r>
      <w:r w:rsidR="00334074" w:rsidRPr="009614AE">
        <w:rPr>
          <w:spacing w:val="-12"/>
        </w:rPr>
        <w:t xml:space="preserve"> </w:t>
      </w:r>
      <w:r w:rsidR="00334074" w:rsidRPr="009614AE">
        <w:t>de</w:t>
      </w:r>
      <w:r w:rsidR="00334074" w:rsidRPr="009614AE">
        <w:rPr>
          <w:spacing w:val="-13"/>
        </w:rPr>
        <w:t xml:space="preserve"> </w:t>
      </w:r>
      <w:r w:rsidR="00334074" w:rsidRPr="009614AE">
        <w:t>conveniencia</w:t>
      </w:r>
      <w:r w:rsidR="00334074" w:rsidRPr="009614AE">
        <w:rPr>
          <w:spacing w:val="-11"/>
        </w:rPr>
        <w:t xml:space="preserve"> </w:t>
      </w:r>
      <w:r w:rsidR="00334074" w:rsidRPr="009614AE">
        <w:t>y</w:t>
      </w:r>
      <w:r w:rsidR="00334074" w:rsidRPr="009614AE">
        <w:rPr>
          <w:spacing w:val="-14"/>
        </w:rPr>
        <w:t xml:space="preserve"> </w:t>
      </w:r>
      <w:r w:rsidR="00334074" w:rsidRPr="009614AE">
        <w:t>oportunidad,</w:t>
      </w:r>
      <w:r w:rsidR="00334074" w:rsidRPr="009614AE">
        <w:rPr>
          <w:spacing w:val="-11"/>
        </w:rPr>
        <w:t xml:space="preserve"> </w:t>
      </w:r>
      <w:r w:rsidR="00334074" w:rsidRPr="009614AE">
        <w:t xml:space="preserve">así como con sustento en el estudio del sector, podrá modificar los requisitos de capacidad financiera y experiencia, </w:t>
      </w:r>
      <w:r w:rsidR="000E4B42" w:rsidRPr="009614AE">
        <w:t xml:space="preserve">así como en factores de ponderación de calidad y precio, </w:t>
      </w:r>
      <w:r w:rsidR="00334074" w:rsidRPr="009614AE">
        <w:t>de conformidad con las realidades de mercado y</w:t>
      </w:r>
      <w:r w:rsidR="00334074" w:rsidRPr="009614AE">
        <w:rPr>
          <w:spacing w:val="-2"/>
        </w:rPr>
        <w:t xml:space="preserve"> </w:t>
      </w:r>
      <w:r w:rsidR="00334074" w:rsidRPr="009614AE">
        <w:t>las necesidades de las Entidades compradoras, respecto de las nuevas ventanas de ingreso que surjan con posterioridad a la convocatoria inicial.</w:t>
      </w:r>
    </w:p>
    <w:p w14:paraId="7A54F8A0" w14:textId="77777777" w:rsidR="00607F76" w:rsidRPr="009614AE" w:rsidRDefault="00607F76">
      <w:pPr>
        <w:pStyle w:val="Textoindependiente"/>
        <w:spacing w:before="38"/>
      </w:pPr>
    </w:p>
    <w:p w14:paraId="28D313D4" w14:textId="2A88B324" w:rsidR="00607F76" w:rsidRPr="009614AE" w:rsidRDefault="00334074">
      <w:pPr>
        <w:pStyle w:val="Prrafodelista"/>
        <w:numPr>
          <w:ilvl w:val="0"/>
          <w:numId w:val="1"/>
        </w:numPr>
        <w:tabs>
          <w:tab w:val="left" w:pos="699"/>
          <w:tab w:val="left" w:pos="701"/>
        </w:tabs>
        <w:spacing w:line="276" w:lineRule="auto"/>
      </w:pPr>
      <w:r w:rsidRPr="009614AE">
        <w:rPr>
          <w:rFonts w:ascii="Arial" w:hAnsi="Arial"/>
          <w:b/>
        </w:rPr>
        <w:t>Evaluación</w:t>
      </w:r>
      <w:r w:rsidRPr="009614AE">
        <w:rPr>
          <w:rFonts w:ascii="Arial" w:hAnsi="Arial"/>
          <w:b/>
          <w:spacing w:val="-4"/>
        </w:rPr>
        <w:t xml:space="preserve"> </w:t>
      </w:r>
      <w:r w:rsidRPr="009614AE">
        <w:rPr>
          <w:rFonts w:ascii="Arial" w:hAnsi="Arial"/>
          <w:b/>
        </w:rPr>
        <w:t>continua</w:t>
      </w:r>
      <w:r w:rsidRPr="009614AE">
        <w:rPr>
          <w:rFonts w:ascii="Arial" w:hAnsi="Arial"/>
          <w:b/>
          <w:spacing w:val="-5"/>
        </w:rPr>
        <w:t xml:space="preserve"> </w:t>
      </w:r>
      <w:r w:rsidRPr="009614AE">
        <w:rPr>
          <w:rFonts w:ascii="Arial" w:hAnsi="Arial"/>
          <w:b/>
        </w:rPr>
        <w:t>de</w:t>
      </w:r>
      <w:r w:rsidRPr="009614AE">
        <w:rPr>
          <w:rFonts w:ascii="Arial" w:hAnsi="Arial"/>
          <w:b/>
          <w:spacing w:val="-4"/>
        </w:rPr>
        <w:t xml:space="preserve"> </w:t>
      </w:r>
      <w:r w:rsidRPr="009614AE">
        <w:rPr>
          <w:rFonts w:ascii="Arial" w:hAnsi="Arial"/>
          <w:b/>
        </w:rPr>
        <w:t>proveedores</w:t>
      </w:r>
      <w:r w:rsidRPr="009614AE">
        <w:t>:</w:t>
      </w:r>
      <w:r w:rsidRPr="009614AE">
        <w:rPr>
          <w:spacing w:val="-2"/>
        </w:rPr>
        <w:t xml:space="preserve"> </w:t>
      </w:r>
      <w:r w:rsidRPr="009614AE">
        <w:t>Las</w:t>
      </w:r>
      <w:r w:rsidRPr="009614AE">
        <w:rPr>
          <w:spacing w:val="-3"/>
        </w:rPr>
        <w:t xml:space="preserve"> </w:t>
      </w:r>
      <w:r w:rsidR="00DB7B23" w:rsidRPr="009614AE">
        <w:t>Entidades</w:t>
      </w:r>
      <w:r w:rsidR="00DB7B23" w:rsidRPr="009614AE">
        <w:rPr>
          <w:spacing w:val="-3"/>
        </w:rPr>
        <w:t xml:space="preserve"> </w:t>
      </w:r>
      <w:r w:rsidRPr="009614AE">
        <w:t>compradoras,</w:t>
      </w:r>
      <w:r w:rsidRPr="009614AE">
        <w:rPr>
          <w:spacing w:val="-2"/>
        </w:rPr>
        <w:t xml:space="preserve"> </w:t>
      </w:r>
      <w:r w:rsidRPr="009614AE">
        <w:t>de</w:t>
      </w:r>
      <w:r w:rsidRPr="009614AE">
        <w:rPr>
          <w:spacing w:val="-8"/>
        </w:rPr>
        <w:t xml:space="preserve"> </w:t>
      </w:r>
      <w:r w:rsidRPr="009614AE">
        <w:t>manera</w:t>
      </w:r>
      <w:r w:rsidRPr="009614AE">
        <w:rPr>
          <w:spacing w:val="-3"/>
        </w:rPr>
        <w:t xml:space="preserve"> </w:t>
      </w:r>
      <w:r w:rsidRPr="009614AE">
        <w:t>periódica, adelantarán</w:t>
      </w:r>
      <w:r w:rsidRPr="009614AE">
        <w:rPr>
          <w:spacing w:val="-7"/>
        </w:rPr>
        <w:t xml:space="preserve"> </w:t>
      </w:r>
      <w:r w:rsidRPr="009614AE">
        <w:t>la</w:t>
      </w:r>
      <w:r w:rsidRPr="009614AE">
        <w:rPr>
          <w:spacing w:val="-10"/>
        </w:rPr>
        <w:t xml:space="preserve"> </w:t>
      </w:r>
      <w:r w:rsidRPr="009614AE">
        <w:t>evaluación</w:t>
      </w:r>
      <w:r w:rsidRPr="009614AE">
        <w:rPr>
          <w:spacing w:val="-7"/>
        </w:rPr>
        <w:t xml:space="preserve"> </w:t>
      </w:r>
      <w:r w:rsidRPr="009614AE">
        <w:t>de</w:t>
      </w:r>
      <w:r w:rsidRPr="009614AE">
        <w:rPr>
          <w:spacing w:val="-7"/>
        </w:rPr>
        <w:t xml:space="preserve"> </w:t>
      </w:r>
      <w:r w:rsidRPr="009614AE">
        <w:t>los</w:t>
      </w:r>
      <w:r w:rsidRPr="009614AE">
        <w:rPr>
          <w:spacing w:val="-10"/>
        </w:rPr>
        <w:t xml:space="preserve"> </w:t>
      </w:r>
      <w:r w:rsidRPr="009614AE">
        <w:t>proveedores,</w:t>
      </w:r>
      <w:r w:rsidRPr="009614AE">
        <w:rPr>
          <w:spacing w:val="-8"/>
        </w:rPr>
        <w:t xml:space="preserve"> </w:t>
      </w:r>
      <w:r w:rsidRPr="009614AE">
        <w:t>de</w:t>
      </w:r>
      <w:r w:rsidRPr="009614AE">
        <w:rPr>
          <w:spacing w:val="-10"/>
        </w:rPr>
        <w:t xml:space="preserve"> </w:t>
      </w:r>
      <w:r w:rsidRPr="009614AE">
        <w:t>acuerdo</w:t>
      </w:r>
      <w:r w:rsidRPr="009614AE">
        <w:rPr>
          <w:spacing w:val="-10"/>
        </w:rPr>
        <w:t xml:space="preserve"> </w:t>
      </w:r>
      <w:r w:rsidRPr="009614AE">
        <w:t>con</w:t>
      </w:r>
      <w:r w:rsidRPr="009614AE">
        <w:rPr>
          <w:spacing w:val="-10"/>
        </w:rPr>
        <w:t xml:space="preserve"> </w:t>
      </w:r>
      <w:r w:rsidRPr="009614AE">
        <w:t>el</w:t>
      </w:r>
      <w:r w:rsidRPr="009614AE">
        <w:rPr>
          <w:spacing w:val="-8"/>
        </w:rPr>
        <w:t xml:space="preserve"> </w:t>
      </w:r>
      <w:r w:rsidRPr="009614AE">
        <w:t>procedimiento</w:t>
      </w:r>
      <w:r w:rsidRPr="009614AE">
        <w:rPr>
          <w:spacing w:val="-7"/>
        </w:rPr>
        <w:t xml:space="preserve"> </w:t>
      </w:r>
      <w:r w:rsidRPr="009614AE">
        <w:t xml:space="preserve">establecido en los </w:t>
      </w:r>
      <w:r w:rsidR="004C64C6" w:rsidRPr="009614AE">
        <w:t>documentos del proceso</w:t>
      </w:r>
      <w:r w:rsidRPr="009614AE">
        <w:t>, con el fin poder validar el cumplimiento en términos de calidad y oportunidad del proveedor en las operaciones secundarias, por lo cual, en caso de</w:t>
      </w:r>
      <w:r w:rsidRPr="009614AE">
        <w:rPr>
          <w:spacing w:val="-16"/>
        </w:rPr>
        <w:t xml:space="preserve"> </w:t>
      </w:r>
      <w:r w:rsidRPr="009614AE">
        <w:t>no</w:t>
      </w:r>
      <w:r w:rsidRPr="009614AE">
        <w:rPr>
          <w:spacing w:val="-15"/>
        </w:rPr>
        <w:t xml:space="preserve"> </w:t>
      </w:r>
      <w:r w:rsidRPr="009614AE">
        <w:t>tener</w:t>
      </w:r>
      <w:r w:rsidRPr="009614AE">
        <w:rPr>
          <w:spacing w:val="-14"/>
        </w:rPr>
        <w:t xml:space="preserve"> </w:t>
      </w:r>
      <w:r w:rsidRPr="009614AE">
        <w:t>la</w:t>
      </w:r>
      <w:r w:rsidRPr="009614AE">
        <w:rPr>
          <w:spacing w:val="-16"/>
        </w:rPr>
        <w:t xml:space="preserve"> </w:t>
      </w:r>
      <w:r w:rsidRPr="009614AE">
        <w:t>calificación</w:t>
      </w:r>
      <w:r w:rsidRPr="009614AE">
        <w:rPr>
          <w:spacing w:val="-14"/>
        </w:rPr>
        <w:t xml:space="preserve"> </w:t>
      </w:r>
      <w:r w:rsidRPr="009614AE">
        <w:t>mínima</w:t>
      </w:r>
      <w:r w:rsidRPr="009614AE">
        <w:rPr>
          <w:spacing w:val="-15"/>
        </w:rPr>
        <w:t xml:space="preserve"> </w:t>
      </w:r>
      <w:r w:rsidRPr="009614AE">
        <w:t>determinada</w:t>
      </w:r>
      <w:r w:rsidRPr="009614AE">
        <w:rPr>
          <w:spacing w:val="-13"/>
        </w:rPr>
        <w:t xml:space="preserve"> </w:t>
      </w:r>
      <w:r w:rsidRPr="009614AE">
        <w:t>por</w:t>
      </w:r>
      <w:r w:rsidRPr="009614AE">
        <w:rPr>
          <w:spacing w:val="-16"/>
        </w:rPr>
        <w:t xml:space="preserve"> </w:t>
      </w:r>
      <w:r w:rsidRPr="009614AE">
        <w:t>Colombia</w:t>
      </w:r>
      <w:r w:rsidRPr="009614AE">
        <w:rPr>
          <w:spacing w:val="-14"/>
        </w:rPr>
        <w:t xml:space="preserve"> </w:t>
      </w:r>
      <w:r w:rsidRPr="009614AE">
        <w:t>Compra</w:t>
      </w:r>
      <w:r w:rsidRPr="009614AE">
        <w:rPr>
          <w:spacing w:val="-15"/>
        </w:rPr>
        <w:t xml:space="preserve"> </w:t>
      </w:r>
      <w:r w:rsidRPr="009614AE">
        <w:t>Eficiente,</w:t>
      </w:r>
      <w:r w:rsidRPr="009614AE">
        <w:rPr>
          <w:spacing w:val="-15"/>
        </w:rPr>
        <w:t xml:space="preserve"> </w:t>
      </w:r>
      <w:r w:rsidRPr="009614AE">
        <w:t>el</w:t>
      </w:r>
      <w:r w:rsidRPr="009614AE">
        <w:rPr>
          <w:spacing w:val="-16"/>
        </w:rPr>
        <w:t xml:space="preserve"> </w:t>
      </w:r>
      <w:r w:rsidRPr="009614AE">
        <w:t>proveedor se excluirá en la ventana de salida correspondiente.</w:t>
      </w:r>
    </w:p>
    <w:p w14:paraId="44AC6FAD" w14:textId="77777777" w:rsidR="00607F76" w:rsidRPr="009614AE" w:rsidRDefault="00607F76">
      <w:pPr>
        <w:pStyle w:val="Textoindependiente"/>
        <w:spacing w:before="39"/>
      </w:pPr>
    </w:p>
    <w:p w14:paraId="26451A83" w14:textId="523FE18B" w:rsidR="00607F76" w:rsidRPr="009614AE" w:rsidRDefault="00334074">
      <w:pPr>
        <w:pStyle w:val="Prrafodelista"/>
        <w:numPr>
          <w:ilvl w:val="0"/>
          <w:numId w:val="1"/>
        </w:numPr>
        <w:tabs>
          <w:tab w:val="left" w:pos="699"/>
          <w:tab w:val="left" w:pos="701"/>
        </w:tabs>
        <w:spacing w:line="276" w:lineRule="auto"/>
        <w:ind w:right="139"/>
      </w:pPr>
      <w:r w:rsidRPr="009614AE">
        <w:rPr>
          <w:rFonts w:ascii="Arial" w:hAnsi="Arial"/>
          <w:b/>
        </w:rPr>
        <w:t xml:space="preserve">Competencia permanente de ofertas: </w:t>
      </w:r>
      <w:r w:rsidRPr="009614AE">
        <w:t>Los Sistemas Dinámicos de Adquisición deben garantizar</w:t>
      </w:r>
      <w:r w:rsidRPr="009614AE">
        <w:rPr>
          <w:spacing w:val="-16"/>
        </w:rPr>
        <w:t xml:space="preserve"> </w:t>
      </w:r>
      <w:r w:rsidRPr="009614AE">
        <w:t>la</w:t>
      </w:r>
      <w:r w:rsidRPr="009614AE">
        <w:rPr>
          <w:spacing w:val="-15"/>
        </w:rPr>
        <w:t xml:space="preserve"> </w:t>
      </w:r>
      <w:r w:rsidRPr="009614AE">
        <w:t>pluralidad</w:t>
      </w:r>
      <w:r w:rsidRPr="009614AE">
        <w:rPr>
          <w:spacing w:val="-15"/>
        </w:rPr>
        <w:t xml:space="preserve"> </w:t>
      </w:r>
      <w:r w:rsidRPr="009614AE">
        <w:t>de</w:t>
      </w:r>
      <w:r w:rsidRPr="009614AE">
        <w:rPr>
          <w:spacing w:val="-16"/>
        </w:rPr>
        <w:t xml:space="preserve"> </w:t>
      </w:r>
      <w:r w:rsidRPr="009614AE">
        <w:t>oferentes.</w:t>
      </w:r>
      <w:r w:rsidRPr="009614AE">
        <w:rPr>
          <w:spacing w:val="-15"/>
        </w:rPr>
        <w:t xml:space="preserve"> </w:t>
      </w:r>
      <w:r w:rsidRPr="009614AE">
        <w:t>En</w:t>
      </w:r>
      <w:r w:rsidRPr="009614AE">
        <w:rPr>
          <w:spacing w:val="-15"/>
        </w:rPr>
        <w:t xml:space="preserve"> </w:t>
      </w:r>
      <w:r w:rsidRPr="009614AE">
        <w:t>caso</w:t>
      </w:r>
      <w:r w:rsidRPr="009614AE">
        <w:rPr>
          <w:spacing w:val="-15"/>
        </w:rPr>
        <w:t xml:space="preserve"> </w:t>
      </w:r>
      <w:r w:rsidRPr="009614AE">
        <w:t>de</w:t>
      </w:r>
      <w:r w:rsidRPr="009614AE">
        <w:rPr>
          <w:spacing w:val="-16"/>
        </w:rPr>
        <w:t xml:space="preserve"> </w:t>
      </w:r>
      <w:r w:rsidRPr="009614AE">
        <w:t>que</w:t>
      </w:r>
      <w:r w:rsidRPr="009614AE">
        <w:rPr>
          <w:spacing w:val="-15"/>
        </w:rPr>
        <w:t xml:space="preserve"> </w:t>
      </w:r>
      <w:r w:rsidRPr="009614AE">
        <w:t>con</w:t>
      </w:r>
      <w:r w:rsidRPr="009614AE">
        <w:rPr>
          <w:spacing w:val="-15"/>
        </w:rPr>
        <w:t xml:space="preserve"> </w:t>
      </w:r>
      <w:r w:rsidRPr="009614AE">
        <w:t>ocasión</w:t>
      </w:r>
      <w:r w:rsidRPr="009614AE">
        <w:rPr>
          <w:spacing w:val="-16"/>
        </w:rPr>
        <w:t xml:space="preserve"> </w:t>
      </w:r>
      <w:r w:rsidRPr="009614AE">
        <w:t>de</w:t>
      </w:r>
      <w:r w:rsidRPr="009614AE">
        <w:rPr>
          <w:spacing w:val="-15"/>
        </w:rPr>
        <w:t xml:space="preserve"> </w:t>
      </w:r>
      <w:r w:rsidRPr="009614AE">
        <w:t>las</w:t>
      </w:r>
      <w:r w:rsidRPr="009614AE">
        <w:rPr>
          <w:spacing w:val="-15"/>
        </w:rPr>
        <w:t xml:space="preserve"> </w:t>
      </w:r>
      <w:r w:rsidRPr="009614AE">
        <w:t>ventanas</w:t>
      </w:r>
      <w:r w:rsidRPr="009614AE">
        <w:rPr>
          <w:spacing w:val="-15"/>
        </w:rPr>
        <w:t xml:space="preserve"> </w:t>
      </w:r>
      <w:r w:rsidRPr="009614AE">
        <w:t>de</w:t>
      </w:r>
      <w:r w:rsidRPr="009614AE">
        <w:rPr>
          <w:spacing w:val="-16"/>
        </w:rPr>
        <w:t xml:space="preserve"> </w:t>
      </w:r>
      <w:r w:rsidRPr="009614AE">
        <w:t xml:space="preserve">ingreso y salida se reduzca la conformación de los proveedores </w:t>
      </w:r>
      <w:r w:rsidR="000F7B91" w:rsidRPr="009614AE">
        <w:t xml:space="preserve">a un número </w:t>
      </w:r>
      <w:r w:rsidRPr="009614AE">
        <w:t>inferior o igual a tres (3) en dicho periodo o en las etapas sucesivas del negocio, la Agencia Nacional de Contratación Pública–Colombia</w:t>
      </w:r>
      <w:r w:rsidRPr="009614AE">
        <w:rPr>
          <w:spacing w:val="-6"/>
        </w:rPr>
        <w:t xml:space="preserve"> </w:t>
      </w:r>
      <w:r w:rsidRPr="009614AE">
        <w:t>Compra</w:t>
      </w:r>
      <w:r w:rsidRPr="009614AE">
        <w:rPr>
          <w:spacing w:val="-6"/>
        </w:rPr>
        <w:t xml:space="preserve"> </w:t>
      </w:r>
      <w:r w:rsidRPr="009614AE">
        <w:t>Eficiente–</w:t>
      </w:r>
      <w:r w:rsidRPr="009614AE">
        <w:rPr>
          <w:spacing w:val="-8"/>
        </w:rPr>
        <w:t xml:space="preserve"> </w:t>
      </w:r>
      <w:r w:rsidRPr="009614AE">
        <w:t>podrá,</w:t>
      </w:r>
      <w:r w:rsidRPr="009614AE">
        <w:rPr>
          <w:spacing w:val="-5"/>
        </w:rPr>
        <w:t xml:space="preserve"> </w:t>
      </w:r>
      <w:r w:rsidRPr="009614AE">
        <w:t>previo</w:t>
      </w:r>
      <w:r w:rsidRPr="009614AE">
        <w:rPr>
          <w:spacing w:val="-6"/>
        </w:rPr>
        <w:t xml:space="preserve"> </w:t>
      </w:r>
      <w:r w:rsidRPr="009614AE">
        <w:t>análisis</w:t>
      </w:r>
      <w:r w:rsidRPr="009614AE">
        <w:rPr>
          <w:spacing w:val="-6"/>
        </w:rPr>
        <w:t xml:space="preserve"> </w:t>
      </w:r>
      <w:r w:rsidRPr="009614AE">
        <w:t>de</w:t>
      </w:r>
      <w:r w:rsidRPr="009614AE">
        <w:rPr>
          <w:spacing w:val="-6"/>
        </w:rPr>
        <w:t xml:space="preserve"> </w:t>
      </w:r>
      <w:r w:rsidRPr="009614AE">
        <w:t>conveniencia</w:t>
      </w:r>
      <w:r w:rsidR="006D706F">
        <w:t>,</w:t>
      </w:r>
      <w:r w:rsidRPr="009614AE">
        <w:rPr>
          <w:spacing w:val="-6"/>
        </w:rPr>
        <w:t xml:space="preserve"> </w:t>
      </w:r>
      <w:r w:rsidRPr="009614AE">
        <w:t>oportunidad</w:t>
      </w:r>
      <w:r w:rsidR="006D706F">
        <w:t xml:space="preserve"> y condiciones del mercado</w:t>
      </w:r>
      <w:r w:rsidRPr="009614AE">
        <w:t xml:space="preserve">, declarar la terminación </w:t>
      </w:r>
      <w:r w:rsidR="000F7B91" w:rsidRPr="009614AE">
        <w:t xml:space="preserve">de o los catálogos </w:t>
      </w:r>
      <w:r w:rsidRPr="009614AE">
        <w:t>del mecanismo de agregación de demanda. No obstante, las órdenes</w:t>
      </w:r>
      <w:r w:rsidRPr="009614AE">
        <w:rPr>
          <w:spacing w:val="-16"/>
        </w:rPr>
        <w:t xml:space="preserve"> </w:t>
      </w:r>
      <w:r w:rsidRPr="009614AE">
        <w:t>de</w:t>
      </w:r>
      <w:r w:rsidRPr="009614AE">
        <w:rPr>
          <w:spacing w:val="-15"/>
        </w:rPr>
        <w:t xml:space="preserve"> </w:t>
      </w:r>
      <w:r w:rsidRPr="009614AE">
        <w:t>compra</w:t>
      </w:r>
      <w:r w:rsidRPr="009614AE">
        <w:rPr>
          <w:spacing w:val="-15"/>
        </w:rPr>
        <w:t xml:space="preserve"> </w:t>
      </w:r>
      <w:r w:rsidRPr="009614AE">
        <w:t>suscritas</w:t>
      </w:r>
      <w:r w:rsidRPr="009614AE">
        <w:rPr>
          <w:spacing w:val="-16"/>
        </w:rPr>
        <w:t xml:space="preserve"> </w:t>
      </w:r>
      <w:r w:rsidRPr="009614AE">
        <w:t>con</w:t>
      </w:r>
      <w:r w:rsidRPr="009614AE">
        <w:rPr>
          <w:spacing w:val="-15"/>
        </w:rPr>
        <w:t xml:space="preserve"> </w:t>
      </w:r>
      <w:r w:rsidRPr="009614AE">
        <w:t>anterioridad</w:t>
      </w:r>
      <w:r w:rsidRPr="009614AE">
        <w:rPr>
          <w:spacing w:val="-15"/>
        </w:rPr>
        <w:t xml:space="preserve"> </w:t>
      </w:r>
      <w:r w:rsidRPr="009614AE">
        <w:t>a</w:t>
      </w:r>
      <w:r w:rsidRPr="009614AE">
        <w:rPr>
          <w:spacing w:val="-15"/>
        </w:rPr>
        <w:t xml:space="preserve"> </w:t>
      </w:r>
      <w:r w:rsidRPr="009614AE">
        <w:t>la</w:t>
      </w:r>
      <w:r w:rsidRPr="009614AE">
        <w:rPr>
          <w:spacing w:val="-16"/>
        </w:rPr>
        <w:t xml:space="preserve"> </w:t>
      </w:r>
      <w:r w:rsidRPr="009614AE">
        <w:t>terminación</w:t>
      </w:r>
      <w:r w:rsidRPr="009614AE">
        <w:rPr>
          <w:spacing w:val="-15"/>
        </w:rPr>
        <w:t xml:space="preserve"> </w:t>
      </w:r>
      <w:r w:rsidRPr="009614AE">
        <w:t>continuarán</w:t>
      </w:r>
      <w:r w:rsidRPr="009614AE">
        <w:rPr>
          <w:spacing w:val="-15"/>
        </w:rPr>
        <w:t xml:space="preserve"> </w:t>
      </w:r>
      <w:r w:rsidRPr="009614AE">
        <w:t>vigentes</w:t>
      </w:r>
      <w:r w:rsidRPr="009614AE">
        <w:rPr>
          <w:spacing w:val="-16"/>
        </w:rPr>
        <w:t xml:space="preserve"> </w:t>
      </w:r>
      <w:r w:rsidRPr="009614AE">
        <w:t>por</w:t>
      </w:r>
      <w:r w:rsidRPr="009614AE">
        <w:rPr>
          <w:spacing w:val="-15"/>
        </w:rPr>
        <w:t xml:space="preserve"> </w:t>
      </w:r>
      <w:r w:rsidRPr="009614AE">
        <w:t>todo el plazo previsto en la misma.</w:t>
      </w:r>
    </w:p>
    <w:p w14:paraId="4416E530" w14:textId="77777777" w:rsidR="00607F76" w:rsidRPr="009614AE" w:rsidRDefault="00607F76">
      <w:pPr>
        <w:pStyle w:val="Textoindependiente"/>
        <w:spacing w:before="38"/>
      </w:pPr>
    </w:p>
    <w:p w14:paraId="3D6334DC" w14:textId="76CE88D9" w:rsidR="00607F76" w:rsidRPr="009614AE" w:rsidRDefault="00334074">
      <w:pPr>
        <w:pStyle w:val="Textoindependiente"/>
        <w:spacing w:before="1" w:line="276" w:lineRule="auto"/>
        <w:ind w:left="281" w:right="139"/>
        <w:jc w:val="both"/>
      </w:pPr>
      <w:r w:rsidRPr="009614AE">
        <w:rPr>
          <w:rFonts w:ascii="Arial" w:hAnsi="Arial"/>
          <w:b/>
        </w:rPr>
        <w:t xml:space="preserve">Artículo 4. </w:t>
      </w:r>
      <w:r w:rsidRPr="009614AE">
        <w:rPr>
          <w:rFonts w:ascii="Arial" w:hAnsi="Arial"/>
          <w:b/>
          <w:i/>
        </w:rPr>
        <w:t>Operación</w:t>
      </w:r>
      <w:r w:rsidRPr="009614AE">
        <w:rPr>
          <w:rFonts w:ascii="Arial" w:hAnsi="Arial"/>
          <w:b/>
          <w:i/>
          <w:spacing w:val="-2"/>
        </w:rPr>
        <w:t xml:space="preserve"> </w:t>
      </w:r>
      <w:r w:rsidRPr="009614AE">
        <w:rPr>
          <w:rFonts w:ascii="Arial" w:hAnsi="Arial"/>
          <w:b/>
          <w:i/>
        </w:rPr>
        <w:t xml:space="preserve">Principal. </w:t>
      </w:r>
      <w:r w:rsidRPr="009614AE">
        <w:t>De conformidad con lo dispuesto en</w:t>
      </w:r>
      <w:r w:rsidRPr="009614AE">
        <w:rPr>
          <w:spacing w:val="-2"/>
        </w:rPr>
        <w:t xml:space="preserve"> </w:t>
      </w:r>
      <w:r w:rsidRPr="009614AE">
        <w:t>el</w:t>
      </w:r>
      <w:r w:rsidRPr="009614AE">
        <w:rPr>
          <w:spacing w:val="-2"/>
        </w:rPr>
        <w:t xml:space="preserve"> </w:t>
      </w:r>
      <w:r w:rsidRPr="009614AE">
        <w:t>artículo 102 de la Ley 2294 de 2023, en el marco de la Operación Principal, la Agencia Nacional de Contratación Pública – Colombia Compra Eficiente– realizará el diseño y estructuración de Mecanismos de Agregación de Demanda con atributos de Sistemas Dinámicos de Adquisición, estableciendo los requisitos habilitantes y criterios de selección que deberán cumplir los oferentes para ser parte</w:t>
      </w:r>
      <w:r w:rsidRPr="009614AE">
        <w:rPr>
          <w:spacing w:val="-5"/>
        </w:rPr>
        <w:t xml:space="preserve"> </w:t>
      </w:r>
      <w:r w:rsidRPr="009614AE">
        <w:t>de</w:t>
      </w:r>
      <w:r w:rsidRPr="009614AE">
        <w:rPr>
          <w:spacing w:val="-3"/>
        </w:rPr>
        <w:t xml:space="preserve"> </w:t>
      </w:r>
      <w:r w:rsidRPr="009614AE">
        <w:t>estos.</w:t>
      </w:r>
      <w:r w:rsidRPr="009614AE">
        <w:rPr>
          <w:spacing w:val="-1"/>
        </w:rPr>
        <w:t xml:space="preserve"> </w:t>
      </w:r>
      <w:r w:rsidRPr="009614AE">
        <w:t>Tales</w:t>
      </w:r>
      <w:r w:rsidRPr="009614AE">
        <w:rPr>
          <w:spacing w:val="-5"/>
        </w:rPr>
        <w:t xml:space="preserve"> </w:t>
      </w:r>
      <w:r w:rsidRPr="009614AE">
        <w:t>requisitos</w:t>
      </w:r>
      <w:r w:rsidRPr="009614AE">
        <w:rPr>
          <w:spacing w:val="-3"/>
        </w:rPr>
        <w:t xml:space="preserve"> </w:t>
      </w:r>
      <w:r w:rsidRPr="009614AE">
        <w:t>y</w:t>
      </w:r>
      <w:r w:rsidRPr="009614AE">
        <w:rPr>
          <w:spacing w:val="-4"/>
        </w:rPr>
        <w:t xml:space="preserve"> </w:t>
      </w:r>
      <w:r w:rsidRPr="009614AE">
        <w:t>criterios</w:t>
      </w:r>
      <w:r w:rsidRPr="009614AE">
        <w:rPr>
          <w:spacing w:val="-2"/>
        </w:rPr>
        <w:t xml:space="preserve"> </w:t>
      </w:r>
      <w:r w:rsidRPr="009614AE">
        <w:t>deberán</w:t>
      </w:r>
      <w:r w:rsidRPr="009614AE">
        <w:rPr>
          <w:spacing w:val="-3"/>
        </w:rPr>
        <w:t xml:space="preserve"> </w:t>
      </w:r>
      <w:r w:rsidRPr="009614AE">
        <w:t>determinarse</w:t>
      </w:r>
      <w:r w:rsidRPr="009614AE">
        <w:rPr>
          <w:spacing w:val="-4"/>
        </w:rPr>
        <w:t xml:space="preserve"> </w:t>
      </w:r>
      <w:r w:rsidRPr="009614AE">
        <w:t>de</w:t>
      </w:r>
      <w:r w:rsidRPr="009614AE">
        <w:rPr>
          <w:spacing w:val="-3"/>
        </w:rPr>
        <w:t xml:space="preserve"> </w:t>
      </w:r>
      <w:r w:rsidRPr="009614AE">
        <w:t>acuerdo</w:t>
      </w:r>
      <w:r w:rsidRPr="009614AE">
        <w:rPr>
          <w:spacing w:val="-3"/>
        </w:rPr>
        <w:t xml:space="preserve"> </w:t>
      </w:r>
      <w:r w:rsidRPr="009614AE">
        <w:t>con</w:t>
      </w:r>
      <w:r w:rsidRPr="009614AE">
        <w:rPr>
          <w:spacing w:val="-3"/>
        </w:rPr>
        <w:t xml:space="preserve"> </w:t>
      </w:r>
      <w:r w:rsidRPr="009614AE">
        <w:t>el</w:t>
      </w:r>
      <w:r w:rsidRPr="009614AE">
        <w:rPr>
          <w:spacing w:val="-5"/>
        </w:rPr>
        <w:t xml:space="preserve"> </w:t>
      </w:r>
      <w:r w:rsidRPr="009614AE">
        <w:t>análisis</w:t>
      </w:r>
      <w:r w:rsidRPr="009614AE">
        <w:rPr>
          <w:spacing w:val="-2"/>
        </w:rPr>
        <w:t xml:space="preserve"> </w:t>
      </w:r>
      <w:r w:rsidRPr="009614AE">
        <w:t>del sector</w:t>
      </w:r>
      <w:r w:rsidRPr="009614AE">
        <w:rPr>
          <w:spacing w:val="-5"/>
        </w:rPr>
        <w:t xml:space="preserve"> </w:t>
      </w:r>
      <w:r w:rsidRPr="009614AE">
        <w:t>realizado</w:t>
      </w:r>
      <w:r w:rsidRPr="009614AE">
        <w:rPr>
          <w:spacing w:val="-4"/>
        </w:rPr>
        <w:t xml:space="preserve"> </w:t>
      </w:r>
      <w:r w:rsidRPr="009614AE">
        <w:t>y</w:t>
      </w:r>
      <w:r w:rsidR="000F7B91" w:rsidRPr="009614AE">
        <w:t>,</w:t>
      </w:r>
      <w:r w:rsidRPr="009614AE">
        <w:rPr>
          <w:spacing w:val="-6"/>
        </w:rPr>
        <w:t xml:space="preserve"> </w:t>
      </w:r>
      <w:r w:rsidRPr="009614AE">
        <w:t>atendiendo</w:t>
      </w:r>
      <w:r w:rsidRPr="009614AE">
        <w:rPr>
          <w:spacing w:val="-4"/>
        </w:rPr>
        <w:t xml:space="preserve"> </w:t>
      </w:r>
      <w:r w:rsidRPr="009614AE">
        <w:t>a</w:t>
      </w:r>
      <w:r w:rsidRPr="009614AE">
        <w:rPr>
          <w:spacing w:val="-4"/>
        </w:rPr>
        <w:t xml:space="preserve"> </w:t>
      </w:r>
      <w:r w:rsidRPr="009614AE">
        <w:t>las</w:t>
      </w:r>
      <w:r w:rsidRPr="009614AE">
        <w:rPr>
          <w:spacing w:val="-6"/>
        </w:rPr>
        <w:t xml:space="preserve"> </w:t>
      </w:r>
      <w:r w:rsidRPr="009614AE">
        <w:t>reglas</w:t>
      </w:r>
      <w:r w:rsidRPr="009614AE">
        <w:rPr>
          <w:spacing w:val="-4"/>
        </w:rPr>
        <w:t xml:space="preserve"> </w:t>
      </w:r>
      <w:r w:rsidRPr="009614AE">
        <w:t>establecidas</w:t>
      </w:r>
      <w:r w:rsidRPr="009614AE">
        <w:rPr>
          <w:spacing w:val="-4"/>
        </w:rPr>
        <w:t xml:space="preserve"> </w:t>
      </w:r>
      <w:r w:rsidRPr="009614AE">
        <w:t>para</w:t>
      </w:r>
      <w:r w:rsidRPr="009614AE">
        <w:rPr>
          <w:spacing w:val="-6"/>
        </w:rPr>
        <w:t xml:space="preserve"> </w:t>
      </w:r>
      <w:r w:rsidRPr="009614AE">
        <w:t>seleccionar</w:t>
      </w:r>
      <w:r w:rsidRPr="009614AE">
        <w:rPr>
          <w:spacing w:val="-3"/>
        </w:rPr>
        <w:t xml:space="preserve"> </w:t>
      </w:r>
      <w:r w:rsidRPr="009614AE">
        <w:t>la</w:t>
      </w:r>
      <w:r w:rsidRPr="009614AE">
        <w:rPr>
          <w:spacing w:val="-6"/>
        </w:rPr>
        <w:t xml:space="preserve"> </w:t>
      </w:r>
      <w:r w:rsidRPr="009614AE">
        <w:t>oferta</w:t>
      </w:r>
      <w:r w:rsidRPr="009614AE">
        <w:rPr>
          <w:spacing w:val="-6"/>
        </w:rPr>
        <w:t xml:space="preserve"> </w:t>
      </w:r>
      <w:r w:rsidRPr="009614AE">
        <w:t>más</w:t>
      </w:r>
      <w:r w:rsidRPr="009614AE">
        <w:rPr>
          <w:spacing w:val="-6"/>
        </w:rPr>
        <w:t xml:space="preserve"> </w:t>
      </w:r>
      <w:r w:rsidRPr="009614AE">
        <w:t>favorable dentro</w:t>
      </w:r>
      <w:r w:rsidRPr="009614AE">
        <w:rPr>
          <w:spacing w:val="-6"/>
        </w:rPr>
        <w:t xml:space="preserve"> </w:t>
      </w:r>
      <w:r w:rsidRPr="009614AE">
        <w:t>la</w:t>
      </w:r>
      <w:r w:rsidRPr="009614AE">
        <w:rPr>
          <w:spacing w:val="-9"/>
        </w:rPr>
        <w:t xml:space="preserve"> </w:t>
      </w:r>
      <w:r w:rsidRPr="009614AE">
        <w:t>modalidad</w:t>
      </w:r>
      <w:r w:rsidRPr="009614AE">
        <w:rPr>
          <w:spacing w:val="-6"/>
        </w:rPr>
        <w:t xml:space="preserve"> </w:t>
      </w:r>
      <w:r w:rsidRPr="009614AE">
        <w:t>de</w:t>
      </w:r>
      <w:r w:rsidRPr="009614AE">
        <w:rPr>
          <w:spacing w:val="-7"/>
        </w:rPr>
        <w:t xml:space="preserve"> </w:t>
      </w:r>
      <w:r w:rsidRPr="009614AE">
        <w:t>selección</w:t>
      </w:r>
      <w:r w:rsidRPr="009614AE">
        <w:rPr>
          <w:spacing w:val="-7"/>
        </w:rPr>
        <w:t xml:space="preserve"> </w:t>
      </w:r>
      <w:r w:rsidRPr="009614AE">
        <w:t>aplicable,</w:t>
      </w:r>
      <w:r w:rsidRPr="009614AE">
        <w:rPr>
          <w:spacing w:val="-5"/>
        </w:rPr>
        <w:t xml:space="preserve"> </w:t>
      </w:r>
      <w:r w:rsidRPr="009614AE">
        <w:t>de</w:t>
      </w:r>
      <w:r w:rsidRPr="009614AE">
        <w:rPr>
          <w:spacing w:val="-7"/>
        </w:rPr>
        <w:t xml:space="preserve"> </w:t>
      </w:r>
      <w:r w:rsidRPr="009614AE">
        <w:t>acuerdo</w:t>
      </w:r>
      <w:r w:rsidRPr="009614AE">
        <w:rPr>
          <w:spacing w:val="-6"/>
        </w:rPr>
        <w:t xml:space="preserve"> </w:t>
      </w:r>
      <w:r w:rsidRPr="009614AE">
        <w:t>con</w:t>
      </w:r>
      <w:r w:rsidRPr="009614AE">
        <w:rPr>
          <w:spacing w:val="-7"/>
        </w:rPr>
        <w:t xml:space="preserve"> </w:t>
      </w:r>
      <w:r w:rsidRPr="009614AE">
        <w:t>el</w:t>
      </w:r>
      <w:r w:rsidRPr="009614AE">
        <w:rPr>
          <w:spacing w:val="-7"/>
        </w:rPr>
        <w:t xml:space="preserve"> </w:t>
      </w:r>
      <w:r w:rsidRPr="009614AE">
        <w:t>Estatuto</w:t>
      </w:r>
      <w:r w:rsidRPr="009614AE">
        <w:rPr>
          <w:spacing w:val="-9"/>
        </w:rPr>
        <w:t xml:space="preserve"> </w:t>
      </w:r>
      <w:r w:rsidRPr="009614AE">
        <w:t>General</w:t>
      </w:r>
      <w:r w:rsidRPr="009614AE">
        <w:rPr>
          <w:spacing w:val="-7"/>
        </w:rPr>
        <w:t xml:space="preserve"> </w:t>
      </w:r>
      <w:r w:rsidRPr="009614AE">
        <w:t>de</w:t>
      </w:r>
      <w:r w:rsidRPr="009614AE">
        <w:rPr>
          <w:spacing w:val="-7"/>
        </w:rPr>
        <w:t xml:space="preserve"> </w:t>
      </w:r>
      <w:r w:rsidRPr="009614AE">
        <w:t>Contratación de la Administración Pública.</w:t>
      </w:r>
    </w:p>
    <w:p w14:paraId="21EFAE45" w14:textId="77777777" w:rsidR="00607F76" w:rsidRPr="009614AE" w:rsidRDefault="00607F76">
      <w:pPr>
        <w:pStyle w:val="Textoindependiente"/>
        <w:spacing w:before="37"/>
      </w:pPr>
    </w:p>
    <w:p w14:paraId="4C36DCEA" w14:textId="480E3758" w:rsidR="00607F76" w:rsidRPr="009614AE" w:rsidRDefault="00334074" w:rsidP="006D706F">
      <w:pPr>
        <w:pStyle w:val="Textoindependiente"/>
        <w:spacing w:before="1" w:line="276" w:lineRule="auto"/>
        <w:ind w:left="281" w:right="142"/>
        <w:jc w:val="both"/>
        <w:sectPr w:rsidR="00607F76" w:rsidRPr="009614AE">
          <w:pgSz w:w="12240" w:h="18720"/>
          <w:pgMar w:top="980" w:right="1440" w:bottom="280" w:left="1080" w:header="728" w:footer="0" w:gutter="0"/>
          <w:cols w:space="720"/>
        </w:sectPr>
      </w:pPr>
      <w:r w:rsidRPr="009614AE">
        <w:t>Además de lo dispuesto en el artículo 2.2.1.1.2.1.3. del Decreto 1082 de 2015, en los Pliegos de Condiciones de los Mecanismos de Agregación de Demanda deberán establecerse los siguientes aspectos: a) las obligaciones a cargo de los proveedores y de los Entidades Compradoras y la manera de evaluar el cumplimiento de cada una; b) sanciones aplicables frente al incumplimiento de las órdenes de compra; c) causales de exclusión y retiro de conformidad con el artículo 8 de esta resolución; d) el procedimiento de reclamaciones de calidad y oportunidad de la prestación; e) condiciones de entrega de los bienes y servicios; f) formas de pago; g) la inclusión de cláusulas excepcionales</w:t>
      </w:r>
      <w:r w:rsidR="006D706F">
        <w:t xml:space="preserve"> para las </w:t>
      </w:r>
      <w:proofErr w:type="spellStart"/>
      <w:r w:rsidR="006D706F">
        <w:t>ordenes</w:t>
      </w:r>
      <w:proofErr w:type="spellEnd"/>
      <w:r w:rsidR="006D706F">
        <w:t xml:space="preserve"> de compra derivadas del Mecanismo</w:t>
      </w:r>
      <w:r w:rsidRPr="009614AE">
        <w:t>, de conformidad con la naturaleza</w:t>
      </w:r>
    </w:p>
    <w:p w14:paraId="6FC5CC22" w14:textId="77777777" w:rsidR="00607F76" w:rsidRPr="009614AE" w:rsidRDefault="00334074">
      <w:pPr>
        <w:pStyle w:val="Textoindependiente"/>
      </w:pPr>
      <w:r w:rsidRPr="009614AE">
        <w:rPr>
          <w:noProof/>
          <w:lang w:val="en-US"/>
        </w:rPr>
        <mc:AlternateContent>
          <mc:Choice Requires="wps">
            <w:drawing>
              <wp:anchor distT="0" distB="0" distL="0" distR="0" simplePos="0" relativeHeight="251658250" behindDoc="1" locked="0" layoutInCell="1" allowOverlap="1" wp14:anchorId="2A7A36A4" wp14:editId="2D8EF624">
                <wp:simplePos x="0" y="0"/>
                <wp:positionH relativeFrom="page">
                  <wp:posOffset>465455</wp:posOffset>
                </wp:positionH>
                <wp:positionV relativeFrom="page">
                  <wp:posOffset>727709</wp:posOffset>
                </wp:positionV>
                <wp:extent cx="6830695" cy="10588625"/>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30695" cy="10588625"/>
                        </a:xfrm>
                        <a:custGeom>
                          <a:avLst/>
                          <a:gdLst/>
                          <a:ahLst/>
                          <a:cxnLst/>
                          <a:rect l="l" t="t" r="r" b="b"/>
                          <a:pathLst>
                            <a:path w="6830695" h="10588625">
                              <a:moveTo>
                                <a:pt x="0" y="10588625"/>
                              </a:moveTo>
                              <a:lnTo>
                                <a:pt x="6830695" y="10588625"/>
                              </a:lnTo>
                              <a:lnTo>
                                <a:pt x="6830695" y="0"/>
                              </a:lnTo>
                              <a:lnTo>
                                <a:pt x="0" y="0"/>
                              </a:lnTo>
                              <a:lnTo>
                                <a:pt x="0" y="10588625"/>
                              </a:lnTo>
                              <a:close/>
                            </a:path>
                          </a:pathLst>
                        </a:custGeom>
                        <a:ln w="25399">
                          <a:solidFill>
                            <a:srgbClr val="000000"/>
                          </a:solidFill>
                          <a:prstDash val="solid"/>
                        </a:ln>
                      </wps:spPr>
                      <wps:bodyPr wrap="square" lIns="0" tIns="0" rIns="0" bIns="0" rtlCol="0">
                        <a:prstTxWarp prst="textNoShape">
                          <a:avLst/>
                        </a:prstTxWarp>
                        <a:noAutofit/>
                      </wps:bodyPr>
                    </wps:wsp>
                  </a:graphicData>
                </a:graphic>
              </wp:anchor>
            </w:drawing>
          </mc:Choice>
          <mc:Fallback xmlns:arto="http://schemas.microsoft.com/office/word/2006/arto">
            <w:pict>
              <v:shape w14:anchorId="591CAF39" id="Graphic 15" o:spid="_x0000_s1026" style="position:absolute;margin-left:36.65pt;margin-top:57.3pt;width:537.85pt;height:833.75pt;z-index:-15881728;visibility:visible;mso-wrap-style:square;mso-wrap-distance-left:0;mso-wrap-distance-top:0;mso-wrap-distance-right:0;mso-wrap-distance-bottom:0;mso-position-horizontal:absolute;mso-position-horizontal-relative:page;mso-position-vertical:absolute;mso-position-vertical-relative:page;v-text-anchor:top" coordsize="6830695,10588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" path="m,10588625r6830695,l6830695,,,,,10588625xe" filled="f" strokeweight=".70553mm">
                <v:path arrowok="t"/>
                <w10:wrap anchorx="page" anchory="page"/>
              </v:shape>
            </w:pict>
          </mc:Fallback>
        </mc:AlternateContent>
      </w:r>
    </w:p>
    <w:p w14:paraId="12351E01" w14:textId="77777777" w:rsidR="00607F76" w:rsidRPr="009614AE" w:rsidRDefault="00607F76">
      <w:pPr>
        <w:pStyle w:val="Textoindependiente"/>
        <w:spacing w:before="252"/>
      </w:pPr>
    </w:p>
    <w:p w14:paraId="1ACCC456" w14:textId="77777777" w:rsidR="00607F76" w:rsidRPr="009614AE" w:rsidRDefault="00334074">
      <w:pPr>
        <w:ind w:left="128"/>
        <w:jc w:val="center"/>
        <w:rPr>
          <w:rFonts w:ascii="Arial" w:hAnsi="Arial"/>
          <w:i/>
        </w:rPr>
      </w:pPr>
      <w:r w:rsidRPr="009614AE">
        <w:rPr>
          <w:rFonts w:ascii="Arial" w:hAnsi="Arial"/>
          <w:i/>
        </w:rPr>
        <w:t>“Por</w:t>
      </w:r>
      <w:r w:rsidRPr="009614AE">
        <w:rPr>
          <w:rFonts w:ascii="Arial" w:hAnsi="Arial"/>
          <w:i/>
          <w:spacing w:val="-5"/>
        </w:rPr>
        <w:t xml:space="preserve"> </w:t>
      </w:r>
      <w:r w:rsidRPr="009614AE">
        <w:rPr>
          <w:rFonts w:ascii="Arial" w:hAnsi="Arial"/>
          <w:i/>
        </w:rPr>
        <w:t>la</w:t>
      </w:r>
      <w:r w:rsidRPr="009614AE">
        <w:rPr>
          <w:rFonts w:ascii="Arial" w:hAnsi="Arial"/>
          <w:i/>
          <w:spacing w:val="-6"/>
        </w:rPr>
        <w:t xml:space="preserve"> </w:t>
      </w:r>
      <w:r w:rsidRPr="009614AE">
        <w:rPr>
          <w:rFonts w:ascii="Arial" w:hAnsi="Arial"/>
          <w:i/>
        </w:rPr>
        <w:t>cual</w:t>
      </w:r>
      <w:r w:rsidRPr="009614AE">
        <w:rPr>
          <w:rFonts w:ascii="Arial" w:hAnsi="Arial"/>
          <w:i/>
          <w:spacing w:val="-3"/>
        </w:rPr>
        <w:t xml:space="preserve"> </w:t>
      </w:r>
      <w:r w:rsidRPr="009614AE">
        <w:rPr>
          <w:rFonts w:ascii="Arial" w:hAnsi="Arial"/>
          <w:i/>
        </w:rPr>
        <w:t>se</w:t>
      </w:r>
      <w:r w:rsidRPr="009614AE">
        <w:rPr>
          <w:rFonts w:ascii="Arial" w:hAnsi="Arial"/>
          <w:i/>
          <w:spacing w:val="-6"/>
        </w:rPr>
        <w:t xml:space="preserve"> </w:t>
      </w:r>
      <w:r w:rsidRPr="009614AE">
        <w:rPr>
          <w:rFonts w:ascii="Arial" w:hAnsi="Arial"/>
          <w:i/>
        </w:rPr>
        <w:t>diseñan</w:t>
      </w:r>
      <w:r w:rsidRPr="009614AE">
        <w:rPr>
          <w:rFonts w:ascii="Arial" w:hAnsi="Arial"/>
          <w:i/>
          <w:spacing w:val="-4"/>
        </w:rPr>
        <w:t xml:space="preserve"> </w:t>
      </w:r>
      <w:r w:rsidRPr="009614AE">
        <w:rPr>
          <w:rFonts w:ascii="Arial" w:hAnsi="Arial"/>
          <w:i/>
        </w:rPr>
        <w:t>y</w:t>
      </w:r>
      <w:r w:rsidRPr="009614AE">
        <w:rPr>
          <w:rFonts w:ascii="Arial" w:hAnsi="Arial"/>
          <w:i/>
          <w:spacing w:val="-5"/>
        </w:rPr>
        <w:t xml:space="preserve"> </w:t>
      </w:r>
      <w:r w:rsidRPr="009614AE">
        <w:rPr>
          <w:rFonts w:ascii="Arial" w:hAnsi="Arial"/>
          <w:i/>
        </w:rPr>
        <w:t>organizan</w:t>
      </w:r>
      <w:r w:rsidRPr="009614AE">
        <w:rPr>
          <w:rFonts w:ascii="Arial" w:hAnsi="Arial"/>
          <w:i/>
          <w:spacing w:val="-4"/>
        </w:rPr>
        <w:t xml:space="preserve"> </w:t>
      </w:r>
      <w:r w:rsidRPr="009614AE">
        <w:rPr>
          <w:rFonts w:ascii="Arial" w:hAnsi="Arial"/>
          <w:i/>
        </w:rPr>
        <w:t>los</w:t>
      </w:r>
      <w:r w:rsidRPr="009614AE">
        <w:rPr>
          <w:rFonts w:ascii="Arial" w:hAnsi="Arial"/>
          <w:i/>
          <w:spacing w:val="-6"/>
        </w:rPr>
        <w:t xml:space="preserve"> </w:t>
      </w:r>
      <w:r w:rsidRPr="009614AE">
        <w:rPr>
          <w:rFonts w:ascii="Arial" w:hAnsi="Arial"/>
          <w:i/>
        </w:rPr>
        <w:t>Sistemas</w:t>
      </w:r>
      <w:r w:rsidRPr="009614AE">
        <w:rPr>
          <w:rFonts w:ascii="Arial" w:hAnsi="Arial"/>
          <w:i/>
          <w:spacing w:val="-5"/>
        </w:rPr>
        <w:t xml:space="preserve"> </w:t>
      </w:r>
      <w:r w:rsidRPr="009614AE">
        <w:rPr>
          <w:rFonts w:ascii="Arial" w:hAnsi="Arial"/>
          <w:i/>
        </w:rPr>
        <w:t>Dinámicos</w:t>
      </w:r>
      <w:r w:rsidRPr="009614AE">
        <w:rPr>
          <w:rFonts w:ascii="Arial" w:hAnsi="Arial"/>
          <w:i/>
          <w:spacing w:val="-4"/>
        </w:rPr>
        <w:t xml:space="preserve"> </w:t>
      </w:r>
      <w:r w:rsidRPr="009614AE">
        <w:rPr>
          <w:rFonts w:ascii="Arial" w:hAnsi="Arial"/>
          <w:i/>
        </w:rPr>
        <w:t>de</w:t>
      </w:r>
      <w:r w:rsidRPr="009614AE">
        <w:rPr>
          <w:rFonts w:ascii="Arial" w:hAnsi="Arial"/>
          <w:i/>
          <w:spacing w:val="-3"/>
        </w:rPr>
        <w:t xml:space="preserve"> </w:t>
      </w:r>
      <w:r w:rsidRPr="009614AE">
        <w:rPr>
          <w:rFonts w:ascii="Arial" w:hAnsi="Arial"/>
          <w:i/>
          <w:spacing w:val="-2"/>
        </w:rPr>
        <w:t>Adquisición”</w:t>
      </w:r>
    </w:p>
    <w:p w14:paraId="3C94E505" w14:textId="77777777" w:rsidR="00607F76" w:rsidRPr="009614AE" w:rsidRDefault="00607F76">
      <w:pPr>
        <w:pStyle w:val="Textoindependiente"/>
        <w:rPr>
          <w:rFonts w:ascii="Arial"/>
          <w:i/>
        </w:rPr>
      </w:pPr>
    </w:p>
    <w:p w14:paraId="3722B920" w14:textId="77777777" w:rsidR="00607F76" w:rsidRPr="009614AE" w:rsidRDefault="00607F76">
      <w:pPr>
        <w:pStyle w:val="Textoindependiente"/>
        <w:spacing w:before="79"/>
        <w:rPr>
          <w:rFonts w:ascii="Arial"/>
          <w:i/>
        </w:rPr>
      </w:pPr>
    </w:p>
    <w:p w14:paraId="4A24BEF7" w14:textId="77777777" w:rsidR="00607F76" w:rsidRPr="009614AE" w:rsidRDefault="00334074">
      <w:pPr>
        <w:pStyle w:val="Textoindependiente"/>
        <w:spacing w:line="276" w:lineRule="auto"/>
        <w:ind w:left="281" w:right="142"/>
        <w:jc w:val="both"/>
      </w:pPr>
      <w:r w:rsidRPr="009614AE">
        <w:t>del</w:t>
      </w:r>
      <w:r w:rsidRPr="009614AE">
        <w:rPr>
          <w:spacing w:val="-7"/>
        </w:rPr>
        <w:t xml:space="preserve"> </w:t>
      </w:r>
      <w:r w:rsidRPr="009614AE">
        <w:t>contrato;</w:t>
      </w:r>
      <w:r w:rsidRPr="009614AE">
        <w:rPr>
          <w:spacing w:val="-7"/>
        </w:rPr>
        <w:t xml:space="preserve"> </w:t>
      </w:r>
      <w:r w:rsidRPr="009614AE">
        <w:t>h)</w:t>
      </w:r>
      <w:r w:rsidRPr="009614AE">
        <w:rPr>
          <w:spacing w:val="-8"/>
        </w:rPr>
        <w:t xml:space="preserve"> </w:t>
      </w:r>
      <w:r w:rsidRPr="009614AE">
        <w:t>periodicidad</w:t>
      </w:r>
      <w:r w:rsidRPr="009614AE">
        <w:rPr>
          <w:spacing w:val="-6"/>
        </w:rPr>
        <w:t xml:space="preserve"> </w:t>
      </w:r>
      <w:r w:rsidRPr="009614AE">
        <w:t>de</w:t>
      </w:r>
      <w:r w:rsidRPr="009614AE">
        <w:rPr>
          <w:spacing w:val="-9"/>
        </w:rPr>
        <w:t xml:space="preserve"> </w:t>
      </w:r>
      <w:r w:rsidRPr="009614AE">
        <w:t>las</w:t>
      </w:r>
      <w:r w:rsidRPr="009614AE">
        <w:rPr>
          <w:spacing w:val="-9"/>
        </w:rPr>
        <w:t xml:space="preserve"> </w:t>
      </w:r>
      <w:r w:rsidRPr="009614AE">
        <w:t>ventanas</w:t>
      </w:r>
      <w:r w:rsidRPr="009614AE">
        <w:rPr>
          <w:spacing w:val="-9"/>
        </w:rPr>
        <w:t xml:space="preserve"> </w:t>
      </w:r>
      <w:r w:rsidRPr="009614AE">
        <w:t>de</w:t>
      </w:r>
      <w:r w:rsidRPr="009614AE">
        <w:rPr>
          <w:spacing w:val="-9"/>
        </w:rPr>
        <w:t xml:space="preserve"> </w:t>
      </w:r>
      <w:r w:rsidRPr="009614AE">
        <w:t>ingreso</w:t>
      </w:r>
      <w:r w:rsidRPr="009614AE">
        <w:rPr>
          <w:spacing w:val="-9"/>
        </w:rPr>
        <w:t xml:space="preserve"> </w:t>
      </w:r>
      <w:r w:rsidRPr="009614AE">
        <w:t>y</w:t>
      </w:r>
      <w:r w:rsidRPr="009614AE">
        <w:rPr>
          <w:spacing w:val="-8"/>
        </w:rPr>
        <w:t xml:space="preserve"> </w:t>
      </w:r>
      <w:r w:rsidRPr="009614AE">
        <w:t>salida;</w:t>
      </w:r>
      <w:r w:rsidRPr="009614AE">
        <w:rPr>
          <w:spacing w:val="-6"/>
        </w:rPr>
        <w:t xml:space="preserve"> </w:t>
      </w:r>
      <w:r w:rsidRPr="009614AE">
        <w:t>y</w:t>
      </w:r>
      <w:r w:rsidRPr="009614AE">
        <w:rPr>
          <w:spacing w:val="-8"/>
        </w:rPr>
        <w:t xml:space="preserve"> </w:t>
      </w:r>
      <w:r w:rsidRPr="009614AE">
        <w:t>demás</w:t>
      </w:r>
      <w:r w:rsidRPr="009614AE">
        <w:rPr>
          <w:spacing w:val="-11"/>
        </w:rPr>
        <w:t xml:space="preserve"> </w:t>
      </w:r>
      <w:r w:rsidRPr="009614AE">
        <w:t>aspectos</w:t>
      </w:r>
      <w:r w:rsidRPr="009614AE">
        <w:rPr>
          <w:spacing w:val="-8"/>
        </w:rPr>
        <w:t xml:space="preserve"> </w:t>
      </w:r>
      <w:r w:rsidRPr="009614AE">
        <w:t>que</w:t>
      </w:r>
      <w:r w:rsidRPr="009614AE">
        <w:rPr>
          <w:spacing w:val="-11"/>
        </w:rPr>
        <w:t xml:space="preserve"> </w:t>
      </w:r>
      <w:r w:rsidRPr="009614AE">
        <w:t>resulten de relevancia, de acuerdo con el objeto.</w:t>
      </w:r>
    </w:p>
    <w:p w14:paraId="7EBEE85D" w14:textId="77777777" w:rsidR="00607F76" w:rsidRPr="009614AE" w:rsidRDefault="00607F76">
      <w:pPr>
        <w:pStyle w:val="Textoindependiente"/>
        <w:spacing w:before="36"/>
      </w:pPr>
    </w:p>
    <w:p w14:paraId="7CE5216E" w14:textId="763CAB92" w:rsidR="00607F76" w:rsidRPr="009614AE" w:rsidRDefault="00334074">
      <w:pPr>
        <w:pStyle w:val="Textoindependiente"/>
        <w:spacing w:line="276" w:lineRule="auto"/>
        <w:ind w:left="281" w:right="139"/>
        <w:jc w:val="both"/>
      </w:pPr>
      <w:r w:rsidRPr="009614AE">
        <w:rPr>
          <w:noProof/>
          <w:lang w:val="en-US"/>
        </w:rPr>
        <w:drawing>
          <wp:anchor distT="0" distB="0" distL="0" distR="0" simplePos="0" relativeHeight="251658249" behindDoc="1" locked="0" layoutInCell="1" allowOverlap="1" wp14:anchorId="60857E45" wp14:editId="7C4A09EF">
            <wp:simplePos x="0" y="0"/>
            <wp:positionH relativeFrom="page">
              <wp:posOffset>1006538</wp:posOffset>
            </wp:positionH>
            <wp:positionV relativeFrom="paragraph">
              <wp:posOffset>1440779</wp:posOffset>
            </wp:positionV>
            <wp:extent cx="5562028" cy="5380783"/>
            <wp:effectExtent l="0" t="0" r="0" b="0"/>
            <wp:wrapNone/>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16" cstate="print"/>
                    <a:stretch>
                      <a:fillRect/>
                    </a:stretch>
                  </pic:blipFill>
                  <pic:spPr>
                    <a:xfrm>
                      <a:off x="0" y="0"/>
                      <a:ext cx="5562028" cy="5380783"/>
                    </a:xfrm>
                    <a:prstGeom prst="rect">
                      <a:avLst/>
                    </a:prstGeom>
                  </pic:spPr>
                </pic:pic>
              </a:graphicData>
            </a:graphic>
          </wp:anchor>
        </w:drawing>
      </w:r>
      <w:r w:rsidRPr="009614AE">
        <w:rPr>
          <w:rFonts w:ascii="Arial" w:hAnsi="Arial"/>
          <w:b/>
        </w:rPr>
        <w:t xml:space="preserve">Artículo 5. </w:t>
      </w:r>
      <w:r w:rsidRPr="009614AE">
        <w:rPr>
          <w:rFonts w:ascii="Arial" w:hAnsi="Arial"/>
          <w:b/>
          <w:i/>
        </w:rPr>
        <w:t xml:space="preserve">Evaluación y selección de proveedores. </w:t>
      </w:r>
      <w:r w:rsidRPr="009614AE">
        <w:t>De acuerdo con la modalidad de selección desarrollada en la Operación Principal y con sustento en los requisitos definidos en los Documentos del Proceso, la Agencia Nacional de Contratación Pública –Colombia Compra Eficiente– realizará la evaluación de las ofertas, elaborando una lista en la que se incluyan los proponentes seleccionados. Una vez la Agencia haya consolidado la evaluación de las ofertas recibidas,</w:t>
      </w:r>
      <w:r w:rsidRPr="009614AE">
        <w:rPr>
          <w:spacing w:val="-6"/>
        </w:rPr>
        <w:t xml:space="preserve"> </w:t>
      </w:r>
      <w:r w:rsidRPr="009614AE">
        <w:t>notificará</w:t>
      </w:r>
      <w:r w:rsidRPr="009614AE">
        <w:rPr>
          <w:spacing w:val="-9"/>
        </w:rPr>
        <w:t xml:space="preserve"> </w:t>
      </w:r>
      <w:r w:rsidRPr="009614AE">
        <w:t>el</w:t>
      </w:r>
      <w:r w:rsidRPr="009614AE">
        <w:rPr>
          <w:spacing w:val="-11"/>
        </w:rPr>
        <w:t xml:space="preserve"> </w:t>
      </w:r>
      <w:r w:rsidRPr="009614AE">
        <w:t>acto</w:t>
      </w:r>
      <w:r w:rsidRPr="009614AE">
        <w:rPr>
          <w:spacing w:val="-7"/>
        </w:rPr>
        <w:t xml:space="preserve"> </w:t>
      </w:r>
      <w:r w:rsidRPr="009614AE">
        <w:t>administrativo</w:t>
      </w:r>
      <w:r w:rsidRPr="009614AE">
        <w:rPr>
          <w:spacing w:val="-10"/>
        </w:rPr>
        <w:t xml:space="preserve"> </w:t>
      </w:r>
      <w:r w:rsidRPr="009614AE">
        <w:t>de</w:t>
      </w:r>
      <w:r w:rsidRPr="009614AE">
        <w:rPr>
          <w:spacing w:val="-6"/>
        </w:rPr>
        <w:t xml:space="preserve"> </w:t>
      </w:r>
      <w:r w:rsidRPr="009614AE">
        <w:t>adjudicación,</w:t>
      </w:r>
      <w:r w:rsidRPr="009614AE">
        <w:rPr>
          <w:spacing w:val="-6"/>
        </w:rPr>
        <w:t xml:space="preserve"> </w:t>
      </w:r>
      <w:r w:rsidRPr="009614AE">
        <w:t>el</w:t>
      </w:r>
      <w:r w:rsidRPr="009614AE">
        <w:rPr>
          <w:spacing w:val="-11"/>
        </w:rPr>
        <w:t xml:space="preserve"> </w:t>
      </w:r>
      <w:r w:rsidRPr="009614AE">
        <w:t>cual</w:t>
      </w:r>
      <w:r w:rsidRPr="009614AE">
        <w:rPr>
          <w:spacing w:val="-8"/>
        </w:rPr>
        <w:t xml:space="preserve"> </w:t>
      </w:r>
      <w:r w:rsidRPr="009614AE">
        <w:t>deberá</w:t>
      </w:r>
      <w:r w:rsidRPr="009614AE">
        <w:rPr>
          <w:spacing w:val="-10"/>
        </w:rPr>
        <w:t xml:space="preserve"> </w:t>
      </w:r>
      <w:r w:rsidRPr="009614AE">
        <w:t>contener</w:t>
      </w:r>
      <w:r w:rsidRPr="009614AE">
        <w:rPr>
          <w:spacing w:val="-7"/>
        </w:rPr>
        <w:t xml:space="preserve"> </w:t>
      </w:r>
      <w:r w:rsidRPr="009614AE">
        <w:t>la</w:t>
      </w:r>
      <w:r w:rsidRPr="009614AE">
        <w:rPr>
          <w:spacing w:val="-10"/>
        </w:rPr>
        <w:t xml:space="preserve"> </w:t>
      </w:r>
      <w:r w:rsidRPr="009614AE">
        <w:t>lista</w:t>
      </w:r>
      <w:r w:rsidRPr="009614AE">
        <w:rPr>
          <w:spacing w:val="-7"/>
        </w:rPr>
        <w:t xml:space="preserve"> </w:t>
      </w:r>
      <w:r w:rsidRPr="009614AE">
        <w:t>de</w:t>
      </w:r>
      <w:r w:rsidRPr="009614AE">
        <w:rPr>
          <w:spacing w:val="-10"/>
        </w:rPr>
        <w:t xml:space="preserve"> </w:t>
      </w:r>
      <w:r w:rsidRPr="009614AE">
        <w:t xml:space="preserve">los proponentes seleccionados para participar en la Operación Secundaria del respectivo </w:t>
      </w:r>
      <w:r w:rsidR="00A15372" w:rsidRPr="009614AE">
        <w:t>mecanismo de agregación de demanda.</w:t>
      </w:r>
    </w:p>
    <w:p w14:paraId="7D407DA8" w14:textId="77777777" w:rsidR="00607F76" w:rsidRPr="009614AE" w:rsidRDefault="00607F76">
      <w:pPr>
        <w:pStyle w:val="Textoindependiente"/>
        <w:spacing w:before="39"/>
      </w:pPr>
    </w:p>
    <w:p w14:paraId="2E218A3F" w14:textId="1EF0190A" w:rsidR="00607F76" w:rsidRPr="009614AE" w:rsidRDefault="00334074">
      <w:pPr>
        <w:pStyle w:val="Textoindependiente"/>
        <w:spacing w:line="276" w:lineRule="auto"/>
        <w:ind w:left="281" w:right="143"/>
        <w:jc w:val="both"/>
      </w:pPr>
      <w:r w:rsidRPr="009614AE">
        <w:t>En principio, los mismos requisitos habilitantes y criterios de selección establecidos al inicio de la vigencia del mecanismo aplicarán para el ingreso de nuevos proveedores en el marco de la apertura de las ventanas</w:t>
      </w:r>
      <w:r w:rsidRPr="009614AE">
        <w:rPr>
          <w:spacing w:val="-2"/>
        </w:rPr>
        <w:t xml:space="preserve"> </w:t>
      </w:r>
      <w:r w:rsidRPr="009614AE">
        <w:t>de ingreso subsiguientes, sin perjuicio de su modificación de acuerdo con</w:t>
      </w:r>
      <w:r w:rsidRPr="009614AE">
        <w:rPr>
          <w:spacing w:val="-2"/>
        </w:rPr>
        <w:t xml:space="preserve"> </w:t>
      </w:r>
      <w:r w:rsidRPr="009614AE">
        <w:t>lo</w:t>
      </w:r>
      <w:r w:rsidRPr="009614AE">
        <w:rPr>
          <w:spacing w:val="-2"/>
        </w:rPr>
        <w:t xml:space="preserve"> </w:t>
      </w:r>
      <w:r w:rsidRPr="009614AE">
        <w:t>previsto</w:t>
      </w:r>
      <w:r w:rsidRPr="009614AE">
        <w:rPr>
          <w:spacing w:val="-4"/>
        </w:rPr>
        <w:t xml:space="preserve"> </w:t>
      </w:r>
      <w:r w:rsidRPr="009614AE">
        <w:t>en</w:t>
      </w:r>
      <w:r w:rsidRPr="009614AE">
        <w:rPr>
          <w:spacing w:val="-2"/>
        </w:rPr>
        <w:t xml:space="preserve"> </w:t>
      </w:r>
      <w:r w:rsidRPr="009614AE">
        <w:t>el</w:t>
      </w:r>
      <w:r w:rsidRPr="009614AE">
        <w:rPr>
          <w:spacing w:val="-3"/>
        </w:rPr>
        <w:t xml:space="preserve"> </w:t>
      </w:r>
      <w:r w:rsidRPr="009614AE">
        <w:t>artículo</w:t>
      </w:r>
      <w:r w:rsidRPr="009614AE">
        <w:rPr>
          <w:spacing w:val="-2"/>
        </w:rPr>
        <w:t xml:space="preserve"> </w:t>
      </w:r>
      <w:r w:rsidRPr="009614AE">
        <w:t>3</w:t>
      </w:r>
      <w:r w:rsidR="00A15372" w:rsidRPr="009614AE">
        <w:t xml:space="preserve"> numeral </w:t>
      </w:r>
      <w:r w:rsidR="002209B8" w:rsidRPr="009614AE">
        <w:t>3</w:t>
      </w:r>
      <w:r w:rsidRPr="009614AE">
        <w:rPr>
          <w:spacing w:val="-1"/>
        </w:rPr>
        <w:t xml:space="preserve"> </w:t>
      </w:r>
      <w:r w:rsidRPr="009614AE">
        <w:t>de</w:t>
      </w:r>
      <w:r w:rsidRPr="009614AE">
        <w:rPr>
          <w:spacing w:val="-2"/>
        </w:rPr>
        <w:t xml:space="preserve"> </w:t>
      </w:r>
      <w:r w:rsidRPr="009614AE">
        <w:t>la</w:t>
      </w:r>
      <w:r w:rsidRPr="009614AE">
        <w:rPr>
          <w:spacing w:val="-2"/>
        </w:rPr>
        <w:t xml:space="preserve"> </w:t>
      </w:r>
      <w:r w:rsidRPr="009614AE">
        <w:t>presente Resolución. La</w:t>
      </w:r>
      <w:r w:rsidRPr="009614AE">
        <w:rPr>
          <w:spacing w:val="-2"/>
        </w:rPr>
        <w:t xml:space="preserve"> </w:t>
      </w:r>
      <w:r w:rsidRPr="009614AE">
        <w:t>Agencia</w:t>
      </w:r>
      <w:r w:rsidRPr="009614AE">
        <w:rPr>
          <w:spacing w:val="-2"/>
        </w:rPr>
        <w:t xml:space="preserve"> </w:t>
      </w:r>
      <w:r w:rsidRPr="009614AE">
        <w:t>Nacional</w:t>
      </w:r>
      <w:r w:rsidRPr="009614AE">
        <w:rPr>
          <w:spacing w:val="-3"/>
        </w:rPr>
        <w:t xml:space="preserve"> </w:t>
      </w:r>
      <w:r w:rsidRPr="009614AE">
        <w:t>de</w:t>
      </w:r>
      <w:r w:rsidRPr="009614AE">
        <w:rPr>
          <w:spacing w:val="-2"/>
        </w:rPr>
        <w:t xml:space="preserve"> </w:t>
      </w:r>
      <w:r w:rsidRPr="009614AE">
        <w:t>Contratación Pública</w:t>
      </w:r>
      <w:r w:rsidRPr="009614AE">
        <w:rPr>
          <w:spacing w:val="-16"/>
        </w:rPr>
        <w:t xml:space="preserve"> </w:t>
      </w:r>
      <w:r w:rsidRPr="009614AE">
        <w:t>–Colombia</w:t>
      </w:r>
      <w:r w:rsidRPr="009614AE">
        <w:rPr>
          <w:spacing w:val="-15"/>
        </w:rPr>
        <w:t xml:space="preserve"> </w:t>
      </w:r>
      <w:r w:rsidRPr="009614AE">
        <w:t>Compra</w:t>
      </w:r>
      <w:r w:rsidRPr="009614AE">
        <w:rPr>
          <w:spacing w:val="-15"/>
        </w:rPr>
        <w:t xml:space="preserve"> </w:t>
      </w:r>
      <w:r w:rsidRPr="009614AE">
        <w:t>Eficiente–</w:t>
      </w:r>
      <w:r w:rsidRPr="009614AE">
        <w:rPr>
          <w:spacing w:val="-16"/>
        </w:rPr>
        <w:t xml:space="preserve"> </w:t>
      </w:r>
      <w:r w:rsidRPr="009614AE">
        <w:t>deberá</w:t>
      </w:r>
      <w:r w:rsidRPr="009614AE">
        <w:rPr>
          <w:spacing w:val="-15"/>
        </w:rPr>
        <w:t xml:space="preserve"> </w:t>
      </w:r>
      <w:r w:rsidRPr="009614AE">
        <w:t>garantizar</w:t>
      </w:r>
      <w:r w:rsidRPr="009614AE">
        <w:rPr>
          <w:spacing w:val="-15"/>
        </w:rPr>
        <w:t xml:space="preserve"> </w:t>
      </w:r>
      <w:r w:rsidRPr="009614AE">
        <w:t>la</w:t>
      </w:r>
      <w:r w:rsidRPr="009614AE">
        <w:rPr>
          <w:spacing w:val="-15"/>
        </w:rPr>
        <w:t xml:space="preserve"> </w:t>
      </w:r>
      <w:r w:rsidRPr="009614AE">
        <w:t>publicidad</w:t>
      </w:r>
      <w:r w:rsidRPr="009614AE">
        <w:rPr>
          <w:spacing w:val="-16"/>
        </w:rPr>
        <w:t xml:space="preserve"> </w:t>
      </w:r>
      <w:r w:rsidRPr="009614AE">
        <w:t>de</w:t>
      </w:r>
      <w:r w:rsidRPr="009614AE">
        <w:rPr>
          <w:spacing w:val="-15"/>
        </w:rPr>
        <w:t xml:space="preserve"> </w:t>
      </w:r>
      <w:r w:rsidRPr="009614AE">
        <w:t>la</w:t>
      </w:r>
      <w:r w:rsidRPr="009614AE">
        <w:rPr>
          <w:spacing w:val="-15"/>
        </w:rPr>
        <w:t xml:space="preserve"> </w:t>
      </w:r>
      <w:r w:rsidRPr="009614AE">
        <w:t>apertura</w:t>
      </w:r>
      <w:r w:rsidRPr="009614AE">
        <w:rPr>
          <w:spacing w:val="-16"/>
        </w:rPr>
        <w:t xml:space="preserve"> </w:t>
      </w:r>
      <w:r w:rsidRPr="009614AE">
        <w:t>de</w:t>
      </w:r>
      <w:r w:rsidRPr="009614AE">
        <w:rPr>
          <w:spacing w:val="-15"/>
        </w:rPr>
        <w:t xml:space="preserve"> </w:t>
      </w:r>
      <w:r w:rsidRPr="009614AE">
        <w:t xml:space="preserve">ventanas de ingreso a través </w:t>
      </w:r>
      <w:r w:rsidR="00A15372" w:rsidRPr="009614AE">
        <w:t xml:space="preserve">de la Tienda Virtual del Estado Colombiano </w:t>
      </w:r>
      <w:r w:rsidRPr="009614AE">
        <w:t>o la plataforma que haga sus veces, y demás medios que estime pertinentes para la presentación de propuestas por parte de los interesados.</w:t>
      </w:r>
    </w:p>
    <w:p w14:paraId="57C1623C" w14:textId="77777777" w:rsidR="00607F76" w:rsidRPr="009614AE" w:rsidRDefault="00607F76">
      <w:pPr>
        <w:pStyle w:val="Textoindependiente"/>
        <w:spacing w:before="38"/>
      </w:pPr>
    </w:p>
    <w:p w14:paraId="30E27F59" w14:textId="5B47A5F5" w:rsidR="00607F76" w:rsidRPr="009614AE" w:rsidRDefault="00334074">
      <w:pPr>
        <w:pStyle w:val="Textoindependiente"/>
        <w:spacing w:line="276" w:lineRule="auto"/>
        <w:ind w:left="281" w:right="140"/>
        <w:jc w:val="both"/>
      </w:pPr>
      <w:r w:rsidRPr="009614AE">
        <w:t xml:space="preserve">En los casos que el mecanismo tenga una vigencia que supere la anualidad, la Agencia Nacional de Contratación Pública –Colombia Compra Eficiente– podrá validar en cualquier momento que los proveedores cumplan con los requisitos establecidos para su incorporación en el mecanismo, por lo cual, en caso de no cumplir con los requisitos exigidos, en el periodo definido en los </w:t>
      </w:r>
      <w:r w:rsidR="00C04C30" w:rsidRPr="009614AE">
        <w:t>documentos del proceso</w:t>
      </w:r>
      <w:r w:rsidRPr="009614AE">
        <w:t xml:space="preserve">, los proveedores serán retirados del </w:t>
      </w:r>
      <w:r w:rsidR="00A15372" w:rsidRPr="009614AE">
        <w:rPr>
          <w:spacing w:val="-2"/>
        </w:rPr>
        <w:t xml:space="preserve">catálogo o del mecanismo según aplique. </w:t>
      </w:r>
      <w:r w:rsidR="00AB4980" w:rsidRPr="009614AE">
        <w:rPr>
          <w:spacing w:val="-2"/>
        </w:rPr>
        <w:t xml:space="preserve">El retiro de proveedores se hará respetando las garantías del debido proceso. </w:t>
      </w:r>
    </w:p>
    <w:p w14:paraId="7C3C5437" w14:textId="77777777" w:rsidR="00607F76" w:rsidRPr="009614AE" w:rsidRDefault="00607F76">
      <w:pPr>
        <w:pStyle w:val="Textoindependiente"/>
        <w:spacing w:before="40"/>
      </w:pPr>
    </w:p>
    <w:p w14:paraId="3177CED9" w14:textId="14426536" w:rsidR="00607F76" w:rsidRPr="009614AE" w:rsidRDefault="00334074">
      <w:pPr>
        <w:pStyle w:val="Textoindependiente"/>
        <w:spacing w:line="276" w:lineRule="auto"/>
        <w:ind w:left="281" w:right="141"/>
        <w:jc w:val="both"/>
      </w:pPr>
      <w:r w:rsidRPr="009614AE">
        <w:rPr>
          <w:rFonts w:ascii="Arial" w:hAnsi="Arial"/>
          <w:b/>
        </w:rPr>
        <w:t xml:space="preserve">Artículo 6. </w:t>
      </w:r>
      <w:r w:rsidRPr="009614AE">
        <w:rPr>
          <w:rFonts w:ascii="Arial" w:hAnsi="Arial"/>
          <w:b/>
          <w:i/>
        </w:rPr>
        <w:t xml:space="preserve">Operación Secundaria. </w:t>
      </w:r>
      <w:r w:rsidRPr="009614AE">
        <w:t xml:space="preserve">En la Operación Secundaria, las Entidades Compradoras podrán adquirir los bienes y servicios ofertados mediante órdenes de compra, </w:t>
      </w:r>
      <w:r w:rsidR="005B54F5" w:rsidRPr="009614AE">
        <w:t xml:space="preserve">a través </w:t>
      </w:r>
      <w:r w:rsidR="008411D2" w:rsidRPr="009614AE">
        <w:t>d</w:t>
      </w:r>
      <w:r w:rsidRPr="009614AE">
        <w:t xml:space="preserve">el SECOP o de la plataforma que haga sus veces. En consecuencia, las órdenes de compra corresponden a un contrato en los términos y condiciones previstos en el respectivo el Mecanismo Agregación de Demanda </w:t>
      </w:r>
    </w:p>
    <w:p w14:paraId="5C4720E3" w14:textId="77777777" w:rsidR="00607F76" w:rsidRPr="009614AE" w:rsidRDefault="00607F76">
      <w:pPr>
        <w:pStyle w:val="Textoindependiente"/>
        <w:spacing w:before="37"/>
      </w:pPr>
    </w:p>
    <w:p w14:paraId="2FC59E4D" w14:textId="384F9CFA" w:rsidR="00607F76" w:rsidRPr="009614AE" w:rsidRDefault="00334074">
      <w:pPr>
        <w:pStyle w:val="Textoindependiente"/>
        <w:spacing w:line="276" w:lineRule="auto"/>
        <w:ind w:left="281" w:right="139"/>
        <w:jc w:val="both"/>
      </w:pPr>
      <w:r w:rsidRPr="009614AE">
        <w:t>La</w:t>
      </w:r>
      <w:r w:rsidRPr="009614AE">
        <w:rPr>
          <w:spacing w:val="-4"/>
        </w:rPr>
        <w:t xml:space="preserve"> </w:t>
      </w:r>
      <w:r w:rsidRPr="009614AE">
        <w:t>oferta</w:t>
      </w:r>
      <w:r w:rsidRPr="009614AE">
        <w:rPr>
          <w:spacing w:val="-9"/>
        </w:rPr>
        <w:t xml:space="preserve"> </w:t>
      </w:r>
      <w:r w:rsidRPr="009614AE">
        <w:t>más</w:t>
      </w:r>
      <w:r w:rsidRPr="009614AE">
        <w:rPr>
          <w:spacing w:val="-6"/>
        </w:rPr>
        <w:t xml:space="preserve"> </w:t>
      </w:r>
      <w:r w:rsidRPr="009614AE">
        <w:t>favorable</w:t>
      </w:r>
      <w:r w:rsidRPr="009614AE">
        <w:rPr>
          <w:spacing w:val="-6"/>
        </w:rPr>
        <w:t xml:space="preserve"> </w:t>
      </w:r>
      <w:r w:rsidRPr="009614AE">
        <w:t>en</w:t>
      </w:r>
      <w:r w:rsidRPr="009614AE">
        <w:rPr>
          <w:spacing w:val="-4"/>
        </w:rPr>
        <w:t xml:space="preserve"> </w:t>
      </w:r>
      <w:r w:rsidRPr="009614AE">
        <w:t>el</w:t>
      </w:r>
      <w:r w:rsidRPr="009614AE">
        <w:rPr>
          <w:spacing w:val="-7"/>
        </w:rPr>
        <w:t xml:space="preserve"> </w:t>
      </w:r>
      <w:r w:rsidRPr="009614AE">
        <w:t>marco</w:t>
      </w:r>
      <w:r w:rsidRPr="009614AE">
        <w:rPr>
          <w:spacing w:val="-6"/>
        </w:rPr>
        <w:t xml:space="preserve"> </w:t>
      </w:r>
      <w:r w:rsidRPr="009614AE">
        <w:t>de</w:t>
      </w:r>
      <w:r w:rsidRPr="009614AE">
        <w:rPr>
          <w:spacing w:val="-7"/>
        </w:rPr>
        <w:t xml:space="preserve"> </w:t>
      </w:r>
      <w:r w:rsidRPr="009614AE">
        <w:t>la</w:t>
      </w:r>
      <w:r w:rsidRPr="009614AE">
        <w:rPr>
          <w:spacing w:val="-4"/>
        </w:rPr>
        <w:t xml:space="preserve"> </w:t>
      </w:r>
      <w:r w:rsidR="006D42CB" w:rsidRPr="009614AE">
        <w:t>Operación</w:t>
      </w:r>
      <w:r w:rsidR="006D42CB" w:rsidRPr="009614AE">
        <w:rPr>
          <w:spacing w:val="-4"/>
        </w:rPr>
        <w:t xml:space="preserve"> </w:t>
      </w:r>
      <w:r w:rsidR="006D42CB" w:rsidRPr="009614AE">
        <w:t>Secundaria</w:t>
      </w:r>
      <w:r w:rsidR="006D42CB" w:rsidRPr="009614AE">
        <w:rPr>
          <w:spacing w:val="-7"/>
        </w:rPr>
        <w:t xml:space="preserve"> </w:t>
      </w:r>
      <w:r w:rsidRPr="009614AE">
        <w:t>se</w:t>
      </w:r>
      <w:r w:rsidRPr="009614AE">
        <w:rPr>
          <w:spacing w:val="-4"/>
        </w:rPr>
        <w:t xml:space="preserve"> </w:t>
      </w:r>
      <w:r w:rsidRPr="009614AE">
        <w:t>determinará</w:t>
      </w:r>
      <w:r w:rsidRPr="009614AE">
        <w:rPr>
          <w:spacing w:val="-1"/>
        </w:rPr>
        <w:t xml:space="preserve"> </w:t>
      </w:r>
      <w:r w:rsidRPr="009614AE">
        <w:t>de</w:t>
      </w:r>
      <w:r w:rsidRPr="009614AE">
        <w:rPr>
          <w:spacing w:val="-7"/>
        </w:rPr>
        <w:t xml:space="preserve"> </w:t>
      </w:r>
      <w:r w:rsidRPr="009614AE">
        <w:t>acuerdo</w:t>
      </w:r>
      <w:r w:rsidRPr="009614AE">
        <w:rPr>
          <w:spacing w:val="-7"/>
        </w:rPr>
        <w:t xml:space="preserve"> </w:t>
      </w:r>
      <w:r w:rsidRPr="009614AE">
        <w:t>con los factores de selección aplicables a los bienes o servicios objeto de la orden de compra, de conformidad con</w:t>
      </w:r>
      <w:r w:rsidRPr="009614AE">
        <w:rPr>
          <w:spacing w:val="-2"/>
        </w:rPr>
        <w:t xml:space="preserve"> </w:t>
      </w:r>
      <w:r w:rsidRPr="009614AE">
        <w:t>lo establecido en los documentos del</w:t>
      </w:r>
      <w:r w:rsidRPr="009614AE">
        <w:rPr>
          <w:spacing w:val="-1"/>
        </w:rPr>
        <w:t xml:space="preserve"> </w:t>
      </w:r>
      <w:r w:rsidRPr="009614AE">
        <w:t>proceso,</w:t>
      </w:r>
      <w:r w:rsidRPr="009614AE">
        <w:rPr>
          <w:spacing w:val="-2"/>
        </w:rPr>
        <w:t xml:space="preserve"> </w:t>
      </w:r>
      <w:r w:rsidRPr="009614AE">
        <w:t>los cuales deberán</w:t>
      </w:r>
      <w:r w:rsidRPr="009614AE">
        <w:rPr>
          <w:spacing w:val="-3"/>
        </w:rPr>
        <w:t xml:space="preserve"> </w:t>
      </w:r>
      <w:r w:rsidRPr="009614AE">
        <w:t>observar el principio de mayor valor por dinero y los generales de la contratación estatal.</w:t>
      </w:r>
    </w:p>
    <w:p w14:paraId="4B56B0C9" w14:textId="77777777" w:rsidR="00607F76" w:rsidRPr="009614AE" w:rsidRDefault="00607F76">
      <w:pPr>
        <w:pStyle w:val="Textoindependiente"/>
        <w:spacing w:before="38"/>
      </w:pPr>
    </w:p>
    <w:p w14:paraId="57C8ED6E" w14:textId="57941A88" w:rsidR="00607F76" w:rsidRPr="009614AE" w:rsidRDefault="00334074">
      <w:pPr>
        <w:pStyle w:val="Textoindependiente"/>
        <w:spacing w:line="276" w:lineRule="auto"/>
        <w:ind w:left="281" w:right="141"/>
        <w:jc w:val="both"/>
      </w:pPr>
      <w:r w:rsidRPr="009614AE">
        <w:t>La Agencia Nacional de Contratación Pública –Colombia Compra Eficiente– administrará y supervisará</w:t>
      </w:r>
      <w:r w:rsidRPr="009614AE">
        <w:rPr>
          <w:spacing w:val="-15"/>
        </w:rPr>
        <w:t xml:space="preserve"> </w:t>
      </w:r>
      <w:r w:rsidRPr="009614AE">
        <w:t>los</w:t>
      </w:r>
      <w:r w:rsidRPr="009614AE">
        <w:rPr>
          <w:spacing w:val="-12"/>
        </w:rPr>
        <w:t xml:space="preserve"> </w:t>
      </w:r>
      <w:r w:rsidRPr="009614AE">
        <w:t>Mecanismos</w:t>
      </w:r>
      <w:r w:rsidRPr="009614AE">
        <w:rPr>
          <w:spacing w:val="-12"/>
        </w:rPr>
        <w:t xml:space="preserve"> </w:t>
      </w:r>
      <w:r w:rsidRPr="009614AE">
        <w:t>de</w:t>
      </w:r>
      <w:r w:rsidRPr="009614AE">
        <w:rPr>
          <w:spacing w:val="-15"/>
        </w:rPr>
        <w:t xml:space="preserve"> </w:t>
      </w:r>
      <w:r w:rsidRPr="009614AE">
        <w:t>Agregación</w:t>
      </w:r>
      <w:r w:rsidRPr="009614AE">
        <w:rPr>
          <w:spacing w:val="-13"/>
        </w:rPr>
        <w:t xml:space="preserve"> </w:t>
      </w:r>
      <w:r w:rsidRPr="009614AE">
        <w:t>de</w:t>
      </w:r>
      <w:r w:rsidRPr="009614AE">
        <w:rPr>
          <w:spacing w:val="-15"/>
        </w:rPr>
        <w:t xml:space="preserve"> </w:t>
      </w:r>
      <w:r w:rsidRPr="009614AE">
        <w:t>Demanda,</w:t>
      </w:r>
      <w:r w:rsidRPr="009614AE">
        <w:rPr>
          <w:spacing w:val="-11"/>
        </w:rPr>
        <w:t xml:space="preserve"> </w:t>
      </w:r>
      <w:r w:rsidRPr="009614AE">
        <w:t>por</w:t>
      </w:r>
      <w:r w:rsidRPr="009614AE">
        <w:rPr>
          <w:spacing w:val="-11"/>
        </w:rPr>
        <w:t xml:space="preserve"> </w:t>
      </w:r>
      <w:r w:rsidRPr="009614AE">
        <w:t>lo</w:t>
      </w:r>
      <w:r w:rsidRPr="009614AE">
        <w:rPr>
          <w:spacing w:val="-12"/>
        </w:rPr>
        <w:t xml:space="preserve"> </w:t>
      </w:r>
      <w:r w:rsidRPr="009614AE">
        <w:t>que</w:t>
      </w:r>
      <w:r w:rsidRPr="009614AE">
        <w:rPr>
          <w:spacing w:val="-12"/>
        </w:rPr>
        <w:t xml:space="preserve"> </w:t>
      </w:r>
      <w:r w:rsidRPr="009614AE">
        <w:t>los</w:t>
      </w:r>
      <w:r w:rsidRPr="009614AE">
        <w:rPr>
          <w:spacing w:val="-11"/>
        </w:rPr>
        <w:t xml:space="preserve"> </w:t>
      </w:r>
      <w:r w:rsidR="00D57D58" w:rsidRPr="009614AE">
        <w:t>documentos del proceso</w:t>
      </w:r>
      <w:r w:rsidRPr="009614AE">
        <w:t xml:space="preserve"> deberán definir las condiciones a tener en cuenta por las Entidades compradoras</w:t>
      </w:r>
      <w:r w:rsidRPr="009614AE">
        <w:rPr>
          <w:spacing w:val="-6"/>
        </w:rPr>
        <w:t xml:space="preserve"> </w:t>
      </w:r>
      <w:r w:rsidRPr="009614AE">
        <w:t>para</w:t>
      </w:r>
      <w:r w:rsidRPr="009614AE">
        <w:rPr>
          <w:spacing w:val="-6"/>
        </w:rPr>
        <w:t xml:space="preserve"> </w:t>
      </w:r>
      <w:r w:rsidRPr="009614AE">
        <w:t>la</w:t>
      </w:r>
      <w:r w:rsidRPr="009614AE">
        <w:rPr>
          <w:spacing w:val="-6"/>
        </w:rPr>
        <w:t xml:space="preserve"> </w:t>
      </w:r>
      <w:r w:rsidRPr="009614AE">
        <w:t>adquisición</w:t>
      </w:r>
      <w:r w:rsidRPr="009614AE">
        <w:rPr>
          <w:spacing w:val="-7"/>
        </w:rPr>
        <w:t xml:space="preserve"> </w:t>
      </w:r>
      <w:r w:rsidRPr="009614AE">
        <w:t>de</w:t>
      </w:r>
      <w:r w:rsidRPr="009614AE">
        <w:rPr>
          <w:spacing w:val="-7"/>
        </w:rPr>
        <w:t xml:space="preserve"> </w:t>
      </w:r>
      <w:r w:rsidRPr="009614AE">
        <w:t>bienes</w:t>
      </w:r>
      <w:r w:rsidRPr="009614AE">
        <w:rPr>
          <w:spacing w:val="-6"/>
        </w:rPr>
        <w:t xml:space="preserve"> </w:t>
      </w:r>
      <w:r w:rsidRPr="009614AE">
        <w:t>o</w:t>
      </w:r>
      <w:r w:rsidRPr="009614AE">
        <w:rPr>
          <w:spacing w:val="-6"/>
        </w:rPr>
        <w:t xml:space="preserve"> </w:t>
      </w:r>
      <w:r w:rsidRPr="009614AE">
        <w:t>servicios</w:t>
      </w:r>
      <w:r w:rsidR="00A15372" w:rsidRPr="009614AE">
        <w:t>,</w:t>
      </w:r>
      <w:r w:rsidRPr="009614AE">
        <w:t xml:space="preserve"> para lo cual deberá tener en cuenta lo establecido en la presente Resolución.</w:t>
      </w:r>
    </w:p>
    <w:p w14:paraId="524969B4" w14:textId="77777777" w:rsidR="00607F76" w:rsidRPr="009614AE" w:rsidRDefault="00607F76">
      <w:pPr>
        <w:pStyle w:val="Textoindependiente"/>
        <w:spacing w:before="37"/>
      </w:pPr>
    </w:p>
    <w:p w14:paraId="656908F0" w14:textId="45C69C49" w:rsidR="00607F76" w:rsidRPr="009614AE" w:rsidRDefault="00334074">
      <w:pPr>
        <w:pStyle w:val="Textoindependiente"/>
        <w:spacing w:before="1" w:line="276" w:lineRule="auto"/>
        <w:ind w:left="281" w:right="142"/>
        <w:jc w:val="both"/>
      </w:pPr>
      <w:r w:rsidRPr="009614AE">
        <w:rPr>
          <w:rFonts w:ascii="Arial" w:hAnsi="Arial"/>
          <w:b/>
        </w:rPr>
        <w:t>Artículo</w:t>
      </w:r>
      <w:r w:rsidRPr="009614AE">
        <w:rPr>
          <w:rFonts w:ascii="Arial" w:hAnsi="Arial"/>
          <w:b/>
          <w:spacing w:val="-1"/>
        </w:rPr>
        <w:t xml:space="preserve"> </w:t>
      </w:r>
      <w:r w:rsidRPr="009614AE">
        <w:rPr>
          <w:rFonts w:ascii="Arial" w:hAnsi="Arial"/>
          <w:b/>
        </w:rPr>
        <w:t xml:space="preserve">7. </w:t>
      </w:r>
      <w:r w:rsidRPr="009614AE">
        <w:rPr>
          <w:rFonts w:ascii="Arial" w:hAnsi="Arial"/>
          <w:b/>
          <w:i/>
        </w:rPr>
        <w:t>Ventanas</w:t>
      </w:r>
      <w:r w:rsidRPr="009614AE">
        <w:rPr>
          <w:rFonts w:ascii="Arial" w:hAnsi="Arial"/>
          <w:b/>
          <w:i/>
          <w:spacing w:val="-2"/>
        </w:rPr>
        <w:t xml:space="preserve"> </w:t>
      </w:r>
      <w:r w:rsidRPr="009614AE">
        <w:rPr>
          <w:rFonts w:ascii="Arial" w:hAnsi="Arial"/>
          <w:b/>
          <w:i/>
        </w:rPr>
        <w:t>de</w:t>
      </w:r>
      <w:r w:rsidRPr="009614AE">
        <w:rPr>
          <w:rFonts w:ascii="Arial" w:hAnsi="Arial"/>
          <w:b/>
          <w:i/>
          <w:spacing w:val="-5"/>
        </w:rPr>
        <w:t xml:space="preserve"> </w:t>
      </w:r>
      <w:r w:rsidRPr="009614AE">
        <w:rPr>
          <w:rFonts w:ascii="Arial" w:hAnsi="Arial"/>
          <w:b/>
          <w:i/>
        </w:rPr>
        <w:t>Ingreso</w:t>
      </w:r>
      <w:r w:rsidRPr="009614AE">
        <w:rPr>
          <w:rFonts w:ascii="Arial" w:hAnsi="Arial"/>
          <w:b/>
          <w:i/>
          <w:spacing w:val="-4"/>
        </w:rPr>
        <w:t xml:space="preserve"> </w:t>
      </w:r>
      <w:r w:rsidRPr="009614AE">
        <w:rPr>
          <w:rFonts w:ascii="Arial" w:hAnsi="Arial"/>
          <w:b/>
          <w:i/>
        </w:rPr>
        <w:t>y</w:t>
      </w:r>
      <w:r w:rsidRPr="009614AE">
        <w:rPr>
          <w:rFonts w:ascii="Arial" w:hAnsi="Arial"/>
          <w:b/>
          <w:i/>
          <w:spacing w:val="-4"/>
        </w:rPr>
        <w:t xml:space="preserve"> </w:t>
      </w:r>
      <w:r w:rsidRPr="009614AE">
        <w:rPr>
          <w:rFonts w:ascii="Arial" w:hAnsi="Arial"/>
          <w:b/>
          <w:i/>
        </w:rPr>
        <w:t>Salida.</w:t>
      </w:r>
      <w:r w:rsidRPr="009614AE">
        <w:rPr>
          <w:rFonts w:ascii="Arial" w:hAnsi="Arial"/>
          <w:b/>
          <w:i/>
          <w:spacing w:val="40"/>
        </w:rPr>
        <w:t xml:space="preserve"> </w:t>
      </w:r>
      <w:r w:rsidRPr="009614AE">
        <w:t>Durante</w:t>
      </w:r>
      <w:r w:rsidRPr="009614AE">
        <w:rPr>
          <w:spacing w:val="-1"/>
        </w:rPr>
        <w:t xml:space="preserve"> </w:t>
      </w:r>
      <w:r w:rsidRPr="009614AE">
        <w:t>el</w:t>
      </w:r>
      <w:r w:rsidRPr="009614AE">
        <w:rPr>
          <w:spacing w:val="-5"/>
        </w:rPr>
        <w:t xml:space="preserve"> </w:t>
      </w:r>
      <w:r w:rsidRPr="009614AE">
        <w:t>término</w:t>
      </w:r>
      <w:r w:rsidRPr="009614AE">
        <w:rPr>
          <w:spacing w:val="-2"/>
        </w:rPr>
        <w:t xml:space="preserve"> </w:t>
      </w:r>
      <w:r w:rsidRPr="009614AE">
        <w:t>de</w:t>
      </w:r>
      <w:r w:rsidRPr="009614AE">
        <w:rPr>
          <w:spacing w:val="-4"/>
        </w:rPr>
        <w:t xml:space="preserve"> </w:t>
      </w:r>
      <w:r w:rsidRPr="009614AE">
        <w:t>vigencia</w:t>
      </w:r>
      <w:r w:rsidRPr="009614AE">
        <w:rPr>
          <w:spacing w:val="-2"/>
        </w:rPr>
        <w:t xml:space="preserve"> </w:t>
      </w:r>
      <w:r w:rsidRPr="009614AE">
        <w:t>de</w:t>
      </w:r>
      <w:r w:rsidRPr="009614AE">
        <w:rPr>
          <w:spacing w:val="-2"/>
        </w:rPr>
        <w:t xml:space="preserve"> </w:t>
      </w:r>
      <w:r w:rsidRPr="009614AE">
        <w:t>los</w:t>
      </w:r>
      <w:r w:rsidRPr="009614AE">
        <w:rPr>
          <w:spacing w:val="-4"/>
        </w:rPr>
        <w:t xml:space="preserve"> </w:t>
      </w:r>
      <w:r w:rsidRPr="009614AE">
        <w:t>Mecanismos de Agregación de Demanda podrán vincularse nuevos proveedores, mediante ventanas de ingreso, en el marco de los cuales los</w:t>
      </w:r>
      <w:r w:rsidRPr="009614AE">
        <w:rPr>
          <w:spacing w:val="-11"/>
        </w:rPr>
        <w:t xml:space="preserve"> </w:t>
      </w:r>
      <w:r w:rsidRPr="009614AE">
        <w:t>interesados</w:t>
      </w:r>
      <w:r w:rsidRPr="009614AE">
        <w:rPr>
          <w:spacing w:val="-11"/>
        </w:rPr>
        <w:t xml:space="preserve"> </w:t>
      </w:r>
      <w:r w:rsidRPr="009614AE">
        <w:t>presentarán</w:t>
      </w:r>
      <w:r w:rsidRPr="009614AE">
        <w:rPr>
          <w:spacing w:val="-12"/>
        </w:rPr>
        <w:t xml:space="preserve"> </w:t>
      </w:r>
      <w:r w:rsidRPr="009614AE">
        <w:t>oferta</w:t>
      </w:r>
      <w:r w:rsidRPr="009614AE">
        <w:rPr>
          <w:spacing w:val="-14"/>
        </w:rPr>
        <w:t xml:space="preserve"> </w:t>
      </w:r>
      <w:r w:rsidRPr="009614AE">
        <w:t>a</w:t>
      </w:r>
      <w:r w:rsidRPr="009614AE">
        <w:rPr>
          <w:spacing w:val="-14"/>
        </w:rPr>
        <w:t xml:space="preserve"> </w:t>
      </w:r>
      <w:r w:rsidRPr="009614AE">
        <w:t>través</w:t>
      </w:r>
      <w:r w:rsidRPr="009614AE">
        <w:rPr>
          <w:spacing w:val="-13"/>
        </w:rPr>
        <w:t xml:space="preserve"> </w:t>
      </w:r>
      <w:r w:rsidRPr="009614AE">
        <w:t>del</w:t>
      </w:r>
      <w:r w:rsidRPr="009614AE">
        <w:rPr>
          <w:spacing w:val="-12"/>
        </w:rPr>
        <w:t xml:space="preserve"> </w:t>
      </w:r>
      <w:r w:rsidRPr="009614AE">
        <w:t>SECOP</w:t>
      </w:r>
      <w:r w:rsidRPr="009614AE">
        <w:rPr>
          <w:spacing w:val="-14"/>
        </w:rPr>
        <w:t xml:space="preserve"> </w:t>
      </w:r>
      <w:r w:rsidRPr="009614AE">
        <w:t>o</w:t>
      </w:r>
      <w:r w:rsidRPr="009614AE">
        <w:rPr>
          <w:spacing w:val="-14"/>
        </w:rPr>
        <w:t xml:space="preserve"> </w:t>
      </w:r>
      <w:r w:rsidRPr="009614AE">
        <w:t>de</w:t>
      </w:r>
      <w:r w:rsidRPr="009614AE">
        <w:rPr>
          <w:spacing w:val="-12"/>
        </w:rPr>
        <w:t xml:space="preserve"> </w:t>
      </w:r>
      <w:r w:rsidRPr="009614AE">
        <w:t>la</w:t>
      </w:r>
      <w:r w:rsidRPr="009614AE">
        <w:rPr>
          <w:spacing w:val="-14"/>
        </w:rPr>
        <w:t xml:space="preserve"> </w:t>
      </w:r>
      <w:r w:rsidRPr="009614AE">
        <w:t>plataforma</w:t>
      </w:r>
      <w:r w:rsidRPr="009614AE">
        <w:rPr>
          <w:spacing w:val="-14"/>
        </w:rPr>
        <w:t xml:space="preserve"> </w:t>
      </w:r>
      <w:r w:rsidRPr="009614AE">
        <w:t>que</w:t>
      </w:r>
      <w:r w:rsidRPr="009614AE">
        <w:rPr>
          <w:spacing w:val="-14"/>
        </w:rPr>
        <w:t xml:space="preserve"> </w:t>
      </w:r>
      <w:r w:rsidRPr="009614AE">
        <w:t>haga</w:t>
      </w:r>
      <w:r w:rsidRPr="009614AE">
        <w:rPr>
          <w:spacing w:val="-14"/>
        </w:rPr>
        <w:t xml:space="preserve"> </w:t>
      </w:r>
      <w:r w:rsidRPr="009614AE">
        <w:t>sus</w:t>
      </w:r>
      <w:r w:rsidRPr="009614AE">
        <w:rPr>
          <w:spacing w:val="-13"/>
        </w:rPr>
        <w:t xml:space="preserve"> </w:t>
      </w:r>
      <w:r w:rsidRPr="009614AE">
        <w:t xml:space="preserve">veces, para su posterior evaluación por parte de la Agencia Nacional de Contratación Pública – Colombia Compra Eficiente– en las condiciones establecidas en los </w:t>
      </w:r>
      <w:r w:rsidR="00C05D5E" w:rsidRPr="009614AE">
        <w:t>documentos del proceso</w:t>
      </w:r>
      <w:r w:rsidRPr="009614AE">
        <w:t>.</w:t>
      </w:r>
    </w:p>
    <w:p w14:paraId="0988C445" w14:textId="77777777" w:rsidR="00607F76" w:rsidRPr="009614AE" w:rsidRDefault="00607F76">
      <w:pPr>
        <w:pStyle w:val="Textoindependiente"/>
        <w:spacing w:line="276" w:lineRule="auto"/>
        <w:jc w:val="both"/>
        <w:sectPr w:rsidR="00607F76" w:rsidRPr="009614AE">
          <w:pgSz w:w="12240" w:h="18720"/>
          <w:pgMar w:top="980" w:right="1440" w:bottom="280" w:left="1080" w:header="728" w:footer="0" w:gutter="0"/>
          <w:cols w:space="720"/>
        </w:sectPr>
      </w:pPr>
    </w:p>
    <w:p w14:paraId="5EDE3FD0" w14:textId="77777777" w:rsidR="00607F76" w:rsidRPr="009614AE" w:rsidRDefault="00334074">
      <w:pPr>
        <w:pStyle w:val="Textoindependiente"/>
      </w:pPr>
      <w:r w:rsidRPr="009614AE">
        <w:rPr>
          <w:noProof/>
          <w:lang w:val="en-US"/>
        </w:rPr>
        <mc:AlternateContent>
          <mc:Choice Requires="wps">
            <w:drawing>
              <wp:anchor distT="0" distB="0" distL="0" distR="0" simplePos="0" relativeHeight="251658252" behindDoc="1" locked="0" layoutInCell="1" allowOverlap="1" wp14:anchorId="3F6C131B" wp14:editId="3025C143">
                <wp:simplePos x="0" y="0"/>
                <wp:positionH relativeFrom="page">
                  <wp:posOffset>465455</wp:posOffset>
                </wp:positionH>
                <wp:positionV relativeFrom="page">
                  <wp:posOffset>727709</wp:posOffset>
                </wp:positionV>
                <wp:extent cx="6830695" cy="10588625"/>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30695" cy="10588625"/>
                        </a:xfrm>
                        <a:custGeom>
                          <a:avLst/>
                          <a:gdLst/>
                          <a:ahLst/>
                          <a:cxnLst/>
                          <a:rect l="l" t="t" r="r" b="b"/>
                          <a:pathLst>
                            <a:path w="6830695" h="10588625">
                              <a:moveTo>
                                <a:pt x="0" y="10588625"/>
                              </a:moveTo>
                              <a:lnTo>
                                <a:pt x="6830695" y="10588625"/>
                              </a:lnTo>
                              <a:lnTo>
                                <a:pt x="6830695" y="0"/>
                              </a:lnTo>
                              <a:lnTo>
                                <a:pt x="0" y="0"/>
                              </a:lnTo>
                              <a:lnTo>
                                <a:pt x="0" y="10588625"/>
                              </a:lnTo>
                              <a:close/>
                            </a:path>
                          </a:pathLst>
                        </a:custGeom>
                        <a:ln w="25399">
                          <a:solidFill>
                            <a:srgbClr val="000000"/>
                          </a:solidFill>
                          <a:prstDash val="solid"/>
                        </a:ln>
                      </wps:spPr>
                      <wps:bodyPr wrap="square" lIns="0" tIns="0" rIns="0" bIns="0" rtlCol="0">
                        <a:prstTxWarp prst="textNoShape">
                          <a:avLst/>
                        </a:prstTxWarp>
                        <a:noAutofit/>
                      </wps:bodyPr>
                    </wps:wsp>
                  </a:graphicData>
                </a:graphic>
              </wp:anchor>
            </w:drawing>
          </mc:Choice>
          <mc:Fallback xmlns:arto="http://schemas.microsoft.com/office/word/2006/arto">
            <w:pict>
              <v:shape w14:anchorId="03056CA5" id="Graphic 17" o:spid="_x0000_s1026" style="position:absolute;margin-left:36.65pt;margin-top:57.3pt;width:537.85pt;height:833.75pt;z-index:-15880704;visibility:visible;mso-wrap-style:square;mso-wrap-distance-left:0;mso-wrap-distance-top:0;mso-wrap-distance-right:0;mso-wrap-distance-bottom:0;mso-position-horizontal:absolute;mso-position-horizontal-relative:page;mso-position-vertical:absolute;mso-position-vertical-relative:page;v-text-anchor:top" coordsize="6830695,10588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" path="m,10588625r6830695,l6830695,,,,,10588625xe" filled="f" strokeweight=".70553mm">
                <v:path arrowok="t"/>
                <w10:wrap anchorx="page" anchory="page"/>
              </v:shape>
            </w:pict>
          </mc:Fallback>
        </mc:AlternateContent>
      </w:r>
    </w:p>
    <w:p w14:paraId="0F4309F9" w14:textId="77777777" w:rsidR="00607F76" w:rsidRPr="009614AE" w:rsidRDefault="00607F76">
      <w:pPr>
        <w:pStyle w:val="Textoindependiente"/>
        <w:spacing w:before="252"/>
      </w:pPr>
    </w:p>
    <w:p w14:paraId="19E24F28" w14:textId="77777777" w:rsidR="00607F76" w:rsidRPr="009614AE" w:rsidRDefault="00334074">
      <w:pPr>
        <w:ind w:left="128"/>
        <w:jc w:val="center"/>
        <w:rPr>
          <w:rFonts w:ascii="Arial" w:hAnsi="Arial"/>
          <w:i/>
        </w:rPr>
      </w:pPr>
      <w:r w:rsidRPr="009614AE">
        <w:rPr>
          <w:rFonts w:ascii="Arial" w:hAnsi="Arial"/>
          <w:i/>
        </w:rPr>
        <w:t>“Por</w:t>
      </w:r>
      <w:r w:rsidRPr="009614AE">
        <w:rPr>
          <w:rFonts w:ascii="Arial" w:hAnsi="Arial"/>
          <w:i/>
          <w:spacing w:val="-5"/>
        </w:rPr>
        <w:t xml:space="preserve"> </w:t>
      </w:r>
      <w:r w:rsidRPr="009614AE">
        <w:rPr>
          <w:rFonts w:ascii="Arial" w:hAnsi="Arial"/>
          <w:i/>
        </w:rPr>
        <w:t>la</w:t>
      </w:r>
      <w:r w:rsidRPr="009614AE">
        <w:rPr>
          <w:rFonts w:ascii="Arial" w:hAnsi="Arial"/>
          <w:i/>
          <w:spacing w:val="-6"/>
        </w:rPr>
        <w:t xml:space="preserve"> </w:t>
      </w:r>
      <w:r w:rsidRPr="009614AE">
        <w:rPr>
          <w:rFonts w:ascii="Arial" w:hAnsi="Arial"/>
          <w:i/>
        </w:rPr>
        <w:t>cual</w:t>
      </w:r>
      <w:r w:rsidRPr="009614AE">
        <w:rPr>
          <w:rFonts w:ascii="Arial" w:hAnsi="Arial"/>
          <w:i/>
          <w:spacing w:val="-3"/>
        </w:rPr>
        <w:t xml:space="preserve"> </w:t>
      </w:r>
      <w:r w:rsidRPr="009614AE">
        <w:rPr>
          <w:rFonts w:ascii="Arial" w:hAnsi="Arial"/>
          <w:i/>
        </w:rPr>
        <w:t>se</w:t>
      </w:r>
      <w:r w:rsidRPr="009614AE">
        <w:rPr>
          <w:rFonts w:ascii="Arial" w:hAnsi="Arial"/>
          <w:i/>
          <w:spacing w:val="-6"/>
        </w:rPr>
        <w:t xml:space="preserve"> </w:t>
      </w:r>
      <w:r w:rsidRPr="009614AE">
        <w:rPr>
          <w:rFonts w:ascii="Arial" w:hAnsi="Arial"/>
          <w:i/>
        </w:rPr>
        <w:t>diseñan</w:t>
      </w:r>
      <w:r w:rsidRPr="009614AE">
        <w:rPr>
          <w:rFonts w:ascii="Arial" w:hAnsi="Arial"/>
          <w:i/>
          <w:spacing w:val="-4"/>
        </w:rPr>
        <w:t xml:space="preserve"> </w:t>
      </w:r>
      <w:r w:rsidRPr="009614AE">
        <w:rPr>
          <w:rFonts w:ascii="Arial" w:hAnsi="Arial"/>
          <w:i/>
        </w:rPr>
        <w:t>y</w:t>
      </w:r>
      <w:r w:rsidRPr="009614AE">
        <w:rPr>
          <w:rFonts w:ascii="Arial" w:hAnsi="Arial"/>
          <w:i/>
          <w:spacing w:val="-5"/>
        </w:rPr>
        <w:t xml:space="preserve"> </w:t>
      </w:r>
      <w:r w:rsidRPr="009614AE">
        <w:rPr>
          <w:rFonts w:ascii="Arial" w:hAnsi="Arial"/>
          <w:i/>
        </w:rPr>
        <w:t>organizan</w:t>
      </w:r>
      <w:r w:rsidRPr="009614AE">
        <w:rPr>
          <w:rFonts w:ascii="Arial" w:hAnsi="Arial"/>
          <w:i/>
          <w:spacing w:val="-4"/>
        </w:rPr>
        <w:t xml:space="preserve"> </w:t>
      </w:r>
      <w:r w:rsidRPr="009614AE">
        <w:rPr>
          <w:rFonts w:ascii="Arial" w:hAnsi="Arial"/>
          <w:i/>
        </w:rPr>
        <w:t>los</w:t>
      </w:r>
      <w:r w:rsidRPr="009614AE">
        <w:rPr>
          <w:rFonts w:ascii="Arial" w:hAnsi="Arial"/>
          <w:i/>
          <w:spacing w:val="-6"/>
        </w:rPr>
        <w:t xml:space="preserve"> </w:t>
      </w:r>
      <w:r w:rsidRPr="009614AE">
        <w:rPr>
          <w:rFonts w:ascii="Arial" w:hAnsi="Arial"/>
          <w:i/>
        </w:rPr>
        <w:t>Sistemas</w:t>
      </w:r>
      <w:r w:rsidRPr="009614AE">
        <w:rPr>
          <w:rFonts w:ascii="Arial" w:hAnsi="Arial"/>
          <w:i/>
          <w:spacing w:val="-5"/>
        </w:rPr>
        <w:t xml:space="preserve"> </w:t>
      </w:r>
      <w:r w:rsidRPr="009614AE">
        <w:rPr>
          <w:rFonts w:ascii="Arial" w:hAnsi="Arial"/>
          <w:i/>
        </w:rPr>
        <w:t>Dinámicos</w:t>
      </w:r>
      <w:r w:rsidRPr="009614AE">
        <w:rPr>
          <w:rFonts w:ascii="Arial" w:hAnsi="Arial"/>
          <w:i/>
          <w:spacing w:val="-4"/>
        </w:rPr>
        <w:t xml:space="preserve"> </w:t>
      </w:r>
      <w:r w:rsidRPr="009614AE">
        <w:rPr>
          <w:rFonts w:ascii="Arial" w:hAnsi="Arial"/>
          <w:i/>
        </w:rPr>
        <w:t>de</w:t>
      </w:r>
      <w:r w:rsidRPr="009614AE">
        <w:rPr>
          <w:rFonts w:ascii="Arial" w:hAnsi="Arial"/>
          <w:i/>
          <w:spacing w:val="-3"/>
        </w:rPr>
        <w:t xml:space="preserve"> </w:t>
      </w:r>
      <w:r w:rsidRPr="009614AE">
        <w:rPr>
          <w:rFonts w:ascii="Arial" w:hAnsi="Arial"/>
          <w:i/>
          <w:spacing w:val="-2"/>
        </w:rPr>
        <w:t>Adquisición”</w:t>
      </w:r>
    </w:p>
    <w:p w14:paraId="1A035FC4" w14:textId="77777777" w:rsidR="00607F76" w:rsidRPr="009614AE" w:rsidRDefault="00607F76">
      <w:pPr>
        <w:pStyle w:val="Textoindependiente"/>
        <w:rPr>
          <w:rFonts w:ascii="Arial"/>
          <w:i/>
        </w:rPr>
      </w:pPr>
    </w:p>
    <w:p w14:paraId="0E7D9874" w14:textId="77777777" w:rsidR="00607F76" w:rsidRPr="009614AE" w:rsidRDefault="00607F76">
      <w:pPr>
        <w:pStyle w:val="Textoindependiente"/>
        <w:spacing w:before="79"/>
        <w:rPr>
          <w:rFonts w:ascii="Arial"/>
          <w:i/>
        </w:rPr>
      </w:pPr>
    </w:p>
    <w:p w14:paraId="034E611A" w14:textId="77777777" w:rsidR="00607F76" w:rsidRPr="009614AE" w:rsidRDefault="00334074">
      <w:pPr>
        <w:pStyle w:val="Textoindependiente"/>
        <w:spacing w:line="276" w:lineRule="auto"/>
        <w:ind w:left="281" w:right="141"/>
        <w:jc w:val="both"/>
      </w:pPr>
      <w:r w:rsidRPr="009614AE">
        <w:t>Las ventanas de</w:t>
      </w:r>
      <w:r w:rsidRPr="009614AE">
        <w:rPr>
          <w:spacing w:val="-2"/>
        </w:rPr>
        <w:t xml:space="preserve"> </w:t>
      </w:r>
      <w:r w:rsidRPr="009614AE">
        <w:t>ingreso</w:t>
      </w:r>
      <w:r w:rsidRPr="009614AE">
        <w:rPr>
          <w:spacing w:val="-2"/>
        </w:rPr>
        <w:t xml:space="preserve"> </w:t>
      </w:r>
      <w:r w:rsidRPr="009614AE">
        <w:t>para la</w:t>
      </w:r>
      <w:r w:rsidRPr="009614AE">
        <w:rPr>
          <w:spacing w:val="-2"/>
        </w:rPr>
        <w:t xml:space="preserve"> </w:t>
      </w:r>
      <w:r w:rsidRPr="009614AE">
        <w:t>adhesión de</w:t>
      </w:r>
      <w:r w:rsidRPr="009614AE">
        <w:rPr>
          <w:spacing w:val="-2"/>
        </w:rPr>
        <w:t xml:space="preserve"> </w:t>
      </w:r>
      <w:r w:rsidRPr="009614AE">
        <w:t>nuevos proveedores deberán abrirse</w:t>
      </w:r>
      <w:r w:rsidRPr="009614AE">
        <w:rPr>
          <w:spacing w:val="-2"/>
        </w:rPr>
        <w:t xml:space="preserve"> </w:t>
      </w:r>
      <w:r w:rsidRPr="009614AE">
        <w:t>mínimo</w:t>
      </w:r>
      <w:r w:rsidRPr="009614AE">
        <w:rPr>
          <w:spacing w:val="-2"/>
        </w:rPr>
        <w:t xml:space="preserve"> </w:t>
      </w:r>
      <w:r w:rsidRPr="009614AE">
        <w:t>una vez por anualidad o cuando así se indique, de acuerdo con la periodicidad establecida en el Pliego de Condiciones. La adhesión de nuevos proveedores se formalizará mediante acto administrativo, el otrosí respectivo respecto del contrato inicial, cumplimiento de requisitos de ejecución</w:t>
      </w:r>
      <w:r w:rsidRPr="009614AE">
        <w:rPr>
          <w:spacing w:val="-7"/>
        </w:rPr>
        <w:t xml:space="preserve"> </w:t>
      </w:r>
      <w:r w:rsidRPr="009614AE">
        <w:t>previstos</w:t>
      </w:r>
      <w:r w:rsidRPr="009614AE">
        <w:rPr>
          <w:spacing w:val="-6"/>
        </w:rPr>
        <w:t xml:space="preserve"> </w:t>
      </w:r>
      <w:r w:rsidRPr="009614AE">
        <w:t>en</w:t>
      </w:r>
      <w:r w:rsidRPr="009614AE">
        <w:rPr>
          <w:spacing w:val="-7"/>
        </w:rPr>
        <w:t xml:space="preserve"> </w:t>
      </w:r>
      <w:r w:rsidRPr="009614AE">
        <w:t>el</w:t>
      </w:r>
      <w:r w:rsidRPr="009614AE">
        <w:rPr>
          <w:spacing w:val="-10"/>
        </w:rPr>
        <w:t xml:space="preserve"> </w:t>
      </w:r>
      <w:r w:rsidRPr="009614AE">
        <w:t>proceso</w:t>
      </w:r>
      <w:r w:rsidRPr="009614AE">
        <w:rPr>
          <w:spacing w:val="-7"/>
        </w:rPr>
        <w:t xml:space="preserve"> </w:t>
      </w:r>
      <w:r w:rsidRPr="009614AE">
        <w:t>de</w:t>
      </w:r>
      <w:r w:rsidRPr="009614AE">
        <w:rPr>
          <w:spacing w:val="-7"/>
        </w:rPr>
        <w:t xml:space="preserve"> </w:t>
      </w:r>
      <w:r w:rsidRPr="009614AE">
        <w:t>selección</w:t>
      </w:r>
      <w:r w:rsidRPr="009614AE">
        <w:rPr>
          <w:spacing w:val="-7"/>
        </w:rPr>
        <w:t xml:space="preserve"> </w:t>
      </w:r>
      <w:r w:rsidRPr="009614AE">
        <w:t>inicial</w:t>
      </w:r>
      <w:r w:rsidRPr="009614AE">
        <w:rPr>
          <w:spacing w:val="-6"/>
        </w:rPr>
        <w:t xml:space="preserve"> </w:t>
      </w:r>
      <w:r w:rsidRPr="009614AE">
        <w:t>y</w:t>
      </w:r>
      <w:r w:rsidRPr="009614AE">
        <w:rPr>
          <w:spacing w:val="-6"/>
        </w:rPr>
        <w:t xml:space="preserve"> </w:t>
      </w:r>
      <w:r w:rsidRPr="009614AE">
        <w:t>consecuentemente</w:t>
      </w:r>
      <w:r w:rsidRPr="009614AE">
        <w:rPr>
          <w:spacing w:val="-9"/>
        </w:rPr>
        <w:t xml:space="preserve"> </w:t>
      </w:r>
      <w:r w:rsidRPr="009614AE">
        <w:t>se</w:t>
      </w:r>
      <w:r w:rsidRPr="009614AE">
        <w:rPr>
          <w:spacing w:val="-6"/>
        </w:rPr>
        <w:t xml:space="preserve"> </w:t>
      </w:r>
      <w:r w:rsidRPr="009614AE">
        <w:t>actualizará</w:t>
      </w:r>
      <w:r w:rsidRPr="009614AE">
        <w:rPr>
          <w:spacing w:val="-6"/>
        </w:rPr>
        <w:t xml:space="preserve"> </w:t>
      </w:r>
      <w:r w:rsidRPr="009614AE">
        <w:t>la</w:t>
      </w:r>
      <w:r w:rsidRPr="009614AE">
        <w:rPr>
          <w:spacing w:val="-6"/>
        </w:rPr>
        <w:t xml:space="preserve"> </w:t>
      </w:r>
      <w:r w:rsidRPr="009614AE">
        <w:t>lista de proveedores del respectivo mecanismo.</w:t>
      </w:r>
    </w:p>
    <w:p w14:paraId="70EFD671" w14:textId="77777777" w:rsidR="00607F76" w:rsidRPr="009614AE" w:rsidRDefault="00607F76">
      <w:pPr>
        <w:pStyle w:val="Textoindependiente"/>
        <w:spacing w:before="36"/>
      </w:pPr>
    </w:p>
    <w:p w14:paraId="3C02AF81" w14:textId="2E89CD99" w:rsidR="00607F76" w:rsidRPr="009614AE" w:rsidRDefault="00334074">
      <w:pPr>
        <w:pStyle w:val="Textoindependiente"/>
        <w:spacing w:line="276" w:lineRule="auto"/>
        <w:ind w:left="281" w:right="141"/>
        <w:jc w:val="both"/>
      </w:pPr>
      <w:r w:rsidRPr="009614AE">
        <w:rPr>
          <w:noProof/>
          <w:lang w:val="en-US"/>
        </w:rPr>
        <w:drawing>
          <wp:anchor distT="0" distB="0" distL="0" distR="0" simplePos="0" relativeHeight="251658251" behindDoc="1" locked="0" layoutInCell="1" allowOverlap="1" wp14:anchorId="3373E1A3" wp14:editId="7FA3E9D3">
            <wp:simplePos x="0" y="0"/>
            <wp:positionH relativeFrom="page">
              <wp:posOffset>1006538</wp:posOffset>
            </wp:positionH>
            <wp:positionV relativeFrom="paragraph">
              <wp:posOffset>701829</wp:posOffset>
            </wp:positionV>
            <wp:extent cx="5562028" cy="5380783"/>
            <wp:effectExtent l="0" t="0" r="0" b="0"/>
            <wp:wrapNone/>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16" cstate="print"/>
                    <a:stretch>
                      <a:fillRect/>
                    </a:stretch>
                  </pic:blipFill>
                  <pic:spPr>
                    <a:xfrm>
                      <a:off x="0" y="0"/>
                      <a:ext cx="5562028" cy="5380783"/>
                    </a:xfrm>
                    <a:prstGeom prst="rect">
                      <a:avLst/>
                    </a:prstGeom>
                  </pic:spPr>
                </pic:pic>
              </a:graphicData>
            </a:graphic>
          </wp:anchor>
        </w:drawing>
      </w:r>
      <w:r w:rsidRPr="009614AE">
        <w:t>De otra parte, en el marco de las ventanas de ingreso, los proveedores que así lo requieran, solicitarán</w:t>
      </w:r>
      <w:r w:rsidRPr="009614AE">
        <w:rPr>
          <w:spacing w:val="-2"/>
        </w:rPr>
        <w:t xml:space="preserve"> </w:t>
      </w:r>
      <w:r w:rsidRPr="009614AE">
        <w:t>a</w:t>
      </w:r>
      <w:r w:rsidRPr="009614AE">
        <w:rPr>
          <w:spacing w:val="-4"/>
        </w:rPr>
        <w:t xml:space="preserve"> </w:t>
      </w:r>
      <w:r w:rsidRPr="009614AE">
        <w:t>la</w:t>
      </w:r>
      <w:r w:rsidRPr="009614AE">
        <w:rPr>
          <w:spacing w:val="-4"/>
        </w:rPr>
        <w:t xml:space="preserve"> </w:t>
      </w:r>
      <w:r w:rsidRPr="009614AE">
        <w:t>Agencia</w:t>
      </w:r>
      <w:r w:rsidRPr="009614AE">
        <w:rPr>
          <w:spacing w:val="-4"/>
        </w:rPr>
        <w:t xml:space="preserve"> </w:t>
      </w:r>
      <w:r w:rsidRPr="009614AE">
        <w:t>su retiro</w:t>
      </w:r>
      <w:r w:rsidRPr="009614AE">
        <w:rPr>
          <w:spacing w:val="-3"/>
        </w:rPr>
        <w:t xml:space="preserve"> </w:t>
      </w:r>
      <w:r w:rsidRPr="009614AE">
        <w:t>del</w:t>
      </w:r>
      <w:r w:rsidRPr="009614AE">
        <w:rPr>
          <w:spacing w:val="-5"/>
        </w:rPr>
        <w:t xml:space="preserve"> </w:t>
      </w:r>
      <w:r w:rsidRPr="009614AE">
        <w:t>respectivo</w:t>
      </w:r>
      <w:r w:rsidRPr="009614AE">
        <w:rPr>
          <w:spacing w:val="-4"/>
        </w:rPr>
        <w:t xml:space="preserve"> </w:t>
      </w:r>
      <w:r w:rsidRPr="009614AE">
        <w:t>mecanismo,</w:t>
      </w:r>
      <w:r w:rsidRPr="009614AE">
        <w:rPr>
          <w:spacing w:val="-3"/>
        </w:rPr>
        <w:t xml:space="preserve"> </w:t>
      </w:r>
      <w:r w:rsidRPr="009614AE">
        <w:t>de</w:t>
      </w:r>
      <w:r w:rsidRPr="009614AE">
        <w:rPr>
          <w:spacing w:val="-7"/>
        </w:rPr>
        <w:t xml:space="preserve"> </w:t>
      </w:r>
      <w:r w:rsidRPr="009614AE">
        <w:t>manera</w:t>
      </w:r>
      <w:r w:rsidRPr="009614AE">
        <w:rPr>
          <w:spacing w:val="-6"/>
        </w:rPr>
        <w:t xml:space="preserve"> </w:t>
      </w:r>
      <w:r w:rsidRPr="009614AE">
        <w:t>total</w:t>
      </w:r>
      <w:r w:rsidRPr="009614AE">
        <w:rPr>
          <w:spacing w:val="-3"/>
        </w:rPr>
        <w:t xml:space="preserve"> </w:t>
      </w:r>
      <w:r w:rsidRPr="009614AE">
        <w:t>o</w:t>
      </w:r>
      <w:r w:rsidRPr="009614AE">
        <w:rPr>
          <w:spacing w:val="-4"/>
        </w:rPr>
        <w:t xml:space="preserve"> </w:t>
      </w:r>
      <w:r w:rsidRPr="009614AE">
        <w:t>parcial,</w:t>
      </w:r>
      <w:r w:rsidRPr="009614AE">
        <w:rPr>
          <w:spacing w:val="-3"/>
        </w:rPr>
        <w:t xml:space="preserve"> </w:t>
      </w:r>
      <w:r w:rsidRPr="009614AE">
        <w:t xml:space="preserve">conforme a los términos y condiciones definidos en los </w:t>
      </w:r>
      <w:r w:rsidR="00C13879" w:rsidRPr="009614AE">
        <w:t>documentos del proceso</w:t>
      </w:r>
      <w:r w:rsidRPr="009614AE">
        <w:t>.</w:t>
      </w:r>
      <w:r w:rsidRPr="009614AE">
        <w:rPr>
          <w:spacing w:val="-15"/>
        </w:rPr>
        <w:t xml:space="preserve"> </w:t>
      </w:r>
      <w:r w:rsidRPr="009614AE">
        <w:t>Sin</w:t>
      </w:r>
      <w:r w:rsidRPr="009614AE">
        <w:rPr>
          <w:spacing w:val="-16"/>
        </w:rPr>
        <w:t xml:space="preserve"> </w:t>
      </w:r>
      <w:r w:rsidRPr="009614AE">
        <w:t>perjuicio</w:t>
      </w:r>
      <w:r w:rsidRPr="009614AE">
        <w:rPr>
          <w:spacing w:val="-15"/>
        </w:rPr>
        <w:t xml:space="preserve"> </w:t>
      </w:r>
      <w:r w:rsidRPr="009614AE">
        <w:t>de</w:t>
      </w:r>
      <w:r w:rsidRPr="009614AE">
        <w:rPr>
          <w:spacing w:val="-15"/>
        </w:rPr>
        <w:t xml:space="preserve"> </w:t>
      </w:r>
      <w:r w:rsidRPr="009614AE">
        <w:t>esta</w:t>
      </w:r>
      <w:r w:rsidRPr="009614AE">
        <w:rPr>
          <w:spacing w:val="-15"/>
        </w:rPr>
        <w:t xml:space="preserve"> </w:t>
      </w:r>
      <w:r w:rsidRPr="009614AE">
        <w:t>posibilidad, dicho</w:t>
      </w:r>
      <w:r w:rsidRPr="009614AE">
        <w:rPr>
          <w:spacing w:val="-8"/>
        </w:rPr>
        <w:t xml:space="preserve"> </w:t>
      </w:r>
      <w:r w:rsidRPr="009614AE">
        <w:t>retiro</w:t>
      </w:r>
      <w:r w:rsidRPr="009614AE">
        <w:rPr>
          <w:spacing w:val="-9"/>
        </w:rPr>
        <w:t xml:space="preserve"> </w:t>
      </w:r>
      <w:r w:rsidRPr="009614AE">
        <w:t>solo</w:t>
      </w:r>
      <w:r w:rsidRPr="009614AE">
        <w:rPr>
          <w:spacing w:val="-7"/>
        </w:rPr>
        <w:t xml:space="preserve"> </w:t>
      </w:r>
      <w:r w:rsidRPr="009614AE">
        <w:t>podrá</w:t>
      </w:r>
      <w:r w:rsidRPr="009614AE">
        <w:rPr>
          <w:spacing w:val="-7"/>
        </w:rPr>
        <w:t xml:space="preserve"> </w:t>
      </w:r>
      <w:r w:rsidRPr="009614AE">
        <w:t>ser</w:t>
      </w:r>
      <w:r w:rsidRPr="009614AE">
        <w:rPr>
          <w:spacing w:val="-6"/>
        </w:rPr>
        <w:t xml:space="preserve"> </w:t>
      </w:r>
      <w:r w:rsidRPr="009614AE">
        <w:t>solicitado</w:t>
      </w:r>
      <w:r w:rsidRPr="009614AE">
        <w:rPr>
          <w:spacing w:val="-7"/>
        </w:rPr>
        <w:t xml:space="preserve"> </w:t>
      </w:r>
      <w:r w:rsidRPr="009614AE">
        <w:t>por</w:t>
      </w:r>
      <w:r w:rsidRPr="009614AE">
        <w:rPr>
          <w:spacing w:val="-6"/>
        </w:rPr>
        <w:t xml:space="preserve"> </w:t>
      </w:r>
      <w:r w:rsidRPr="009614AE">
        <w:t>los</w:t>
      </w:r>
      <w:r w:rsidRPr="009614AE">
        <w:rPr>
          <w:spacing w:val="-7"/>
        </w:rPr>
        <w:t xml:space="preserve"> </w:t>
      </w:r>
      <w:r w:rsidRPr="009614AE">
        <w:t>proponentes</w:t>
      </w:r>
      <w:r w:rsidRPr="009614AE">
        <w:rPr>
          <w:spacing w:val="-7"/>
        </w:rPr>
        <w:t xml:space="preserve"> </w:t>
      </w:r>
      <w:r w:rsidRPr="009614AE">
        <w:t>que</w:t>
      </w:r>
      <w:r w:rsidRPr="009614AE">
        <w:rPr>
          <w:spacing w:val="-10"/>
        </w:rPr>
        <w:t xml:space="preserve"> </w:t>
      </w:r>
      <w:r w:rsidRPr="009614AE">
        <w:t>hayan</w:t>
      </w:r>
      <w:r w:rsidRPr="009614AE">
        <w:rPr>
          <w:spacing w:val="-8"/>
        </w:rPr>
        <w:t xml:space="preserve"> </w:t>
      </w:r>
      <w:r w:rsidRPr="009614AE">
        <w:t>permanecido</w:t>
      </w:r>
      <w:r w:rsidRPr="009614AE">
        <w:rPr>
          <w:spacing w:val="-8"/>
        </w:rPr>
        <w:t xml:space="preserve"> </w:t>
      </w:r>
      <w:r w:rsidRPr="009614AE">
        <w:t>al</w:t>
      </w:r>
      <w:r w:rsidRPr="009614AE">
        <w:rPr>
          <w:spacing w:val="-8"/>
        </w:rPr>
        <w:t xml:space="preserve"> </w:t>
      </w:r>
      <w:r w:rsidRPr="009614AE">
        <w:t>menos</w:t>
      </w:r>
      <w:r w:rsidRPr="009614AE">
        <w:rPr>
          <w:spacing w:val="-10"/>
        </w:rPr>
        <w:t xml:space="preserve"> </w:t>
      </w:r>
      <w:r w:rsidRPr="009614AE">
        <w:t>seis</w:t>
      </w:r>
    </w:p>
    <w:p w14:paraId="4E13BB68" w14:textId="77777777" w:rsidR="00607F76" w:rsidRPr="009614AE" w:rsidRDefault="00334074">
      <w:pPr>
        <w:pStyle w:val="Textoindependiente"/>
        <w:spacing w:before="1" w:line="276" w:lineRule="auto"/>
        <w:ind w:left="281" w:right="143"/>
        <w:jc w:val="both"/>
      </w:pPr>
      <w:r w:rsidRPr="009614AE">
        <w:t>(6) meses dentro del mecanismo y este solo podrá hacerse efectivo al culminar la próxima ventana abierta por la Agencia. En todo caso, los proveedores que se retiren deberán cumplir con las órdenes de compra vigentes por el plazo de ejecución establecidas en la</w:t>
      </w:r>
      <w:r w:rsidRPr="009614AE">
        <w:rPr>
          <w:spacing w:val="-2"/>
        </w:rPr>
        <w:t xml:space="preserve"> </w:t>
      </w:r>
      <w:r w:rsidRPr="009614AE">
        <w:t>misma, por lo cual el proveedor, en caso de incumplimiento, puede ser objeto de la aplicación del procedimiento sancionatorio contractual.</w:t>
      </w:r>
    </w:p>
    <w:p w14:paraId="660972ED" w14:textId="77777777" w:rsidR="00607F76" w:rsidRPr="009614AE" w:rsidRDefault="00607F76">
      <w:pPr>
        <w:pStyle w:val="Textoindependiente"/>
        <w:spacing w:before="39"/>
      </w:pPr>
    </w:p>
    <w:p w14:paraId="138AC864" w14:textId="31F73FB6" w:rsidR="00607F76" w:rsidRPr="009614AE" w:rsidRDefault="00334074">
      <w:pPr>
        <w:pStyle w:val="Textoindependiente"/>
        <w:spacing w:line="276" w:lineRule="auto"/>
        <w:ind w:left="281" w:right="141"/>
        <w:jc w:val="both"/>
      </w:pPr>
      <w:r w:rsidRPr="009614AE">
        <w:rPr>
          <w:rFonts w:ascii="Arial" w:hAnsi="Arial"/>
          <w:b/>
        </w:rPr>
        <w:t xml:space="preserve">Artículo 8. </w:t>
      </w:r>
      <w:r w:rsidRPr="009614AE">
        <w:rPr>
          <w:rFonts w:ascii="Arial" w:hAnsi="Arial"/>
          <w:b/>
          <w:i/>
        </w:rPr>
        <w:t>Causales de exclusión y retiro</w:t>
      </w:r>
      <w:r w:rsidRPr="009614AE">
        <w:rPr>
          <w:rFonts w:ascii="Arial" w:hAnsi="Arial"/>
          <w:b/>
        </w:rPr>
        <w:t xml:space="preserve">. </w:t>
      </w:r>
      <w:r w:rsidRPr="009614AE">
        <w:t xml:space="preserve">Dentro de los </w:t>
      </w:r>
      <w:r w:rsidR="00C13879" w:rsidRPr="009614AE">
        <w:t xml:space="preserve">Pliegos </w:t>
      </w:r>
      <w:r w:rsidRPr="009614AE">
        <w:t xml:space="preserve">de </w:t>
      </w:r>
      <w:r w:rsidR="00C13879" w:rsidRPr="009614AE">
        <w:t xml:space="preserve">Condiciones </w:t>
      </w:r>
      <w:r w:rsidRPr="009614AE">
        <w:t xml:space="preserve">de los </w:t>
      </w:r>
      <w:r w:rsidR="00C13879" w:rsidRPr="009614AE">
        <w:t>Mecanismos</w:t>
      </w:r>
      <w:r w:rsidR="00C13879" w:rsidRPr="009614AE">
        <w:rPr>
          <w:spacing w:val="-7"/>
        </w:rPr>
        <w:t xml:space="preserve"> </w:t>
      </w:r>
      <w:r w:rsidR="00E964F5" w:rsidRPr="009614AE">
        <w:t xml:space="preserve">de </w:t>
      </w:r>
      <w:r w:rsidR="00C13879" w:rsidRPr="009614AE">
        <w:t xml:space="preserve">Agregación </w:t>
      </w:r>
      <w:r w:rsidR="00E964F5" w:rsidRPr="009614AE">
        <w:t xml:space="preserve">de </w:t>
      </w:r>
      <w:r w:rsidR="00C13879" w:rsidRPr="009614AE">
        <w:t>Demanda</w:t>
      </w:r>
      <w:r w:rsidRPr="009614AE">
        <w:t>,</w:t>
      </w:r>
      <w:r w:rsidRPr="009614AE">
        <w:rPr>
          <w:spacing w:val="-4"/>
        </w:rPr>
        <w:t xml:space="preserve"> </w:t>
      </w:r>
      <w:r w:rsidRPr="009614AE">
        <w:t>la</w:t>
      </w:r>
      <w:r w:rsidRPr="009614AE">
        <w:rPr>
          <w:spacing w:val="-7"/>
        </w:rPr>
        <w:t xml:space="preserve"> </w:t>
      </w:r>
      <w:r w:rsidRPr="009614AE">
        <w:t>Agencia</w:t>
      </w:r>
      <w:r w:rsidRPr="009614AE">
        <w:rPr>
          <w:spacing w:val="-5"/>
        </w:rPr>
        <w:t xml:space="preserve"> </w:t>
      </w:r>
      <w:r w:rsidRPr="009614AE">
        <w:t>Nacional</w:t>
      </w:r>
      <w:r w:rsidRPr="009614AE">
        <w:rPr>
          <w:spacing w:val="-6"/>
        </w:rPr>
        <w:t xml:space="preserve"> </w:t>
      </w:r>
      <w:r w:rsidRPr="009614AE">
        <w:t>de Contratación Pública–Colombia Compra Eficiente– definirá causales de exclusión de proveedores, dirigidas garantizar la libre competencia, prevenir las</w:t>
      </w:r>
      <w:r w:rsidRPr="009614AE">
        <w:rPr>
          <w:spacing w:val="-1"/>
        </w:rPr>
        <w:t xml:space="preserve"> </w:t>
      </w:r>
      <w:r w:rsidRPr="009614AE">
        <w:t>prácticas anticompetitivas o colusorias, así como propender por la correcta operación del mecanismo y la efectiva satisfacción de las necesidades de las entidades compradoras. La configuración de estas causales</w:t>
      </w:r>
      <w:r w:rsidRPr="009614AE">
        <w:rPr>
          <w:spacing w:val="-3"/>
        </w:rPr>
        <w:t xml:space="preserve"> </w:t>
      </w:r>
      <w:r w:rsidRPr="009614AE">
        <w:t>tendrá</w:t>
      </w:r>
      <w:r w:rsidRPr="009614AE">
        <w:rPr>
          <w:spacing w:val="-5"/>
        </w:rPr>
        <w:t xml:space="preserve"> </w:t>
      </w:r>
      <w:r w:rsidRPr="009614AE">
        <w:t>la</w:t>
      </w:r>
      <w:r w:rsidRPr="009614AE">
        <w:rPr>
          <w:spacing w:val="-3"/>
        </w:rPr>
        <w:t xml:space="preserve"> </w:t>
      </w:r>
      <w:r w:rsidRPr="009614AE">
        <w:t>connotación</w:t>
      </w:r>
      <w:r w:rsidRPr="009614AE">
        <w:rPr>
          <w:spacing w:val="-3"/>
        </w:rPr>
        <w:t xml:space="preserve"> </w:t>
      </w:r>
      <w:r w:rsidRPr="009614AE">
        <w:t>de</w:t>
      </w:r>
      <w:r w:rsidRPr="009614AE">
        <w:rPr>
          <w:spacing w:val="-3"/>
        </w:rPr>
        <w:t xml:space="preserve"> </w:t>
      </w:r>
      <w:r w:rsidRPr="009614AE">
        <w:t>incumplimiento</w:t>
      </w:r>
      <w:r w:rsidRPr="009614AE">
        <w:rPr>
          <w:spacing w:val="-5"/>
        </w:rPr>
        <w:t xml:space="preserve"> </w:t>
      </w:r>
      <w:r w:rsidRPr="009614AE">
        <w:t>contractual,</w:t>
      </w:r>
      <w:r w:rsidRPr="009614AE">
        <w:rPr>
          <w:spacing w:val="-4"/>
        </w:rPr>
        <w:t xml:space="preserve"> </w:t>
      </w:r>
      <w:r w:rsidRPr="009614AE">
        <w:t>sancionable</w:t>
      </w:r>
      <w:r w:rsidRPr="009614AE">
        <w:rPr>
          <w:spacing w:val="-3"/>
        </w:rPr>
        <w:t xml:space="preserve"> </w:t>
      </w:r>
      <w:r w:rsidRPr="009614AE">
        <w:t>con la</w:t>
      </w:r>
      <w:r w:rsidRPr="009614AE">
        <w:rPr>
          <w:spacing w:val="-3"/>
        </w:rPr>
        <w:t xml:space="preserve"> </w:t>
      </w:r>
      <w:r w:rsidRPr="009614AE">
        <w:t>exclusión</w:t>
      </w:r>
      <w:r w:rsidRPr="009614AE">
        <w:rPr>
          <w:spacing w:val="-3"/>
        </w:rPr>
        <w:t xml:space="preserve"> </w:t>
      </w:r>
      <w:r w:rsidRPr="009614AE">
        <w:t xml:space="preserve">del </w:t>
      </w:r>
      <w:r w:rsidR="00E964F5" w:rsidRPr="009614AE">
        <w:rPr>
          <w:spacing w:val="-2"/>
        </w:rPr>
        <w:t>catálogo o del mecanismo según corresponda.</w:t>
      </w:r>
    </w:p>
    <w:p w14:paraId="4E365315" w14:textId="77777777" w:rsidR="00607F76" w:rsidRPr="009614AE" w:rsidRDefault="00607F76">
      <w:pPr>
        <w:pStyle w:val="Textoindependiente"/>
        <w:spacing w:before="39"/>
      </w:pPr>
    </w:p>
    <w:p w14:paraId="151E33A9" w14:textId="77777777" w:rsidR="00607F76" w:rsidRPr="009614AE" w:rsidRDefault="00334074">
      <w:pPr>
        <w:pStyle w:val="Textoindependiente"/>
        <w:spacing w:line="276" w:lineRule="auto"/>
        <w:ind w:left="281" w:right="140"/>
        <w:jc w:val="both"/>
      </w:pPr>
      <w:r w:rsidRPr="009614AE">
        <w:t>Para estos</w:t>
      </w:r>
      <w:r w:rsidRPr="009614AE">
        <w:rPr>
          <w:spacing w:val="-1"/>
        </w:rPr>
        <w:t xml:space="preserve"> </w:t>
      </w:r>
      <w:r w:rsidRPr="009614AE">
        <w:t>efectos, dentro de</w:t>
      </w:r>
      <w:r w:rsidRPr="009614AE">
        <w:rPr>
          <w:spacing w:val="-1"/>
        </w:rPr>
        <w:t xml:space="preserve"> </w:t>
      </w:r>
      <w:r w:rsidRPr="009614AE">
        <w:t>los Pliegos de</w:t>
      </w:r>
      <w:r w:rsidRPr="009614AE">
        <w:rPr>
          <w:spacing w:val="-1"/>
        </w:rPr>
        <w:t xml:space="preserve"> </w:t>
      </w:r>
      <w:r w:rsidRPr="009614AE">
        <w:t>Condiciones de</w:t>
      </w:r>
      <w:r w:rsidRPr="009614AE">
        <w:rPr>
          <w:spacing w:val="-1"/>
        </w:rPr>
        <w:t xml:space="preserve"> </w:t>
      </w:r>
      <w:r w:rsidRPr="009614AE">
        <w:t>la Operación</w:t>
      </w:r>
      <w:r w:rsidRPr="009614AE">
        <w:rPr>
          <w:spacing w:val="-2"/>
        </w:rPr>
        <w:t xml:space="preserve"> </w:t>
      </w:r>
      <w:r w:rsidRPr="009614AE">
        <w:t>Principal, la Agencia Nacional de Contratación Pública –Colombia Compra Eficiente– establecerá el trámite que deberá observarse en relación con la Operación Secundaria, cuando se excluya un proveedor por las circunstancias aquí señaladas. Para ello, podrán tenerse en cuenta los siguientes supuestos de hecho como causales de exclusión o retiro:</w:t>
      </w:r>
    </w:p>
    <w:p w14:paraId="42B08481" w14:textId="77777777" w:rsidR="00607F76" w:rsidRPr="009614AE" w:rsidRDefault="00607F76">
      <w:pPr>
        <w:pStyle w:val="Textoindependiente"/>
        <w:spacing w:before="37"/>
      </w:pPr>
    </w:p>
    <w:p w14:paraId="08D825DA" w14:textId="7553EAFA" w:rsidR="00607F76" w:rsidRPr="009614AE" w:rsidRDefault="00334074">
      <w:pPr>
        <w:pStyle w:val="Prrafodelista"/>
        <w:numPr>
          <w:ilvl w:val="1"/>
          <w:numId w:val="1"/>
        </w:numPr>
        <w:tabs>
          <w:tab w:val="left" w:pos="1361"/>
        </w:tabs>
        <w:spacing w:line="276" w:lineRule="auto"/>
        <w:ind w:right="142"/>
      </w:pPr>
      <w:r w:rsidRPr="009614AE">
        <w:t>Cuando</w:t>
      </w:r>
      <w:r w:rsidRPr="009614AE">
        <w:rPr>
          <w:spacing w:val="-7"/>
        </w:rPr>
        <w:t xml:space="preserve"> </w:t>
      </w:r>
      <w:r w:rsidRPr="009614AE">
        <w:t>el</w:t>
      </w:r>
      <w:r w:rsidRPr="009614AE">
        <w:rPr>
          <w:spacing w:val="-7"/>
        </w:rPr>
        <w:t xml:space="preserve"> </w:t>
      </w:r>
      <w:r w:rsidRPr="009614AE">
        <w:t>proponente</w:t>
      </w:r>
      <w:r w:rsidRPr="009614AE">
        <w:rPr>
          <w:spacing w:val="-8"/>
        </w:rPr>
        <w:t xml:space="preserve"> </w:t>
      </w:r>
      <w:r w:rsidR="00E964F5" w:rsidRPr="009614AE">
        <w:rPr>
          <w:spacing w:val="-8"/>
        </w:rPr>
        <w:t xml:space="preserve">se </w:t>
      </w:r>
      <w:r w:rsidRPr="009614AE">
        <w:t>abstenga</w:t>
      </w:r>
      <w:r w:rsidRPr="009614AE">
        <w:rPr>
          <w:spacing w:val="-9"/>
        </w:rPr>
        <w:t xml:space="preserve"> </w:t>
      </w:r>
      <w:r w:rsidRPr="009614AE">
        <w:t>de</w:t>
      </w:r>
      <w:r w:rsidRPr="009614AE">
        <w:rPr>
          <w:spacing w:val="-7"/>
        </w:rPr>
        <w:t xml:space="preserve"> </w:t>
      </w:r>
      <w:r w:rsidRPr="009614AE">
        <w:t>participar</w:t>
      </w:r>
      <w:r w:rsidRPr="009614AE">
        <w:rPr>
          <w:spacing w:val="-8"/>
        </w:rPr>
        <w:t xml:space="preserve"> </w:t>
      </w:r>
      <w:r w:rsidRPr="009614AE">
        <w:t>en</w:t>
      </w:r>
      <w:r w:rsidRPr="009614AE">
        <w:rPr>
          <w:spacing w:val="-11"/>
        </w:rPr>
        <w:t xml:space="preserve"> </w:t>
      </w:r>
      <w:r w:rsidRPr="009614AE">
        <w:t>el</w:t>
      </w:r>
      <w:r w:rsidRPr="009614AE">
        <w:rPr>
          <w:spacing w:val="-7"/>
        </w:rPr>
        <w:t xml:space="preserve"> </w:t>
      </w:r>
      <w:r w:rsidRPr="009614AE">
        <w:t>número</w:t>
      </w:r>
      <w:r w:rsidRPr="009614AE">
        <w:rPr>
          <w:spacing w:val="-7"/>
        </w:rPr>
        <w:t xml:space="preserve"> </w:t>
      </w:r>
      <w:r w:rsidRPr="009614AE">
        <w:t>de</w:t>
      </w:r>
      <w:r w:rsidRPr="009614AE">
        <w:rPr>
          <w:spacing w:val="-9"/>
        </w:rPr>
        <w:t xml:space="preserve"> </w:t>
      </w:r>
      <w:r w:rsidRPr="009614AE">
        <w:t>eventos</w:t>
      </w:r>
      <w:r w:rsidRPr="009614AE">
        <w:rPr>
          <w:spacing w:val="-8"/>
        </w:rPr>
        <w:t xml:space="preserve"> </w:t>
      </w:r>
      <w:r w:rsidRPr="009614AE">
        <w:t>e</w:t>
      </w:r>
      <w:r w:rsidRPr="009614AE">
        <w:rPr>
          <w:spacing w:val="-9"/>
        </w:rPr>
        <w:t xml:space="preserve"> </w:t>
      </w:r>
      <w:r w:rsidRPr="009614AE">
        <w:t>intervalo</w:t>
      </w:r>
      <w:r w:rsidRPr="009614AE">
        <w:rPr>
          <w:spacing w:val="-9"/>
        </w:rPr>
        <w:t xml:space="preserve"> </w:t>
      </w:r>
      <w:r w:rsidRPr="009614AE">
        <w:t xml:space="preserve">de tiempo que se defina en el pliego de condiciones del respectivo </w:t>
      </w:r>
      <w:r w:rsidR="00E964F5" w:rsidRPr="009614AE">
        <w:t>mecanismo.</w:t>
      </w:r>
    </w:p>
    <w:p w14:paraId="6730DFA1" w14:textId="77777777" w:rsidR="00607F76" w:rsidRPr="009614AE" w:rsidRDefault="00334074">
      <w:pPr>
        <w:pStyle w:val="Prrafodelista"/>
        <w:numPr>
          <w:ilvl w:val="1"/>
          <w:numId w:val="1"/>
        </w:numPr>
        <w:tabs>
          <w:tab w:val="left" w:pos="1361"/>
        </w:tabs>
        <w:spacing w:line="276" w:lineRule="auto"/>
        <w:ind w:right="140"/>
      </w:pPr>
      <w:r w:rsidRPr="009614AE">
        <w:t>Cuando oferte precios distintos a los determinados por la Agencia como precios de mercado y no obedezca a las actualizaciones requeridas por esta, según los términos, condiciones y tiempos estipulados en los Documentos del Proceso y</w:t>
      </w:r>
    </w:p>
    <w:p w14:paraId="59000F9C" w14:textId="77777777" w:rsidR="00607F76" w:rsidRPr="009614AE" w:rsidRDefault="00334074">
      <w:pPr>
        <w:pStyle w:val="Prrafodelista"/>
        <w:numPr>
          <w:ilvl w:val="1"/>
          <w:numId w:val="1"/>
        </w:numPr>
        <w:tabs>
          <w:tab w:val="left" w:pos="1360"/>
        </w:tabs>
        <w:ind w:left="1360" w:right="0" w:hanging="719"/>
      </w:pPr>
      <w:r w:rsidRPr="009614AE">
        <w:t>Cuando</w:t>
      </w:r>
      <w:r w:rsidRPr="009614AE">
        <w:rPr>
          <w:spacing w:val="-6"/>
        </w:rPr>
        <w:t xml:space="preserve"> </w:t>
      </w:r>
      <w:r w:rsidRPr="009614AE">
        <w:t>presente</w:t>
      </w:r>
      <w:r w:rsidRPr="009614AE">
        <w:rPr>
          <w:spacing w:val="-6"/>
        </w:rPr>
        <w:t xml:space="preserve"> </w:t>
      </w:r>
      <w:r w:rsidRPr="009614AE">
        <w:t>oferta</w:t>
      </w:r>
      <w:r w:rsidRPr="009614AE">
        <w:rPr>
          <w:spacing w:val="-7"/>
        </w:rPr>
        <w:t xml:space="preserve"> </w:t>
      </w:r>
      <w:r w:rsidRPr="009614AE">
        <w:rPr>
          <w:spacing w:val="-2"/>
        </w:rPr>
        <w:t>condicionada.</w:t>
      </w:r>
    </w:p>
    <w:p w14:paraId="7263B1A1" w14:textId="77777777" w:rsidR="00607F76" w:rsidRPr="009614AE" w:rsidRDefault="00334074">
      <w:pPr>
        <w:pStyle w:val="Prrafodelista"/>
        <w:numPr>
          <w:ilvl w:val="1"/>
          <w:numId w:val="1"/>
        </w:numPr>
        <w:tabs>
          <w:tab w:val="left" w:pos="1361"/>
        </w:tabs>
        <w:spacing w:before="38" w:line="276" w:lineRule="auto"/>
      </w:pPr>
      <w:r w:rsidRPr="009614AE">
        <w:t xml:space="preserve">Cuando se retiren las cotizaciones después de presentadas a la Entidad Estatal </w:t>
      </w:r>
      <w:r w:rsidRPr="009614AE">
        <w:rPr>
          <w:spacing w:val="-2"/>
        </w:rPr>
        <w:t>compradora.</w:t>
      </w:r>
    </w:p>
    <w:p w14:paraId="75A26525" w14:textId="77777777" w:rsidR="00607F76" w:rsidRPr="009614AE" w:rsidRDefault="00334074">
      <w:pPr>
        <w:pStyle w:val="Prrafodelista"/>
        <w:numPr>
          <w:ilvl w:val="1"/>
          <w:numId w:val="1"/>
        </w:numPr>
        <w:tabs>
          <w:tab w:val="left" w:pos="1361"/>
        </w:tabs>
        <w:spacing w:before="1" w:line="276" w:lineRule="auto"/>
        <w:ind w:right="144"/>
      </w:pPr>
      <w:r w:rsidRPr="009614AE">
        <w:t>Cuando evaluado su desempeño como proveedor, no cumpla con la calificación mínima establecida por la Agencia.</w:t>
      </w:r>
    </w:p>
    <w:p w14:paraId="720F3FCA" w14:textId="0FB1313F" w:rsidR="00607F76" w:rsidRPr="009614AE" w:rsidRDefault="00334074">
      <w:pPr>
        <w:pStyle w:val="Prrafodelista"/>
        <w:numPr>
          <w:ilvl w:val="1"/>
          <w:numId w:val="1"/>
        </w:numPr>
        <w:tabs>
          <w:tab w:val="left" w:pos="1361"/>
        </w:tabs>
        <w:spacing w:line="276" w:lineRule="auto"/>
        <w:ind w:right="146"/>
      </w:pPr>
      <w:r w:rsidRPr="009614AE">
        <w:t xml:space="preserve">Cuando el proveedor pierda las calidades jurídicas, técnicas, financieras y organizacionales mínimas requeridas para su selección como proveedor del </w:t>
      </w:r>
      <w:r w:rsidR="00D71544" w:rsidRPr="009614AE">
        <w:t xml:space="preserve">Mecanismo </w:t>
      </w:r>
      <w:r w:rsidR="00D759BA" w:rsidRPr="009614AE">
        <w:t xml:space="preserve">de </w:t>
      </w:r>
      <w:r w:rsidR="00D71544" w:rsidRPr="009614AE">
        <w:t xml:space="preserve">Agregación </w:t>
      </w:r>
      <w:r w:rsidR="00D759BA" w:rsidRPr="009614AE">
        <w:t xml:space="preserve">de </w:t>
      </w:r>
      <w:r w:rsidR="00D71544" w:rsidRPr="009614AE">
        <w:t>Demanda</w:t>
      </w:r>
      <w:r w:rsidRPr="009614AE">
        <w:t>.</w:t>
      </w:r>
    </w:p>
    <w:p w14:paraId="4E0F1242" w14:textId="0250E2F7" w:rsidR="00607F76" w:rsidRPr="009614AE" w:rsidRDefault="00334074">
      <w:pPr>
        <w:pStyle w:val="Prrafodelista"/>
        <w:numPr>
          <w:ilvl w:val="1"/>
          <w:numId w:val="1"/>
        </w:numPr>
        <w:tabs>
          <w:tab w:val="left" w:pos="1361"/>
        </w:tabs>
        <w:spacing w:line="276" w:lineRule="auto"/>
        <w:ind w:right="142"/>
      </w:pPr>
      <w:r w:rsidRPr="009614AE">
        <w:t>Las</w:t>
      </w:r>
      <w:r w:rsidRPr="009614AE">
        <w:rPr>
          <w:spacing w:val="-16"/>
        </w:rPr>
        <w:t xml:space="preserve"> </w:t>
      </w:r>
      <w:r w:rsidRPr="009614AE">
        <w:t>demás</w:t>
      </w:r>
      <w:r w:rsidRPr="009614AE">
        <w:rPr>
          <w:spacing w:val="-15"/>
        </w:rPr>
        <w:t xml:space="preserve"> </w:t>
      </w:r>
      <w:r w:rsidRPr="009614AE">
        <w:t>que</w:t>
      </w:r>
      <w:r w:rsidRPr="009614AE">
        <w:rPr>
          <w:spacing w:val="-15"/>
        </w:rPr>
        <w:t xml:space="preserve"> </w:t>
      </w:r>
      <w:r w:rsidRPr="009614AE">
        <w:t>se</w:t>
      </w:r>
      <w:r w:rsidRPr="009614AE">
        <w:rPr>
          <w:spacing w:val="-16"/>
        </w:rPr>
        <w:t xml:space="preserve"> </w:t>
      </w:r>
      <w:r w:rsidRPr="009614AE">
        <w:t>estipulen</w:t>
      </w:r>
      <w:r w:rsidRPr="009614AE">
        <w:rPr>
          <w:spacing w:val="-15"/>
        </w:rPr>
        <w:t xml:space="preserve"> </w:t>
      </w:r>
      <w:r w:rsidRPr="009614AE">
        <w:t>en</w:t>
      </w:r>
      <w:r w:rsidRPr="009614AE">
        <w:rPr>
          <w:spacing w:val="-15"/>
        </w:rPr>
        <w:t xml:space="preserve"> </w:t>
      </w:r>
      <w:r w:rsidRPr="009614AE">
        <w:t>los</w:t>
      </w:r>
      <w:r w:rsidRPr="009614AE">
        <w:rPr>
          <w:spacing w:val="-15"/>
        </w:rPr>
        <w:t xml:space="preserve"> </w:t>
      </w:r>
      <w:r w:rsidR="00D71544" w:rsidRPr="009614AE">
        <w:t>documentos</w:t>
      </w:r>
      <w:r w:rsidR="00D71544" w:rsidRPr="009614AE">
        <w:rPr>
          <w:spacing w:val="-16"/>
        </w:rPr>
        <w:t xml:space="preserve"> </w:t>
      </w:r>
      <w:r w:rsidR="00D71544" w:rsidRPr="009614AE">
        <w:t>del</w:t>
      </w:r>
      <w:r w:rsidR="00D71544" w:rsidRPr="009614AE">
        <w:rPr>
          <w:spacing w:val="-15"/>
        </w:rPr>
        <w:t xml:space="preserve"> </w:t>
      </w:r>
      <w:r w:rsidR="00D71544" w:rsidRPr="009614AE">
        <w:t>proceso</w:t>
      </w:r>
      <w:r w:rsidRPr="009614AE">
        <w:t>,</w:t>
      </w:r>
      <w:r w:rsidRPr="009614AE">
        <w:rPr>
          <w:spacing w:val="-15"/>
        </w:rPr>
        <w:t xml:space="preserve"> </w:t>
      </w:r>
      <w:r w:rsidRPr="009614AE">
        <w:t>de</w:t>
      </w:r>
      <w:r w:rsidRPr="009614AE">
        <w:rPr>
          <w:spacing w:val="-16"/>
        </w:rPr>
        <w:t xml:space="preserve"> </w:t>
      </w:r>
      <w:r w:rsidRPr="009614AE">
        <w:t>acuerdo</w:t>
      </w:r>
      <w:r w:rsidRPr="009614AE">
        <w:rPr>
          <w:spacing w:val="-15"/>
        </w:rPr>
        <w:t xml:space="preserve"> </w:t>
      </w:r>
      <w:r w:rsidRPr="009614AE">
        <w:t>con</w:t>
      </w:r>
      <w:r w:rsidRPr="009614AE">
        <w:rPr>
          <w:spacing w:val="-15"/>
        </w:rPr>
        <w:t xml:space="preserve"> </w:t>
      </w:r>
      <w:r w:rsidRPr="009614AE">
        <w:t>criterios como el objeto de contrato, el alcance de las obligaciones, entre otras.</w:t>
      </w:r>
    </w:p>
    <w:p w14:paraId="333C3AC7" w14:textId="77777777" w:rsidR="00607F76" w:rsidRPr="009614AE" w:rsidRDefault="00607F76">
      <w:pPr>
        <w:pStyle w:val="Prrafodelista"/>
        <w:spacing w:line="276" w:lineRule="auto"/>
        <w:sectPr w:rsidR="00607F76" w:rsidRPr="009614AE">
          <w:pgSz w:w="12240" w:h="18720"/>
          <w:pgMar w:top="980" w:right="1440" w:bottom="280" w:left="1080" w:header="728" w:footer="0" w:gutter="0"/>
          <w:cols w:space="720"/>
        </w:sectPr>
      </w:pPr>
    </w:p>
    <w:p w14:paraId="28A7C51A" w14:textId="77777777" w:rsidR="00607F76" w:rsidRPr="009614AE" w:rsidRDefault="00334074">
      <w:pPr>
        <w:pStyle w:val="Textoindependiente"/>
      </w:pPr>
      <w:r w:rsidRPr="009614AE">
        <w:rPr>
          <w:noProof/>
          <w:lang w:val="en-US"/>
        </w:rPr>
        <mc:AlternateContent>
          <mc:Choice Requires="wps">
            <w:drawing>
              <wp:anchor distT="0" distB="0" distL="0" distR="0" simplePos="0" relativeHeight="251658254" behindDoc="1" locked="0" layoutInCell="1" allowOverlap="1" wp14:anchorId="4E4E4C05" wp14:editId="2CC74C23">
                <wp:simplePos x="0" y="0"/>
                <wp:positionH relativeFrom="page">
                  <wp:posOffset>465455</wp:posOffset>
                </wp:positionH>
                <wp:positionV relativeFrom="page">
                  <wp:posOffset>727709</wp:posOffset>
                </wp:positionV>
                <wp:extent cx="6830695" cy="10588625"/>
                <wp:effectExtent l="0" t="0" r="0" b="0"/>
                <wp:wrapNone/>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30695" cy="10588625"/>
                        </a:xfrm>
                        <a:custGeom>
                          <a:avLst/>
                          <a:gdLst/>
                          <a:ahLst/>
                          <a:cxnLst/>
                          <a:rect l="l" t="t" r="r" b="b"/>
                          <a:pathLst>
                            <a:path w="6830695" h="10588625">
                              <a:moveTo>
                                <a:pt x="0" y="10588625"/>
                              </a:moveTo>
                              <a:lnTo>
                                <a:pt x="6830695" y="10588625"/>
                              </a:lnTo>
                              <a:lnTo>
                                <a:pt x="6830695" y="0"/>
                              </a:lnTo>
                              <a:lnTo>
                                <a:pt x="0" y="0"/>
                              </a:lnTo>
                              <a:lnTo>
                                <a:pt x="0" y="10588625"/>
                              </a:lnTo>
                              <a:close/>
                            </a:path>
                          </a:pathLst>
                        </a:custGeom>
                        <a:ln w="25399">
                          <a:solidFill>
                            <a:srgbClr val="000000"/>
                          </a:solidFill>
                          <a:prstDash val="solid"/>
                        </a:ln>
                      </wps:spPr>
                      <wps:bodyPr wrap="square" lIns="0" tIns="0" rIns="0" bIns="0" rtlCol="0">
                        <a:prstTxWarp prst="textNoShape">
                          <a:avLst/>
                        </a:prstTxWarp>
                        <a:noAutofit/>
                      </wps:bodyPr>
                    </wps:wsp>
                  </a:graphicData>
                </a:graphic>
              </wp:anchor>
            </w:drawing>
          </mc:Choice>
          <mc:Fallback xmlns:arto="http://schemas.microsoft.com/office/word/2006/arto">
            <w:pict>
              <v:shape w14:anchorId="3ABB02EA" id="Graphic 19" o:spid="_x0000_s1026" style="position:absolute;margin-left:36.65pt;margin-top:57.3pt;width:537.85pt;height:833.75pt;z-index:-15879680;visibility:visible;mso-wrap-style:square;mso-wrap-distance-left:0;mso-wrap-distance-top:0;mso-wrap-distance-right:0;mso-wrap-distance-bottom:0;mso-position-horizontal:absolute;mso-position-horizontal-relative:page;mso-position-vertical:absolute;mso-position-vertical-relative:page;v-text-anchor:top" coordsize="6830695,10588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" path="m,10588625r6830695,l6830695,,,,,10588625xe" filled="f" strokeweight=".70553mm">
                <v:path arrowok="t"/>
                <w10:wrap anchorx="page" anchory="page"/>
              </v:shape>
            </w:pict>
          </mc:Fallback>
        </mc:AlternateContent>
      </w:r>
    </w:p>
    <w:p w14:paraId="474143FF" w14:textId="77777777" w:rsidR="00607F76" w:rsidRPr="009614AE" w:rsidRDefault="00607F76">
      <w:pPr>
        <w:pStyle w:val="Textoindependiente"/>
        <w:spacing w:before="252"/>
      </w:pPr>
    </w:p>
    <w:p w14:paraId="2DDA6767" w14:textId="77777777" w:rsidR="00607F76" w:rsidRPr="009614AE" w:rsidRDefault="00334074">
      <w:pPr>
        <w:ind w:left="128"/>
        <w:jc w:val="center"/>
        <w:rPr>
          <w:rFonts w:ascii="Arial" w:hAnsi="Arial"/>
          <w:i/>
        </w:rPr>
      </w:pPr>
      <w:r w:rsidRPr="009614AE">
        <w:rPr>
          <w:rFonts w:ascii="Arial" w:hAnsi="Arial"/>
          <w:i/>
        </w:rPr>
        <w:t>“Por</w:t>
      </w:r>
      <w:r w:rsidRPr="009614AE">
        <w:rPr>
          <w:rFonts w:ascii="Arial" w:hAnsi="Arial"/>
          <w:i/>
          <w:spacing w:val="-5"/>
        </w:rPr>
        <w:t xml:space="preserve"> </w:t>
      </w:r>
      <w:r w:rsidRPr="009614AE">
        <w:rPr>
          <w:rFonts w:ascii="Arial" w:hAnsi="Arial"/>
          <w:i/>
        </w:rPr>
        <w:t>la</w:t>
      </w:r>
      <w:r w:rsidRPr="009614AE">
        <w:rPr>
          <w:rFonts w:ascii="Arial" w:hAnsi="Arial"/>
          <w:i/>
          <w:spacing w:val="-6"/>
        </w:rPr>
        <w:t xml:space="preserve"> </w:t>
      </w:r>
      <w:r w:rsidRPr="009614AE">
        <w:rPr>
          <w:rFonts w:ascii="Arial" w:hAnsi="Arial"/>
          <w:i/>
        </w:rPr>
        <w:t>cual</w:t>
      </w:r>
      <w:r w:rsidRPr="009614AE">
        <w:rPr>
          <w:rFonts w:ascii="Arial" w:hAnsi="Arial"/>
          <w:i/>
          <w:spacing w:val="-3"/>
        </w:rPr>
        <w:t xml:space="preserve"> </w:t>
      </w:r>
      <w:r w:rsidRPr="009614AE">
        <w:rPr>
          <w:rFonts w:ascii="Arial" w:hAnsi="Arial"/>
          <w:i/>
        </w:rPr>
        <w:t>se</w:t>
      </w:r>
      <w:r w:rsidRPr="009614AE">
        <w:rPr>
          <w:rFonts w:ascii="Arial" w:hAnsi="Arial"/>
          <w:i/>
          <w:spacing w:val="-6"/>
        </w:rPr>
        <w:t xml:space="preserve"> </w:t>
      </w:r>
      <w:r w:rsidRPr="009614AE">
        <w:rPr>
          <w:rFonts w:ascii="Arial" w:hAnsi="Arial"/>
          <w:i/>
        </w:rPr>
        <w:t>diseñan</w:t>
      </w:r>
      <w:r w:rsidRPr="009614AE">
        <w:rPr>
          <w:rFonts w:ascii="Arial" w:hAnsi="Arial"/>
          <w:i/>
          <w:spacing w:val="-4"/>
        </w:rPr>
        <w:t xml:space="preserve"> </w:t>
      </w:r>
      <w:r w:rsidRPr="009614AE">
        <w:rPr>
          <w:rFonts w:ascii="Arial" w:hAnsi="Arial"/>
          <w:i/>
        </w:rPr>
        <w:t>y</w:t>
      </w:r>
      <w:r w:rsidRPr="009614AE">
        <w:rPr>
          <w:rFonts w:ascii="Arial" w:hAnsi="Arial"/>
          <w:i/>
          <w:spacing w:val="-5"/>
        </w:rPr>
        <w:t xml:space="preserve"> </w:t>
      </w:r>
      <w:r w:rsidRPr="009614AE">
        <w:rPr>
          <w:rFonts w:ascii="Arial" w:hAnsi="Arial"/>
          <w:i/>
        </w:rPr>
        <w:t>organizan</w:t>
      </w:r>
      <w:r w:rsidRPr="009614AE">
        <w:rPr>
          <w:rFonts w:ascii="Arial" w:hAnsi="Arial"/>
          <w:i/>
          <w:spacing w:val="-4"/>
        </w:rPr>
        <w:t xml:space="preserve"> </w:t>
      </w:r>
      <w:r w:rsidRPr="009614AE">
        <w:rPr>
          <w:rFonts w:ascii="Arial" w:hAnsi="Arial"/>
          <w:i/>
        </w:rPr>
        <w:t>los</w:t>
      </w:r>
      <w:r w:rsidRPr="009614AE">
        <w:rPr>
          <w:rFonts w:ascii="Arial" w:hAnsi="Arial"/>
          <w:i/>
          <w:spacing w:val="-6"/>
        </w:rPr>
        <w:t xml:space="preserve"> </w:t>
      </w:r>
      <w:r w:rsidRPr="009614AE">
        <w:rPr>
          <w:rFonts w:ascii="Arial" w:hAnsi="Arial"/>
          <w:i/>
        </w:rPr>
        <w:t>Sistemas</w:t>
      </w:r>
      <w:r w:rsidRPr="009614AE">
        <w:rPr>
          <w:rFonts w:ascii="Arial" w:hAnsi="Arial"/>
          <w:i/>
          <w:spacing w:val="-5"/>
        </w:rPr>
        <w:t xml:space="preserve"> </w:t>
      </w:r>
      <w:r w:rsidRPr="009614AE">
        <w:rPr>
          <w:rFonts w:ascii="Arial" w:hAnsi="Arial"/>
          <w:i/>
        </w:rPr>
        <w:t>Dinámicos</w:t>
      </w:r>
      <w:r w:rsidRPr="009614AE">
        <w:rPr>
          <w:rFonts w:ascii="Arial" w:hAnsi="Arial"/>
          <w:i/>
          <w:spacing w:val="-4"/>
        </w:rPr>
        <w:t xml:space="preserve"> </w:t>
      </w:r>
      <w:r w:rsidRPr="009614AE">
        <w:rPr>
          <w:rFonts w:ascii="Arial" w:hAnsi="Arial"/>
          <w:i/>
        </w:rPr>
        <w:t>de</w:t>
      </w:r>
      <w:r w:rsidRPr="009614AE">
        <w:rPr>
          <w:rFonts w:ascii="Arial" w:hAnsi="Arial"/>
          <w:i/>
          <w:spacing w:val="-3"/>
        </w:rPr>
        <w:t xml:space="preserve"> </w:t>
      </w:r>
      <w:r w:rsidRPr="009614AE">
        <w:rPr>
          <w:rFonts w:ascii="Arial" w:hAnsi="Arial"/>
          <w:i/>
          <w:spacing w:val="-2"/>
        </w:rPr>
        <w:t>Adquisición”</w:t>
      </w:r>
    </w:p>
    <w:p w14:paraId="2EBDA51F" w14:textId="77777777" w:rsidR="00607F76" w:rsidRPr="009614AE" w:rsidRDefault="00607F76">
      <w:pPr>
        <w:pStyle w:val="Textoindependiente"/>
        <w:rPr>
          <w:rFonts w:ascii="Arial"/>
          <w:i/>
        </w:rPr>
      </w:pPr>
    </w:p>
    <w:p w14:paraId="3C7473C6" w14:textId="77777777" w:rsidR="00607F76" w:rsidRPr="009614AE" w:rsidRDefault="00607F76">
      <w:pPr>
        <w:pStyle w:val="Textoindependiente"/>
        <w:spacing w:before="79"/>
        <w:rPr>
          <w:rFonts w:ascii="Arial"/>
          <w:i/>
        </w:rPr>
      </w:pPr>
    </w:p>
    <w:p w14:paraId="5A8A40C7" w14:textId="0E19A541" w:rsidR="00607F76" w:rsidRPr="009614AE" w:rsidRDefault="00334074">
      <w:pPr>
        <w:pStyle w:val="Textoindependiente"/>
        <w:spacing w:line="276" w:lineRule="auto"/>
        <w:ind w:left="281" w:right="145"/>
        <w:jc w:val="both"/>
      </w:pPr>
      <w:r w:rsidRPr="009614AE">
        <w:t>Para hacer efectiva la</w:t>
      </w:r>
      <w:r w:rsidRPr="009614AE">
        <w:rPr>
          <w:spacing w:val="-1"/>
        </w:rPr>
        <w:t xml:space="preserve"> </w:t>
      </w:r>
      <w:r w:rsidRPr="009614AE">
        <w:t>exclusión, la Agencia deberá observar el debido proceso y los</w:t>
      </w:r>
      <w:r w:rsidRPr="009614AE">
        <w:rPr>
          <w:spacing w:val="-1"/>
        </w:rPr>
        <w:t xml:space="preserve"> </w:t>
      </w:r>
      <w:r w:rsidRPr="009614AE">
        <w:t>principios de la función administrativa de acuerdo con lo previsto con los artículos 29 y 209 de la Constitución Política, aplicando para el efecto el artículo 86 de la Ley 1474 de 2011.</w:t>
      </w:r>
      <w:r w:rsidR="00D759BA" w:rsidRPr="009614AE">
        <w:t xml:space="preserve"> Lo anterior sin perjuicio de la imposición de multas, declaración de incumplimiento o la aplicación de la cláusula penal pactadas.   </w:t>
      </w:r>
    </w:p>
    <w:p w14:paraId="04E407EF" w14:textId="77777777" w:rsidR="00607F76" w:rsidRPr="009614AE" w:rsidRDefault="00607F76">
      <w:pPr>
        <w:pStyle w:val="Textoindependiente"/>
        <w:spacing w:before="35"/>
      </w:pPr>
    </w:p>
    <w:p w14:paraId="3B11160B" w14:textId="1BBAE96C" w:rsidR="00607F76" w:rsidRPr="009614AE" w:rsidRDefault="00334074">
      <w:pPr>
        <w:pStyle w:val="Textoindependiente"/>
        <w:spacing w:before="1" w:line="276" w:lineRule="auto"/>
        <w:ind w:left="281" w:right="143"/>
        <w:jc w:val="both"/>
      </w:pPr>
      <w:r w:rsidRPr="009614AE">
        <w:rPr>
          <w:rFonts w:ascii="Arial" w:hAnsi="Arial"/>
          <w:b/>
        </w:rPr>
        <w:t xml:space="preserve">Parágrafo. </w:t>
      </w:r>
      <w:r w:rsidRPr="009614AE">
        <w:t xml:space="preserve">Sin perjuicio de lo anterior, el proveedor podrá retirarse del </w:t>
      </w:r>
      <w:r w:rsidR="00D759BA" w:rsidRPr="009614AE">
        <w:t xml:space="preserve">mecanismo </w:t>
      </w:r>
      <w:r w:rsidRPr="009614AE">
        <w:t>de agregación</w:t>
      </w:r>
      <w:r w:rsidRPr="009614AE">
        <w:rPr>
          <w:spacing w:val="-5"/>
        </w:rPr>
        <w:t xml:space="preserve"> </w:t>
      </w:r>
      <w:r w:rsidR="00D759BA" w:rsidRPr="009614AE">
        <w:rPr>
          <w:spacing w:val="-5"/>
        </w:rPr>
        <w:t xml:space="preserve">de demanda </w:t>
      </w:r>
      <w:r w:rsidRPr="009614AE">
        <w:t>con</w:t>
      </w:r>
      <w:r w:rsidRPr="009614AE">
        <w:rPr>
          <w:spacing w:val="-5"/>
        </w:rPr>
        <w:t xml:space="preserve"> </w:t>
      </w:r>
      <w:r w:rsidRPr="009614AE">
        <w:t>el</w:t>
      </w:r>
      <w:r w:rsidRPr="009614AE">
        <w:rPr>
          <w:spacing w:val="-8"/>
        </w:rPr>
        <w:t xml:space="preserve"> </w:t>
      </w:r>
      <w:r w:rsidRPr="009614AE">
        <w:t>atributo</w:t>
      </w:r>
      <w:r w:rsidRPr="009614AE">
        <w:rPr>
          <w:spacing w:val="-5"/>
        </w:rPr>
        <w:t xml:space="preserve"> </w:t>
      </w:r>
      <w:r w:rsidRPr="009614AE">
        <w:t>dinámico</w:t>
      </w:r>
      <w:r w:rsidRPr="009614AE">
        <w:rPr>
          <w:spacing w:val="-5"/>
        </w:rPr>
        <w:t xml:space="preserve"> </w:t>
      </w:r>
      <w:r w:rsidRPr="009614AE">
        <w:t>de</w:t>
      </w:r>
      <w:r w:rsidRPr="009614AE">
        <w:rPr>
          <w:spacing w:val="-5"/>
        </w:rPr>
        <w:t xml:space="preserve"> </w:t>
      </w:r>
      <w:r w:rsidRPr="009614AE">
        <w:t>adquisición,</w:t>
      </w:r>
      <w:r w:rsidRPr="009614AE">
        <w:rPr>
          <w:spacing w:val="-4"/>
        </w:rPr>
        <w:t xml:space="preserve"> </w:t>
      </w:r>
      <w:r w:rsidRPr="009614AE">
        <w:t>condicionado</w:t>
      </w:r>
      <w:r w:rsidRPr="009614AE">
        <w:rPr>
          <w:spacing w:val="-5"/>
        </w:rPr>
        <w:t xml:space="preserve"> </w:t>
      </w:r>
      <w:r w:rsidRPr="009614AE">
        <w:t>a</w:t>
      </w:r>
      <w:r w:rsidRPr="009614AE">
        <w:rPr>
          <w:spacing w:val="-7"/>
        </w:rPr>
        <w:t xml:space="preserve"> </w:t>
      </w:r>
      <w:r w:rsidRPr="009614AE">
        <w:t>lo</w:t>
      </w:r>
      <w:r w:rsidRPr="009614AE">
        <w:rPr>
          <w:spacing w:val="-5"/>
        </w:rPr>
        <w:t xml:space="preserve"> </w:t>
      </w:r>
      <w:r w:rsidRPr="009614AE">
        <w:t>dispuesto</w:t>
      </w:r>
      <w:r w:rsidRPr="009614AE">
        <w:rPr>
          <w:spacing w:val="-4"/>
        </w:rPr>
        <w:t xml:space="preserve"> </w:t>
      </w:r>
      <w:r w:rsidRPr="009614AE">
        <w:t>en</w:t>
      </w:r>
      <w:r w:rsidRPr="009614AE">
        <w:rPr>
          <w:spacing w:val="-8"/>
        </w:rPr>
        <w:t xml:space="preserve"> </w:t>
      </w:r>
      <w:r w:rsidRPr="009614AE">
        <w:t>los</w:t>
      </w:r>
      <w:r w:rsidRPr="009614AE">
        <w:rPr>
          <w:spacing w:val="-5"/>
        </w:rPr>
        <w:t xml:space="preserve"> </w:t>
      </w:r>
      <w:r w:rsidRPr="009614AE">
        <w:t>artículos 3° y 7° de la presente resolución.</w:t>
      </w:r>
    </w:p>
    <w:p w14:paraId="19878302" w14:textId="77777777" w:rsidR="00607F76" w:rsidRPr="009614AE" w:rsidRDefault="00607F76">
      <w:pPr>
        <w:pStyle w:val="Textoindependiente"/>
        <w:spacing w:before="38"/>
      </w:pPr>
    </w:p>
    <w:p w14:paraId="7EB9A37D" w14:textId="5C08DF7B" w:rsidR="00607F76" w:rsidRPr="009614AE" w:rsidRDefault="00334074">
      <w:pPr>
        <w:pStyle w:val="Textoindependiente"/>
        <w:spacing w:line="276" w:lineRule="auto"/>
        <w:ind w:left="281" w:right="142"/>
        <w:jc w:val="both"/>
      </w:pPr>
      <w:r w:rsidRPr="009614AE">
        <w:rPr>
          <w:noProof/>
          <w:lang w:val="en-US"/>
        </w:rPr>
        <w:drawing>
          <wp:anchor distT="0" distB="0" distL="0" distR="0" simplePos="0" relativeHeight="251658253" behindDoc="1" locked="0" layoutInCell="1" allowOverlap="1" wp14:anchorId="74C098E7" wp14:editId="1BB6CCFB">
            <wp:simplePos x="0" y="0"/>
            <wp:positionH relativeFrom="page">
              <wp:posOffset>1006538</wp:posOffset>
            </wp:positionH>
            <wp:positionV relativeFrom="paragraph">
              <wp:posOffset>517057</wp:posOffset>
            </wp:positionV>
            <wp:extent cx="5562028" cy="5380783"/>
            <wp:effectExtent l="0" t="0" r="0" b="0"/>
            <wp:wrapNone/>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16" cstate="print"/>
                    <a:stretch>
                      <a:fillRect/>
                    </a:stretch>
                  </pic:blipFill>
                  <pic:spPr>
                    <a:xfrm>
                      <a:off x="0" y="0"/>
                      <a:ext cx="5562028" cy="5380783"/>
                    </a:xfrm>
                    <a:prstGeom prst="rect">
                      <a:avLst/>
                    </a:prstGeom>
                  </pic:spPr>
                </pic:pic>
              </a:graphicData>
            </a:graphic>
          </wp:anchor>
        </w:drawing>
      </w:r>
      <w:r w:rsidRPr="009614AE">
        <w:rPr>
          <w:rFonts w:ascii="Arial" w:hAnsi="Arial"/>
          <w:b/>
        </w:rPr>
        <w:t xml:space="preserve">Artículo 9. </w:t>
      </w:r>
      <w:r w:rsidRPr="009614AE">
        <w:rPr>
          <w:rFonts w:ascii="Arial" w:hAnsi="Arial"/>
          <w:b/>
          <w:i/>
        </w:rPr>
        <w:t xml:space="preserve">Actualización de precios y catálogos. </w:t>
      </w:r>
      <w:r w:rsidRPr="009614AE">
        <w:t>De conformidad con lo previsto en los numerales 3 y 8 del artículo 4 de la Ley 80 de 1993, durante la vigencia de los mecanismos regulados por la presente resolución, la Agencia Nacional de Contratación Pública–Colombia Compra Eficiente–</w:t>
      </w:r>
      <w:r w:rsidR="00A77D38" w:rsidRPr="009614AE">
        <w:t xml:space="preserve"> aplicarán </w:t>
      </w:r>
      <w:r w:rsidRPr="009614AE">
        <w:t>los mecanismos de ajuste y revisión de precios que resulten procedentes, de conformidad con las condiciones del mercado. Lo anterior, a solicitud de las Entidades Estatales compradoras o proveedores, o de oficio con sustento en el estudio de mercado y el estudio de conveniencia y utilidad que la Agencia realice.</w:t>
      </w:r>
    </w:p>
    <w:p w14:paraId="32C1E25B" w14:textId="77777777" w:rsidR="00607F76" w:rsidRPr="009614AE" w:rsidRDefault="00607F76">
      <w:pPr>
        <w:pStyle w:val="Textoindependiente"/>
        <w:spacing w:before="39"/>
      </w:pPr>
    </w:p>
    <w:p w14:paraId="53157EEB" w14:textId="5335EA28" w:rsidR="00607F76" w:rsidRPr="009614AE" w:rsidRDefault="00334074">
      <w:pPr>
        <w:pStyle w:val="Textoindependiente"/>
        <w:spacing w:line="276" w:lineRule="auto"/>
        <w:ind w:left="281" w:right="142"/>
        <w:jc w:val="both"/>
      </w:pPr>
      <w:r w:rsidRPr="009614AE">
        <w:t>De</w:t>
      </w:r>
      <w:r w:rsidRPr="009614AE">
        <w:rPr>
          <w:spacing w:val="-3"/>
        </w:rPr>
        <w:t xml:space="preserve"> </w:t>
      </w:r>
      <w:r w:rsidRPr="009614AE">
        <w:t>igual</w:t>
      </w:r>
      <w:r w:rsidRPr="009614AE">
        <w:rPr>
          <w:spacing w:val="-3"/>
        </w:rPr>
        <w:t xml:space="preserve"> </w:t>
      </w:r>
      <w:r w:rsidRPr="009614AE">
        <w:t>manera,</w:t>
      </w:r>
      <w:r w:rsidRPr="009614AE">
        <w:rPr>
          <w:spacing w:val="-3"/>
        </w:rPr>
        <w:t xml:space="preserve"> </w:t>
      </w:r>
      <w:r w:rsidRPr="009614AE">
        <w:t>periódicamente</w:t>
      </w:r>
      <w:r w:rsidRPr="009614AE">
        <w:rPr>
          <w:spacing w:val="-5"/>
        </w:rPr>
        <w:t xml:space="preserve"> </w:t>
      </w:r>
      <w:r w:rsidRPr="009614AE">
        <w:t>se</w:t>
      </w:r>
      <w:r w:rsidRPr="009614AE">
        <w:rPr>
          <w:spacing w:val="-4"/>
        </w:rPr>
        <w:t xml:space="preserve"> </w:t>
      </w:r>
      <w:r w:rsidR="00A77D38" w:rsidRPr="009614AE">
        <w:rPr>
          <w:spacing w:val="-4"/>
        </w:rPr>
        <w:t xml:space="preserve">actualizará </w:t>
      </w:r>
      <w:r w:rsidRPr="009614AE">
        <w:t>los</w:t>
      </w:r>
      <w:r w:rsidRPr="009614AE">
        <w:rPr>
          <w:spacing w:val="-3"/>
        </w:rPr>
        <w:t xml:space="preserve"> </w:t>
      </w:r>
      <w:r w:rsidRPr="009614AE">
        <w:t>bienes</w:t>
      </w:r>
      <w:r w:rsidRPr="009614AE">
        <w:rPr>
          <w:spacing w:val="-5"/>
        </w:rPr>
        <w:t xml:space="preserve"> </w:t>
      </w:r>
      <w:r w:rsidRPr="009614AE">
        <w:t>y</w:t>
      </w:r>
      <w:r w:rsidRPr="009614AE">
        <w:rPr>
          <w:spacing w:val="-2"/>
        </w:rPr>
        <w:t xml:space="preserve"> </w:t>
      </w:r>
      <w:r w:rsidRPr="009614AE">
        <w:t>servicios</w:t>
      </w:r>
      <w:r w:rsidRPr="009614AE">
        <w:rPr>
          <w:spacing w:val="-3"/>
        </w:rPr>
        <w:t xml:space="preserve"> </w:t>
      </w:r>
      <w:r w:rsidRPr="009614AE">
        <w:t>que</w:t>
      </w:r>
      <w:r w:rsidRPr="009614AE">
        <w:rPr>
          <w:spacing w:val="-5"/>
        </w:rPr>
        <w:t xml:space="preserve"> </w:t>
      </w:r>
      <w:r w:rsidRPr="009614AE">
        <w:t>conforman</w:t>
      </w:r>
      <w:r w:rsidRPr="009614AE">
        <w:rPr>
          <w:spacing w:val="-3"/>
        </w:rPr>
        <w:t xml:space="preserve"> </w:t>
      </w:r>
      <w:r w:rsidRPr="009614AE">
        <w:t>los catálogos, de acuerdo con las dinámicas del mercado y a las necesidades de las Entidades Estatales, con la condición de que los bienes o servicios objeto de actualización se encuentren contemplados</w:t>
      </w:r>
      <w:r w:rsidRPr="009614AE">
        <w:rPr>
          <w:spacing w:val="-9"/>
        </w:rPr>
        <w:t xml:space="preserve"> </w:t>
      </w:r>
      <w:r w:rsidRPr="009614AE">
        <w:t>dentro</w:t>
      </w:r>
      <w:r w:rsidRPr="009614AE">
        <w:rPr>
          <w:spacing w:val="-6"/>
        </w:rPr>
        <w:t xml:space="preserve"> </w:t>
      </w:r>
      <w:r w:rsidRPr="009614AE">
        <w:t>del</w:t>
      </w:r>
      <w:r w:rsidRPr="009614AE">
        <w:rPr>
          <w:spacing w:val="-9"/>
        </w:rPr>
        <w:t xml:space="preserve"> </w:t>
      </w:r>
      <w:r w:rsidRPr="009614AE">
        <w:t>objeto</w:t>
      </w:r>
      <w:r w:rsidRPr="009614AE">
        <w:rPr>
          <w:spacing w:val="-6"/>
        </w:rPr>
        <w:t xml:space="preserve"> </w:t>
      </w:r>
      <w:r w:rsidRPr="009614AE">
        <w:t>del</w:t>
      </w:r>
      <w:r w:rsidRPr="009614AE">
        <w:rPr>
          <w:spacing w:val="-7"/>
        </w:rPr>
        <w:t xml:space="preserve"> </w:t>
      </w:r>
      <w:r w:rsidRPr="009614AE">
        <w:t>contrato</w:t>
      </w:r>
      <w:r w:rsidRPr="009614AE">
        <w:rPr>
          <w:spacing w:val="-8"/>
        </w:rPr>
        <w:t xml:space="preserve"> </w:t>
      </w:r>
      <w:r w:rsidRPr="009614AE">
        <w:t>y</w:t>
      </w:r>
      <w:r w:rsidRPr="009614AE">
        <w:rPr>
          <w:spacing w:val="-6"/>
        </w:rPr>
        <w:t xml:space="preserve"> </w:t>
      </w:r>
      <w:r w:rsidRPr="009614AE">
        <w:t>guarden</w:t>
      </w:r>
      <w:r w:rsidRPr="009614AE">
        <w:rPr>
          <w:spacing w:val="-6"/>
        </w:rPr>
        <w:t xml:space="preserve"> </w:t>
      </w:r>
      <w:r w:rsidRPr="009614AE">
        <w:t>relación</w:t>
      </w:r>
      <w:r w:rsidRPr="009614AE">
        <w:rPr>
          <w:spacing w:val="-9"/>
        </w:rPr>
        <w:t xml:space="preserve"> </w:t>
      </w:r>
      <w:r w:rsidRPr="009614AE">
        <w:t>con</w:t>
      </w:r>
      <w:r w:rsidRPr="009614AE">
        <w:rPr>
          <w:spacing w:val="-7"/>
        </w:rPr>
        <w:t xml:space="preserve"> </w:t>
      </w:r>
      <w:r w:rsidRPr="009614AE">
        <w:t>el</w:t>
      </w:r>
      <w:r w:rsidRPr="009614AE">
        <w:rPr>
          <w:spacing w:val="-7"/>
        </w:rPr>
        <w:t xml:space="preserve"> </w:t>
      </w:r>
      <w:r w:rsidRPr="009614AE">
        <w:t>análisis</w:t>
      </w:r>
      <w:r w:rsidRPr="009614AE">
        <w:rPr>
          <w:spacing w:val="-6"/>
        </w:rPr>
        <w:t xml:space="preserve"> </w:t>
      </w:r>
      <w:r w:rsidRPr="009614AE">
        <w:t>de</w:t>
      </w:r>
      <w:r w:rsidRPr="009614AE">
        <w:rPr>
          <w:spacing w:val="-7"/>
        </w:rPr>
        <w:t xml:space="preserve"> </w:t>
      </w:r>
      <w:r w:rsidRPr="009614AE">
        <w:t>agregación</w:t>
      </w:r>
      <w:r w:rsidRPr="009614AE">
        <w:rPr>
          <w:spacing w:val="-7"/>
        </w:rPr>
        <w:t xml:space="preserve"> </w:t>
      </w:r>
      <w:r w:rsidRPr="009614AE">
        <w:t>de demanda y de sector que realice la Agencia.</w:t>
      </w:r>
    </w:p>
    <w:p w14:paraId="7AB2F09C" w14:textId="77777777" w:rsidR="00607F76" w:rsidRPr="009614AE" w:rsidRDefault="00607F76">
      <w:pPr>
        <w:pStyle w:val="Textoindependiente"/>
        <w:spacing w:before="37"/>
      </w:pPr>
    </w:p>
    <w:p w14:paraId="3DC57873" w14:textId="77777777" w:rsidR="00607F76" w:rsidRPr="009614AE" w:rsidRDefault="00334074">
      <w:pPr>
        <w:pStyle w:val="Textoindependiente"/>
        <w:spacing w:line="276" w:lineRule="auto"/>
        <w:ind w:left="281" w:right="143"/>
        <w:jc w:val="both"/>
      </w:pPr>
      <w:r w:rsidRPr="009614AE">
        <w:t>Los Documentos</w:t>
      </w:r>
      <w:r w:rsidRPr="009614AE">
        <w:rPr>
          <w:spacing w:val="-2"/>
        </w:rPr>
        <w:t xml:space="preserve"> </w:t>
      </w:r>
      <w:r w:rsidRPr="009614AE">
        <w:t>del</w:t>
      </w:r>
      <w:r w:rsidRPr="009614AE">
        <w:rPr>
          <w:spacing w:val="-2"/>
        </w:rPr>
        <w:t xml:space="preserve"> </w:t>
      </w:r>
      <w:r w:rsidRPr="009614AE">
        <w:t>Proceso definirán los</w:t>
      </w:r>
      <w:r w:rsidRPr="009614AE">
        <w:rPr>
          <w:spacing w:val="-2"/>
        </w:rPr>
        <w:t xml:space="preserve"> </w:t>
      </w:r>
      <w:r w:rsidRPr="009614AE">
        <w:t>criterios y</w:t>
      </w:r>
      <w:r w:rsidRPr="009614AE">
        <w:rPr>
          <w:spacing w:val="-2"/>
        </w:rPr>
        <w:t xml:space="preserve"> </w:t>
      </w:r>
      <w:r w:rsidRPr="009614AE">
        <w:t>plazos</w:t>
      </w:r>
      <w:r w:rsidRPr="009614AE">
        <w:rPr>
          <w:spacing w:val="-2"/>
        </w:rPr>
        <w:t xml:space="preserve"> </w:t>
      </w:r>
      <w:r w:rsidRPr="009614AE">
        <w:t>para</w:t>
      </w:r>
      <w:r w:rsidRPr="009614AE">
        <w:rPr>
          <w:spacing w:val="-2"/>
        </w:rPr>
        <w:t xml:space="preserve"> </w:t>
      </w:r>
      <w:r w:rsidRPr="009614AE">
        <w:t>la</w:t>
      </w:r>
      <w:r w:rsidRPr="009614AE">
        <w:rPr>
          <w:spacing w:val="-2"/>
        </w:rPr>
        <w:t xml:space="preserve"> </w:t>
      </w:r>
      <w:r w:rsidRPr="009614AE">
        <w:t>presentación de</w:t>
      </w:r>
      <w:r w:rsidRPr="009614AE">
        <w:rPr>
          <w:spacing w:val="-2"/>
        </w:rPr>
        <w:t xml:space="preserve"> </w:t>
      </w:r>
      <w:r w:rsidRPr="009614AE">
        <w:t>solicitudes de</w:t>
      </w:r>
      <w:r w:rsidRPr="009614AE">
        <w:rPr>
          <w:spacing w:val="-8"/>
        </w:rPr>
        <w:t xml:space="preserve"> </w:t>
      </w:r>
      <w:r w:rsidRPr="009614AE">
        <w:t>actualización,</w:t>
      </w:r>
      <w:r w:rsidRPr="009614AE">
        <w:rPr>
          <w:spacing w:val="-8"/>
        </w:rPr>
        <w:t xml:space="preserve"> </w:t>
      </w:r>
      <w:r w:rsidRPr="009614AE">
        <w:t>así</w:t>
      </w:r>
      <w:r w:rsidRPr="009614AE">
        <w:rPr>
          <w:spacing w:val="-9"/>
        </w:rPr>
        <w:t xml:space="preserve"> </w:t>
      </w:r>
      <w:r w:rsidRPr="009614AE">
        <w:t>como</w:t>
      </w:r>
      <w:r w:rsidRPr="009614AE">
        <w:rPr>
          <w:spacing w:val="-7"/>
        </w:rPr>
        <w:t xml:space="preserve"> </w:t>
      </w:r>
      <w:r w:rsidRPr="009614AE">
        <w:t>los</w:t>
      </w:r>
      <w:r w:rsidRPr="009614AE">
        <w:rPr>
          <w:spacing w:val="-10"/>
        </w:rPr>
        <w:t xml:space="preserve"> </w:t>
      </w:r>
      <w:r w:rsidRPr="009614AE">
        <w:t>términos</w:t>
      </w:r>
      <w:r w:rsidRPr="009614AE">
        <w:rPr>
          <w:spacing w:val="-7"/>
        </w:rPr>
        <w:t xml:space="preserve"> </w:t>
      </w:r>
      <w:r w:rsidRPr="009614AE">
        <w:t>que</w:t>
      </w:r>
      <w:r w:rsidRPr="009614AE">
        <w:rPr>
          <w:spacing w:val="-10"/>
        </w:rPr>
        <w:t xml:space="preserve"> </w:t>
      </w:r>
      <w:r w:rsidRPr="009614AE">
        <w:t>tendrá</w:t>
      </w:r>
      <w:r w:rsidRPr="009614AE">
        <w:rPr>
          <w:spacing w:val="-7"/>
        </w:rPr>
        <w:t xml:space="preserve"> </w:t>
      </w:r>
      <w:r w:rsidRPr="009614AE">
        <w:t>la</w:t>
      </w:r>
      <w:r w:rsidRPr="009614AE">
        <w:rPr>
          <w:spacing w:val="-6"/>
        </w:rPr>
        <w:t xml:space="preserve"> </w:t>
      </w:r>
      <w:r w:rsidRPr="009614AE">
        <w:t>Agencia</w:t>
      </w:r>
      <w:r w:rsidRPr="009614AE">
        <w:rPr>
          <w:spacing w:val="-7"/>
        </w:rPr>
        <w:t xml:space="preserve"> </w:t>
      </w:r>
      <w:r w:rsidRPr="009614AE">
        <w:t>Nacional</w:t>
      </w:r>
      <w:r w:rsidRPr="009614AE">
        <w:rPr>
          <w:spacing w:val="-8"/>
        </w:rPr>
        <w:t xml:space="preserve"> </w:t>
      </w:r>
      <w:r w:rsidRPr="009614AE">
        <w:t>de</w:t>
      </w:r>
      <w:r w:rsidRPr="009614AE">
        <w:rPr>
          <w:spacing w:val="-10"/>
        </w:rPr>
        <w:t xml:space="preserve"> </w:t>
      </w:r>
      <w:r w:rsidRPr="009614AE">
        <w:t>Contratación</w:t>
      </w:r>
      <w:r w:rsidRPr="009614AE">
        <w:rPr>
          <w:spacing w:val="-8"/>
        </w:rPr>
        <w:t xml:space="preserve"> </w:t>
      </w:r>
      <w:r w:rsidRPr="009614AE">
        <w:t>Pública –Colombia Compra Eficiente– para pronunciarse sobre su viabilidad.</w:t>
      </w:r>
    </w:p>
    <w:p w14:paraId="5BAA9D48" w14:textId="77777777" w:rsidR="00607F76" w:rsidRPr="009614AE" w:rsidRDefault="00607F76">
      <w:pPr>
        <w:pStyle w:val="Textoindependiente"/>
        <w:spacing w:before="39"/>
      </w:pPr>
    </w:p>
    <w:p w14:paraId="3B60B444" w14:textId="379F66E8" w:rsidR="00607F76" w:rsidRPr="009614AE" w:rsidRDefault="00334074">
      <w:pPr>
        <w:pStyle w:val="Textoindependiente"/>
        <w:spacing w:line="276" w:lineRule="auto"/>
        <w:ind w:left="281" w:right="139"/>
        <w:jc w:val="both"/>
      </w:pPr>
      <w:r w:rsidRPr="009614AE">
        <w:rPr>
          <w:rFonts w:ascii="Arial" w:hAnsi="Arial"/>
          <w:b/>
        </w:rPr>
        <w:t>Parágrafo.</w:t>
      </w:r>
      <w:r w:rsidRPr="009614AE">
        <w:rPr>
          <w:rFonts w:ascii="Arial" w:hAnsi="Arial"/>
          <w:b/>
          <w:spacing w:val="-3"/>
        </w:rPr>
        <w:t xml:space="preserve"> </w:t>
      </w:r>
      <w:r w:rsidRPr="009614AE">
        <w:t>En</w:t>
      </w:r>
      <w:r w:rsidRPr="009614AE">
        <w:rPr>
          <w:spacing w:val="-4"/>
        </w:rPr>
        <w:t xml:space="preserve"> </w:t>
      </w:r>
      <w:r w:rsidRPr="009614AE">
        <w:t>el</w:t>
      </w:r>
      <w:r w:rsidRPr="009614AE">
        <w:rPr>
          <w:spacing w:val="-5"/>
        </w:rPr>
        <w:t xml:space="preserve"> </w:t>
      </w:r>
      <w:r w:rsidRPr="009614AE">
        <w:t>evento</w:t>
      </w:r>
      <w:r w:rsidRPr="009614AE">
        <w:rPr>
          <w:spacing w:val="-6"/>
        </w:rPr>
        <w:t xml:space="preserve"> </w:t>
      </w:r>
      <w:r w:rsidRPr="009614AE">
        <w:t>que</w:t>
      </w:r>
      <w:r w:rsidRPr="009614AE">
        <w:rPr>
          <w:spacing w:val="-4"/>
        </w:rPr>
        <w:t xml:space="preserve"> </w:t>
      </w:r>
      <w:r w:rsidRPr="009614AE">
        <w:t>la</w:t>
      </w:r>
      <w:r w:rsidRPr="009614AE">
        <w:rPr>
          <w:spacing w:val="-4"/>
        </w:rPr>
        <w:t xml:space="preserve"> </w:t>
      </w:r>
      <w:r w:rsidRPr="009614AE">
        <w:t>entidad</w:t>
      </w:r>
      <w:r w:rsidRPr="009614AE">
        <w:rPr>
          <w:spacing w:val="-4"/>
        </w:rPr>
        <w:t xml:space="preserve"> </w:t>
      </w:r>
      <w:r w:rsidRPr="009614AE">
        <w:t>compradora</w:t>
      </w:r>
      <w:r w:rsidRPr="009614AE">
        <w:rPr>
          <w:spacing w:val="-4"/>
        </w:rPr>
        <w:t xml:space="preserve"> </w:t>
      </w:r>
      <w:r w:rsidRPr="009614AE">
        <w:t>en</w:t>
      </w:r>
      <w:r w:rsidRPr="009614AE">
        <w:rPr>
          <w:spacing w:val="-4"/>
        </w:rPr>
        <w:t xml:space="preserve"> </w:t>
      </w:r>
      <w:r w:rsidRPr="009614AE">
        <w:t>la</w:t>
      </w:r>
      <w:r w:rsidRPr="009614AE">
        <w:rPr>
          <w:spacing w:val="-3"/>
        </w:rPr>
        <w:t xml:space="preserve"> </w:t>
      </w:r>
      <w:r w:rsidRPr="009614AE">
        <w:t>Operación</w:t>
      </w:r>
      <w:r w:rsidRPr="009614AE">
        <w:rPr>
          <w:spacing w:val="-4"/>
        </w:rPr>
        <w:t xml:space="preserve"> </w:t>
      </w:r>
      <w:r w:rsidRPr="009614AE">
        <w:t>Secundaria</w:t>
      </w:r>
      <w:r w:rsidRPr="009614AE">
        <w:rPr>
          <w:spacing w:val="-4"/>
        </w:rPr>
        <w:t xml:space="preserve"> </w:t>
      </w:r>
      <w:r w:rsidRPr="009614AE">
        <w:t>determine</w:t>
      </w:r>
      <w:r w:rsidRPr="009614AE">
        <w:rPr>
          <w:spacing w:val="-4"/>
        </w:rPr>
        <w:t xml:space="preserve"> </w:t>
      </w:r>
      <w:r w:rsidRPr="009614AE">
        <w:t>que las</w:t>
      </w:r>
      <w:r w:rsidRPr="009614AE">
        <w:rPr>
          <w:spacing w:val="-13"/>
        </w:rPr>
        <w:t xml:space="preserve"> </w:t>
      </w:r>
      <w:r w:rsidRPr="009614AE">
        <w:t>ofertas</w:t>
      </w:r>
      <w:r w:rsidRPr="009614AE">
        <w:rPr>
          <w:spacing w:val="-13"/>
        </w:rPr>
        <w:t xml:space="preserve"> </w:t>
      </w:r>
      <w:r w:rsidRPr="009614AE">
        <w:t>presentadas</w:t>
      </w:r>
      <w:r w:rsidRPr="009614AE">
        <w:rPr>
          <w:spacing w:val="-13"/>
        </w:rPr>
        <w:t xml:space="preserve"> </w:t>
      </w:r>
      <w:r w:rsidRPr="009614AE">
        <w:t>en</w:t>
      </w:r>
      <w:r w:rsidRPr="009614AE">
        <w:rPr>
          <w:spacing w:val="-14"/>
        </w:rPr>
        <w:t xml:space="preserve"> </w:t>
      </w:r>
      <w:r w:rsidRPr="009614AE">
        <w:t>el</w:t>
      </w:r>
      <w:r w:rsidRPr="009614AE">
        <w:rPr>
          <w:spacing w:val="-15"/>
        </w:rPr>
        <w:t xml:space="preserve"> </w:t>
      </w:r>
      <w:r w:rsidRPr="009614AE">
        <w:t>marco</w:t>
      </w:r>
      <w:r w:rsidRPr="009614AE">
        <w:rPr>
          <w:spacing w:val="-13"/>
        </w:rPr>
        <w:t xml:space="preserve"> </w:t>
      </w:r>
      <w:r w:rsidR="00226FBF" w:rsidRPr="009614AE">
        <w:t>de un mecanismo de agregación de demanda</w:t>
      </w:r>
      <w:r w:rsidRPr="009614AE">
        <w:rPr>
          <w:spacing w:val="-14"/>
        </w:rPr>
        <w:t xml:space="preserve"> </w:t>
      </w:r>
      <w:r w:rsidRPr="009614AE">
        <w:t>se</w:t>
      </w:r>
      <w:r w:rsidRPr="009614AE">
        <w:rPr>
          <w:spacing w:val="-16"/>
        </w:rPr>
        <w:t xml:space="preserve"> </w:t>
      </w:r>
      <w:r w:rsidRPr="009614AE">
        <w:t>encuentran</w:t>
      </w:r>
      <w:r w:rsidRPr="009614AE">
        <w:rPr>
          <w:spacing w:val="-13"/>
        </w:rPr>
        <w:t xml:space="preserve"> </w:t>
      </w:r>
      <w:r w:rsidRPr="009614AE">
        <w:t>por</w:t>
      </w:r>
      <w:r w:rsidRPr="009614AE">
        <w:rPr>
          <w:spacing w:val="-13"/>
        </w:rPr>
        <w:t xml:space="preserve"> </w:t>
      </w:r>
      <w:r w:rsidRPr="009614AE">
        <w:t>encima</w:t>
      </w:r>
      <w:r w:rsidRPr="009614AE">
        <w:rPr>
          <w:spacing w:val="-14"/>
        </w:rPr>
        <w:t xml:space="preserve"> </w:t>
      </w:r>
      <w:r w:rsidRPr="009614AE">
        <w:t>del</w:t>
      </w:r>
      <w:r w:rsidRPr="009614AE">
        <w:rPr>
          <w:spacing w:val="-12"/>
        </w:rPr>
        <w:t xml:space="preserve"> </w:t>
      </w:r>
      <w:r w:rsidRPr="009614AE">
        <w:t>precio</w:t>
      </w:r>
      <w:r w:rsidRPr="009614AE">
        <w:rPr>
          <w:spacing w:val="-14"/>
        </w:rPr>
        <w:t xml:space="preserve"> </w:t>
      </w:r>
      <w:r w:rsidRPr="009614AE">
        <w:t>de</w:t>
      </w:r>
      <w:r w:rsidRPr="009614AE">
        <w:rPr>
          <w:spacing w:val="-14"/>
        </w:rPr>
        <w:t xml:space="preserve"> </w:t>
      </w:r>
      <w:r w:rsidRPr="009614AE">
        <w:t>mercado o no ajustados al mercado, deberá informar a la Agencia Nacional de Contratación Pública – Colombia</w:t>
      </w:r>
      <w:r w:rsidRPr="009614AE">
        <w:rPr>
          <w:spacing w:val="-12"/>
        </w:rPr>
        <w:t xml:space="preserve"> </w:t>
      </w:r>
      <w:r w:rsidRPr="009614AE">
        <w:t>Compra</w:t>
      </w:r>
      <w:r w:rsidRPr="009614AE">
        <w:rPr>
          <w:spacing w:val="-12"/>
        </w:rPr>
        <w:t xml:space="preserve"> </w:t>
      </w:r>
      <w:r w:rsidRPr="009614AE">
        <w:t>Eficiente–</w:t>
      </w:r>
      <w:r w:rsidRPr="009614AE">
        <w:rPr>
          <w:spacing w:val="-15"/>
        </w:rPr>
        <w:t xml:space="preserve"> </w:t>
      </w:r>
      <w:r w:rsidRPr="009614AE">
        <w:t>sobre</w:t>
      </w:r>
      <w:r w:rsidRPr="009614AE">
        <w:rPr>
          <w:spacing w:val="-14"/>
        </w:rPr>
        <w:t xml:space="preserve"> </w:t>
      </w:r>
      <w:r w:rsidRPr="009614AE">
        <w:t>esta</w:t>
      </w:r>
      <w:r w:rsidRPr="009614AE">
        <w:rPr>
          <w:spacing w:val="-15"/>
        </w:rPr>
        <w:t xml:space="preserve"> </w:t>
      </w:r>
      <w:r w:rsidRPr="009614AE">
        <w:t>situación.</w:t>
      </w:r>
      <w:r w:rsidRPr="009614AE">
        <w:rPr>
          <w:spacing w:val="-11"/>
        </w:rPr>
        <w:t xml:space="preserve"> </w:t>
      </w:r>
      <w:r w:rsidRPr="009614AE">
        <w:t>Lo</w:t>
      </w:r>
      <w:r w:rsidRPr="009614AE">
        <w:rPr>
          <w:spacing w:val="-15"/>
        </w:rPr>
        <w:t xml:space="preserve"> </w:t>
      </w:r>
      <w:r w:rsidRPr="009614AE">
        <w:t>anterior</w:t>
      </w:r>
      <w:r w:rsidRPr="009614AE">
        <w:rPr>
          <w:spacing w:val="-16"/>
        </w:rPr>
        <w:t xml:space="preserve"> </w:t>
      </w:r>
      <w:r w:rsidRPr="009614AE">
        <w:t>sin</w:t>
      </w:r>
      <w:r w:rsidRPr="009614AE">
        <w:rPr>
          <w:spacing w:val="-11"/>
        </w:rPr>
        <w:t xml:space="preserve"> </w:t>
      </w:r>
      <w:r w:rsidRPr="009614AE">
        <w:t>perjuicio,</w:t>
      </w:r>
      <w:r w:rsidRPr="009614AE">
        <w:rPr>
          <w:spacing w:val="-13"/>
        </w:rPr>
        <w:t xml:space="preserve"> </w:t>
      </w:r>
      <w:r w:rsidRPr="009614AE">
        <w:t>de</w:t>
      </w:r>
      <w:r w:rsidRPr="009614AE">
        <w:rPr>
          <w:spacing w:val="-15"/>
        </w:rPr>
        <w:t xml:space="preserve"> </w:t>
      </w:r>
      <w:r w:rsidRPr="009614AE">
        <w:t>la</w:t>
      </w:r>
      <w:r w:rsidRPr="009614AE">
        <w:rPr>
          <w:spacing w:val="-15"/>
        </w:rPr>
        <w:t xml:space="preserve"> </w:t>
      </w:r>
      <w:r w:rsidRPr="009614AE">
        <w:t>responsabilidad de los ordenadores del gasto en la gestión eficiente de los recursos públicos.</w:t>
      </w:r>
    </w:p>
    <w:p w14:paraId="07F057C5" w14:textId="77777777" w:rsidR="00607F76" w:rsidRPr="009614AE" w:rsidRDefault="00607F76">
      <w:pPr>
        <w:pStyle w:val="Textoindependiente"/>
        <w:spacing w:before="39"/>
      </w:pPr>
    </w:p>
    <w:p w14:paraId="2A63C37C" w14:textId="793BA081" w:rsidR="00607F76" w:rsidRPr="009614AE" w:rsidRDefault="00334074">
      <w:pPr>
        <w:pStyle w:val="Textoindependiente"/>
        <w:spacing w:line="276" w:lineRule="auto"/>
        <w:ind w:left="281" w:right="141"/>
        <w:jc w:val="both"/>
      </w:pPr>
      <w:r w:rsidRPr="009614AE">
        <w:rPr>
          <w:rFonts w:ascii="Arial" w:hAnsi="Arial"/>
          <w:b/>
        </w:rPr>
        <w:t>Artículo</w:t>
      </w:r>
      <w:r w:rsidRPr="009614AE">
        <w:rPr>
          <w:rFonts w:ascii="Arial" w:hAnsi="Arial"/>
          <w:b/>
          <w:spacing w:val="-15"/>
        </w:rPr>
        <w:t xml:space="preserve"> </w:t>
      </w:r>
      <w:r w:rsidRPr="009614AE">
        <w:rPr>
          <w:rFonts w:ascii="Arial" w:hAnsi="Arial"/>
          <w:b/>
        </w:rPr>
        <w:t>10.</w:t>
      </w:r>
      <w:r w:rsidRPr="009614AE">
        <w:rPr>
          <w:rFonts w:ascii="Arial" w:hAnsi="Arial"/>
          <w:b/>
          <w:spacing w:val="-13"/>
        </w:rPr>
        <w:t xml:space="preserve"> </w:t>
      </w:r>
      <w:r w:rsidRPr="009614AE">
        <w:rPr>
          <w:rFonts w:ascii="Arial" w:hAnsi="Arial"/>
          <w:b/>
        </w:rPr>
        <w:t>Plazo</w:t>
      </w:r>
      <w:r w:rsidRPr="009614AE">
        <w:t>.</w:t>
      </w:r>
      <w:r w:rsidRPr="009614AE">
        <w:rPr>
          <w:spacing w:val="-13"/>
        </w:rPr>
        <w:t xml:space="preserve"> </w:t>
      </w:r>
      <w:r w:rsidRPr="009614AE">
        <w:t>La</w:t>
      </w:r>
      <w:r w:rsidRPr="009614AE">
        <w:rPr>
          <w:spacing w:val="-15"/>
        </w:rPr>
        <w:t xml:space="preserve"> </w:t>
      </w:r>
      <w:r w:rsidRPr="009614AE">
        <w:t>Agencia</w:t>
      </w:r>
      <w:r w:rsidRPr="009614AE">
        <w:rPr>
          <w:spacing w:val="-12"/>
        </w:rPr>
        <w:t xml:space="preserve"> </w:t>
      </w:r>
      <w:r w:rsidRPr="009614AE">
        <w:t>Nacional</w:t>
      </w:r>
      <w:r w:rsidRPr="009614AE">
        <w:rPr>
          <w:spacing w:val="-13"/>
        </w:rPr>
        <w:t xml:space="preserve"> </w:t>
      </w:r>
      <w:r w:rsidRPr="009614AE">
        <w:t>de</w:t>
      </w:r>
      <w:r w:rsidRPr="009614AE">
        <w:rPr>
          <w:spacing w:val="-15"/>
        </w:rPr>
        <w:t xml:space="preserve"> </w:t>
      </w:r>
      <w:r w:rsidRPr="009614AE">
        <w:t>Contratación</w:t>
      </w:r>
      <w:r w:rsidRPr="009614AE">
        <w:rPr>
          <w:spacing w:val="-13"/>
        </w:rPr>
        <w:t xml:space="preserve"> </w:t>
      </w:r>
      <w:r w:rsidRPr="009614AE">
        <w:t>Pública</w:t>
      </w:r>
      <w:r w:rsidRPr="009614AE">
        <w:rPr>
          <w:spacing w:val="-11"/>
        </w:rPr>
        <w:t xml:space="preserve"> </w:t>
      </w:r>
      <w:r w:rsidRPr="009614AE">
        <w:t>–</w:t>
      </w:r>
      <w:r w:rsidRPr="009614AE">
        <w:rPr>
          <w:spacing w:val="-15"/>
        </w:rPr>
        <w:t xml:space="preserve"> </w:t>
      </w:r>
      <w:r w:rsidRPr="009614AE">
        <w:t>Colombia</w:t>
      </w:r>
      <w:r w:rsidRPr="009614AE">
        <w:rPr>
          <w:spacing w:val="-12"/>
        </w:rPr>
        <w:t xml:space="preserve"> </w:t>
      </w:r>
      <w:r w:rsidRPr="009614AE">
        <w:t>Compra</w:t>
      </w:r>
      <w:r w:rsidRPr="009614AE">
        <w:rPr>
          <w:spacing w:val="-15"/>
        </w:rPr>
        <w:t xml:space="preserve"> </w:t>
      </w:r>
      <w:r w:rsidRPr="009614AE">
        <w:t>Eficiente– definirá el plazo de ejecución y su prórroga</w:t>
      </w:r>
      <w:r w:rsidR="004424A0" w:rsidRPr="009614AE">
        <w:t xml:space="preserve"> </w:t>
      </w:r>
      <w:r w:rsidRPr="009614AE">
        <w:t xml:space="preserve">de acuerdo con los elementos técnicos y jurídicos contemplados en la estructuración del respectivo </w:t>
      </w:r>
      <w:r w:rsidR="004424A0" w:rsidRPr="009614AE">
        <w:t xml:space="preserve">mecanismo de agregación de demanda </w:t>
      </w:r>
      <w:r w:rsidRPr="009614AE">
        <w:t xml:space="preserve"> y según el procedimiento que se disponga. En todo caso como regla de continuidad, se deberá tener en cuenta lo dispuesto en el numeral 5 del artículo 3 de la presente resolución.</w:t>
      </w:r>
    </w:p>
    <w:p w14:paraId="504F3840" w14:textId="77777777" w:rsidR="00607F76" w:rsidRPr="009614AE" w:rsidRDefault="00607F76">
      <w:pPr>
        <w:pStyle w:val="Textoindependiente"/>
        <w:spacing w:before="38"/>
      </w:pPr>
    </w:p>
    <w:p w14:paraId="0A2DBEAD" w14:textId="7F8966FA" w:rsidR="00607F76" w:rsidRPr="009614AE" w:rsidRDefault="00334074">
      <w:pPr>
        <w:pStyle w:val="Textoindependiente"/>
        <w:spacing w:line="276" w:lineRule="auto"/>
        <w:ind w:left="281" w:right="139"/>
        <w:jc w:val="both"/>
      </w:pPr>
      <w:r w:rsidRPr="009614AE">
        <w:rPr>
          <w:rFonts w:ascii="Arial" w:hAnsi="Arial"/>
          <w:b/>
        </w:rPr>
        <w:t xml:space="preserve">Artículo 11. Cobertura y segmentación. </w:t>
      </w:r>
      <w:r w:rsidRPr="009614AE">
        <w:t xml:space="preserve">La Agencia Nacional de Contratación Pública– Colombia Compra Eficiente– podrá estructurar </w:t>
      </w:r>
      <w:r w:rsidR="004424A0" w:rsidRPr="009614AE">
        <w:t>mecanismo de agregación de demanda</w:t>
      </w:r>
      <w:r w:rsidRPr="009614AE">
        <w:t xml:space="preserve"> con cobertura nacional,</w:t>
      </w:r>
      <w:r w:rsidRPr="009614AE">
        <w:rPr>
          <w:spacing w:val="-1"/>
        </w:rPr>
        <w:t xml:space="preserve"> </w:t>
      </w:r>
      <w:r w:rsidRPr="009614AE">
        <w:t>regional, departamental</w:t>
      </w:r>
      <w:r w:rsidRPr="009614AE">
        <w:rPr>
          <w:spacing w:val="-2"/>
        </w:rPr>
        <w:t xml:space="preserve"> </w:t>
      </w:r>
      <w:r w:rsidRPr="009614AE">
        <w:t>o</w:t>
      </w:r>
      <w:r w:rsidRPr="009614AE">
        <w:rPr>
          <w:spacing w:val="-3"/>
        </w:rPr>
        <w:t xml:space="preserve"> </w:t>
      </w:r>
      <w:r w:rsidRPr="009614AE">
        <w:t>municipal</w:t>
      </w:r>
      <w:r w:rsidRPr="009614AE">
        <w:rPr>
          <w:spacing w:val="-1"/>
        </w:rPr>
        <w:t xml:space="preserve"> </w:t>
      </w:r>
      <w:r w:rsidRPr="009614AE">
        <w:t>a partir del</w:t>
      </w:r>
      <w:r w:rsidRPr="009614AE">
        <w:rPr>
          <w:spacing w:val="-1"/>
        </w:rPr>
        <w:t xml:space="preserve"> </w:t>
      </w:r>
      <w:r w:rsidRPr="009614AE">
        <w:t>análisis económico, técnico y jurídico que</w:t>
      </w:r>
      <w:r w:rsidRPr="009614AE">
        <w:rPr>
          <w:spacing w:val="-1"/>
        </w:rPr>
        <w:t xml:space="preserve"> </w:t>
      </w:r>
      <w:r w:rsidRPr="009614AE">
        <w:t>realice. En</w:t>
      </w:r>
      <w:r w:rsidRPr="009614AE">
        <w:rPr>
          <w:spacing w:val="-1"/>
        </w:rPr>
        <w:t xml:space="preserve"> </w:t>
      </w:r>
      <w:r w:rsidRPr="009614AE">
        <w:t>todo caso, de</w:t>
      </w:r>
      <w:r w:rsidRPr="009614AE">
        <w:rPr>
          <w:spacing w:val="-1"/>
        </w:rPr>
        <w:t xml:space="preserve"> </w:t>
      </w:r>
      <w:r w:rsidRPr="009614AE">
        <w:t>conformidad con el numeral 6° del</w:t>
      </w:r>
      <w:r w:rsidRPr="009614AE">
        <w:rPr>
          <w:spacing w:val="-1"/>
        </w:rPr>
        <w:t xml:space="preserve"> </w:t>
      </w:r>
      <w:r w:rsidRPr="009614AE">
        <w:t xml:space="preserve">artículo </w:t>
      </w:r>
      <w:hyperlink r:id="rId18">
        <w:r w:rsidR="00607F76" w:rsidRPr="009614AE">
          <w:rPr>
            <w:color w:val="0000FF"/>
            <w:u w:val="single" w:color="0000FF"/>
          </w:rPr>
          <w:t>12</w:t>
        </w:r>
      </w:hyperlink>
      <w:r w:rsidRPr="009614AE">
        <w:rPr>
          <w:color w:val="0000FF"/>
        </w:rPr>
        <w:t xml:space="preserve"> </w:t>
      </w:r>
      <w:r w:rsidRPr="009614AE">
        <w:t xml:space="preserve">de la Ley </w:t>
      </w:r>
      <w:hyperlink r:id="rId19">
        <w:r w:rsidR="00607F76" w:rsidRPr="009614AE">
          <w:t>590</w:t>
        </w:r>
      </w:hyperlink>
      <w:r w:rsidRPr="009614AE">
        <w:rPr>
          <w:spacing w:val="-16"/>
        </w:rPr>
        <w:t xml:space="preserve"> </w:t>
      </w:r>
      <w:r w:rsidRPr="009614AE">
        <w:t>de</w:t>
      </w:r>
      <w:r w:rsidRPr="009614AE">
        <w:rPr>
          <w:spacing w:val="-15"/>
        </w:rPr>
        <w:t xml:space="preserve"> </w:t>
      </w:r>
      <w:r w:rsidRPr="009614AE">
        <w:t>2000</w:t>
      </w:r>
      <w:r w:rsidRPr="009614AE">
        <w:rPr>
          <w:spacing w:val="-15"/>
        </w:rPr>
        <w:t xml:space="preserve"> </w:t>
      </w:r>
      <w:r w:rsidRPr="009614AE">
        <w:t>modificado</w:t>
      </w:r>
      <w:r w:rsidRPr="009614AE">
        <w:rPr>
          <w:spacing w:val="-16"/>
        </w:rPr>
        <w:t xml:space="preserve"> </w:t>
      </w:r>
      <w:r w:rsidRPr="009614AE">
        <w:t>por</w:t>
      </w:r>
      <w:r w:rsidRPr="009614AE">
        <w:rPr>
          <w:spacing w:val="-15"/>
        </w:rPr>
        <w:t xml:space="preserve"> </w:t>
      </w:r>
      <w:r w:rsidRPr="009614AE">
        <w:t>el</w:t>
      </w:r>
      <w:r w:rsidRPr="009614AE">
        <w:rPr>
          <w:spacing w:val="-15"/>
        </w:rPr>
        <w:t xml:space="preserve"> </w:t>
      </w:r>
      <w:r w:rsidRPr="009614AE">
        <w:t>artículo</w:t>
      </w:r>
      <w:r w:rsidRPr="009614AE">
        <w:rPr>
          <w:spacing w:val="-15"/>
        </w:rPr>
        <w:t xml:space="preserve"> </w:t>
      </w:r>
      <w:r w:rsidRPr="009614AE">
        <w:t>33</w:t>
      </w:r>
      <w:r w:rsidRPr="009614AE">
        <w:rPr>
          <w:spacing w:val="-16"/>
        </w:rPr>
        <w:t xml:space="preserve"> </w:t>
      </w:r>
      <w:r w:rsidRPr="009614AE">
        <w:t>de</w:t>
      </w:r>
      <w:r w:rsidRPr="009614AE">
        <w:rPr>
          <w:spacing w:val="-15"/>
        </w:rPr>
        <w:t xml:space="preserve"> </w:t>
      </w:r>
      <w:r w:rsidRPr="009614AE">
        <w:t>la</w:t>
      </w:r>
      <w:r w:rsidRPr="009614AE">
        <w:rPr>
          <w:spacing w:val="-15"/>
        </w:rPr>
        <w:t xml:space="preserve"> </w:t>
      </w:r>
      <w:r w:rsidRPr="009614AE">
        <w:t>Ley</w:t>
      </w:r>
      <w:r w:rsidRPr="009614AE">
        <w:rPr>
          <w:spacing w:val="-13"/>
        </w:rPr>
        <w:t xml:space="preserve"> </w:t>
      </w:r>
      <w:r w:rsidRPr="009614AE">
        <w:t>2069</w:t>
      </w:r>
      <w:r w:rsidRPr="009614AE">
        <w:rPr>
          <w:spacing w:val="-16"/>
        </w:rPr>
        <w:t xml:space="preserve"> </w:t>
      </w:r>
      <w:r w:rsidRPr="009614AE">
        <w:t>de</w:t>
      </w:r>
      <w:r w:rsidRPr="009614AE">
        <w:rPr>
          <w:spacing w:val="-15"/>
        </w:rPr>
        <w:t xml:space="preserve"> </w:t>
      </w:r>
      <w:r w:rsidRPr="009614AE">
        <w:t>2020,</w:t>
      </w:r>
      <w:r w:rsidRPr="009614AE">
        <w:rPr>
          <w:spacing w:val="-11"/>
        </w:rPr>
        <w:t xml:space="preserve"> </w:t>
      </w:r>
      <w:r w:rsidRPr="009614AE">
        <w:t>“Por</w:t>
      </w:r>
      <w:r w:rsidRPr="009614AE">
        <w:rPr>
          <w:spacing w:val="-15"/>
        </w:rPr>
        <w:t xml:space="preserve"> </w:t>
      </w:r>
      <w:r w:rsidRPr="009614AE">
        <w:t>medio</w:t>
      </w:r>
      <w:r w:rsidRPr="009614AE">
        <w:rPr>
          <w:spacing w:val="-14"/>
        </w:rPr>
        <w:t xml:space="preserve"> </w:t>
      </w:r>
      <w:r w:rsidRPr="009614AE">
        <w:t>del</w:t>
      </w:r>
      <w:r w:rsidRPr="009614AE">
        <w:rPr>
          <w:spacing w:val="-14"/>
        </w:rPr>
        <w:t xml:space="preserve"> </w:t>
      </w:r>
      <w:r w:rsidRPr="009614AE">
        <w:t>cual</w:t>
      </w:r>
      <w:r w:rsidRPr="009614AE">
        <w:rPr>
          <w:spacing w:val="-16"/>
        </w:rPr>
        <w:t xml:space="preserve"> </w:t>
      </w:r>
      <w:r w:rsidRPr="009614AE">
        <w:t>se</w:t>
      </w:r>
      <w:r w:rsidRPr="009614AE">
        <w:rPr>
          <w:spacing w:val="-15"/>
        </w:rPr>
        <w:t xml:space="preserve"> </w:t>
      </w:r>
      <w:r w:rsidRPr="009614AE">
        <w:t>impulsa el emprendimiento en Colombia” y el artículo 2.2.1.2.4.2.19. del Decreto 1082 de 2015, se priorizará la celebración de Mecanismos de Agregación de Demanda divididos en lotes o segmentos. de manera que se facilite la participación de MiPymes y actores de la Economía Popular y Comunitaria.</w:t>
      </w:r>
    </w:p>
    <w:p w14:paraId="17F8BB02" w14:textId="77777777" w:rsidR="00607F76" w:rsidRPr="009614AE" w:rsidRDefault="00607F76">
      <w:pPr>
        <w:pStyle w:val="Textoindependiente"/>
        <w:spacing w:before="37"/>
      </w:pPr>
    </w:p>
    <w:p w14:paraId="3C2AEC21" w14:textId="77777777" w:rsidR="00607F76" w:rsidRPr="009614AE" w:rsidRDefault="00334074">
      <w:pPr>
        <w:spacing w:before="1" w:line="276" w:lineRule="auto"/>
        <w:ind w:left="281" w:right="142"/>
        <w:jc w:val="both"/>
      </w:pPr>
      <w:r w:rsidRPr="009614AE">
        <w:rPr>
          <w:rFonts w:ascii="Arial" w:hAnsi="Arial"/>
          <w:b/>
        </w:rPr>
        <w:t>Artículo 12. Participación de Actores de</w:t>
      </w:r>
      <w:r w:rsidRPr="009614AE">
        <w:rPr>
          <w:rFonts w:ascii="Arial" w:hAnsi="Arial"/>
          <w:b/>
          <w:spacing w:val="-1"/>
        </w:rPr>
        <w:t xml:space="preserve"> </w:t>
      </w:r>
      <w:r w:rsidRPr="009614AE">
        <w:rPr>
          <w:rFonts w:ascii="Arial" w:hAnsi="Arial"/>
          <w:b/>
        </w:rPr>
        <w:t xml:space="preserve">la Economía Popular y Comunitaria. </w:t>
      </w:r>
      <w:r w:rsidRPr="009614AE">
        <w:t>En atención a</w:t>
      </w:r>
      <w:r w:rsidRPr="009614AE">
        <w:rPr>
          <w:spacing w:val="18"/>
        </w:rPr>
        <w:t xml:space="preserve"> </w:t>
      </w:r>
      <w:r w:rsidRPr="009614AE">
        <w:t>lo</w:t>
      </w:r>
      <w:r w:rsidRPr="009614AE">
        <w:rPr>
          <w:spacing w:val="17"/>
        </w:rPr>
        <w:t xml:space="preserve"> </w:t>
      </w:r>
      <w:r w:rsidRPr="009614AE">
        <w:t>dispuesto</w:t>
      </w:r>
      <w:r w:rsidRPr="009614AE">
        <w:rPr>
          <w:spacing w:val="18"/>
        </w:rPr>
        <w:t xml:space="preserve"> </w:t>
      </w:r>
      <w:r w:rsidRPr="009614AE">
        <w:t>en</w:t>
      </w:r>
      <w:r w:rsidRPr="009614AE">
        <w:rPr>
          <w:spacing w:val="17"/>
        </w:rPr>
        <w:t xml:space="preserve"> </w:t>
      </w:r>
      <w:r w:rsidRPr="009614AE">
        <w:t>el</w:t>
      </w:r>
      <w:r w:rsidRPr="009614AE">
        <w:rPr>
          <w:spacing w:val="17"/>
        </w:rPr>
        <w:t xml:space="preserve"> </w:t>
      </w:r>
      <w:r w:rsidRPr="009614AE">
        <w:t>inciso</w:t>
      </w:r>
      <w:r w:rsidRPr="009614AE">
        <w:rPr>
          <w:spacing w:val="17"/>
        </w:rPr>
        <w:t xml:space="preserve"> </w:t>
      </w:r>
      <w:r w:rsidRPr="009614AE">
        <w:t>tercero</w:t>
      </w:r>
      <w:r w:rsidRPr="009614AE">
        <w:rPr>
          <w:spacing w:val="18"/>
        </w:rPr>
        <w:t xml:space="preserve"> </w:t>
      </w:r>
      <w:r w:rsidRPr="009614AE">
        <w:t>del</w:t>
      </w:r>
      <w:r w:rsidRPr="009614AE">
        <w:rPr>
          <w:spacing w:val="17"/>
        </w:rPr>
        <w:t xml:space="preserve"> </w:t>
      </w:r>
      <w:r w:rsidRPr="009614AE">
        <w:t>artículo</w:t>
      </w:r>
      <w:r w:rsidRPr="009614AE">
        <w:rPr>
          <w:spacing w:val="17"/>
        </w:rPr>
        <w:t xml:space="preserve"> </w:t>
      </w:r>
      <w:r w:rsidRPr="009614AE">
        <w:t>102</w:t>
      </w:r>
      <w:r w:rsidRPr="009614AE">
        <w:rPr>
          <w:spacing w:val="17"/>
        </w:rPr>
        <w:t xml:space="preserve"> </w:t>
      </w:r>
      <w:r w:rsidRPr="009614AE">
        <w:t>de</w:t>
      </w:r>
      <w:r w:rsidRPr="009614AE">
        <w:rPr>
          <w:spacing w:val="17"/>
        </w:rPr>
        <w:t xml:space="preserve"> </w:t>
      </w:r>
      <w:r w:rsidRPr="009614AE">
        <w:t>la</w:t>
      </w:r>
      <w:r w:rsidRPr="009614AE">
        <w:rPr>
          <w:spacing w:val="17"/>
        </w:rPr>
        <w:t xml:space="preserve"> </w:t>
      </w:r>
      <w:r w:rsidRPr="009614AE">
        <w:t>Ley</w:t>
      </w:r>
      <w:r w:rsidRPr="009614AE">
        <w:rPr>
          <w:spacing w:val="18"/>
        </w:rPr>
        <w:t xml:space="preserve"> </w:t>
      </w:r>
      <w:r w:rsidRPr="009614AE">
        <w:t>2294</w:t>
      </w:r>
      <w:r w:rsidRPr="009614AE">
        <w:rPr>
          <w:spacing w:val="17"/>
        </w:rPr>
        <w:t xml:space="preserve"> </w:t>
      </w:r>
      <w:r w:rsidRPr="009614AE">
        <w:t>de</w:t>
      </w:r>
      <w:r w:rsidRPr="009614AE">
        <w:rPr>
          <w:spacing w:val="17"/>
        </w:rPr>
        <w:t xml:space="preserve"> </w:t>
      </w:r>
      <w:r w:rsidRPr="009614AE">
        <w:t>2023,</w:t>
      </w:r>
      <w:r w:rsidRPr="009614AE">
        <w:rPr>
          <w:spacing w:val="22"/>
        </w:rPr>
        <w:t xml:space="preserve"> </w:t>
      </w:r>
      <w:r w:rsidRPr="009614AE">
        <w:t>los</w:t>
      </w:r>
      <w:r w:rsidRPr="009614AE">
        <w:rPr>
          <w:spacing w:val="17"/>
        </w:rPr>
        <w:t xml:space="preserve"> </w:t>
      </w:r>
      <w:r w:rsidRPr="009614AE">
        <w:t>actores</w:t>
      </w:r>
      <w:r w:rsidRPr="009614AE">
        <w:rPr>
          <w:spacing w:val="16"/>
        </w:rPr>
        <w:t xml:space="preserve"> </w:t>
      </w:r>
      <w:r w:rsidRPr="009614AE">
        <w:t>de</w:t>
      </w:r>
      <w:r w:rsidRPr="009614AE">
        <w:rPr>
          <w:spacing w:val="17"/>
        </w:rPr>
        <w:t xml:space="preserve"> </w:t>
      </w:r>
      <w:r w:rsidRPr="009614AE">
        <w:t>la</w:t>
      </w:r>
    </w:p>
    <w:p w14:paraId="55B194DD" w14:textId="77777777" w:rsidR="00607F76" w:rsidRPr="009614AE" w:rsidRDefault="00607F76">
      <w:pPr>
        <w:spacing w:line="276" w:lineRule="auto"/>
        <w:jc w:val="both"/>
        <w:sectPr w:rsidR="00607F76" w:rsidRPr="009614AE">
          <w:pgSz w:w="12240" w:h="18720"/>
          <w:pgMar w:top="980" w:right="1440" w:bottom="280" w:left="1080" w:header="728" w:footer="0" w:gutter="0"/>
          <w:cols w:space="720"/>
        </w:sectPr>
      </w:pPr>
    </w:p>
    <w:p w14:paraId="18A8CB30" w14:textId="77777777" w:rsidR="00607F76" w:rsidRPr="009614AE" w:rsidRDefault="00334074">
      <w:pPr>
        <w:pStyle w:val="Textoindependiente"/>
      </w:pPr>
      <w:r w:rsidRPr="009614AE">
        <w:rPr>
          <w:noProof/>
          <w:lang w:val="en-US"/>
        </w:rPr>
        <mc:AlternateContent>
          <mc:Choice Requires="wps">
            <w:drawing>
              <wp:anchor distT="0" distB="0" distL="0" distR="0" simplePos="0" relativeHeight="251658256" behindDoc="1" locked="0" layoutInCell="1" allowOverlap="1" wp14:anchorId="4EE284C9" wp14:editId="630CF76C">
                <wp:simplePos x="0" y="0"/>
                <wp:positionH relativeFrom="page">
                  <wp:posOffset>465455</wp:posOffset>
                </wp:positionH>
                <wp:positionV relativeFrom="page">
                  <wp:posOffset>727709</wp:posOffset>
                </wp:positionV>
                <wp:extent cx="6830695" cy="10588625"/>
                <wp:effectExtent l="0" t="0" r="0" b="0"/>
                <wp:wrapNone/>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30695" cy="10588625"/>
                        </a:xfrm>
                        <a:custGeom>
                          <a:avLst/>
                          <a:gdLst/>
                          <a:ahLst/>
                          <a:cxnLst/>
                          <a:rect l="l" t="t" r="r" b="b"/>
                          <a:pathLst>
                            <a:path w="6830695" h="10588625">
                              <a:moveTo>
                                <a:pt x="0" y="10588625"/>
                              </a:moveTo>
                              <a:lnTo>
                                <a:pt x="6830695" y="10588625"/>
                              </a:lnTo>
                              <a:lnTo>
                                <a:pt x="6830695" y="0"/>
                              </a:lnTo>
                              <a:lnTo>
                                <a:pt x="0" y="0"/>
                              </a:lnTo>
                              <a:lnTo>
                                <a:pt x="0" y="10588625"/>
                              </a:lnTo>
                              <a:close/>
                            </a:path>
                          </a:pathLst>
                        </a:custGeom>
                        <a:ln w="25399">
                          <a:solidFill>
                            <a:srgbClr val="000000"/>
                          </a:solidFill>
                          <a:prstDash val="solid"/>
                        </a:ln>
                      </wps:spPr>
                      <wps:bodyPr wrap="square" lIns="0" tIns="0" rIns="0" bIns="0" rtlCol="0">
                        <a:prstTxWarp prst="textNoShape">
                          <a:avLst/>
                        </a:prstTxWarp>
                        <a:noAutofit/>
                      </wps:bodyPr>
                    </wps:wsp>
                  </a:graphicData>
                </a:graphic>
              </wp:anchor>
            </w:drawing>
          </mc:Choice>
          <mc:Fallback xmlns:arto="http://schemas.microsoft.com/office/word/2006/arto">
            <w:pict>
              <v:shape w14:anchorId="3C17ECBF" id="Graphic 21" o:spid="_x0000_s1026" style="position:absolute;margin-left:36.65pt;margin-top:57.3pt;width:537.85pt;height:833.75pt;z-index:-15878656;visibility:visible;mso-wrap-style:square;mso-wrap-distance-left:0;mso-wrap-distance-top:0;mso-wrap-distance-right:0;mso-wrap-distance-bottom:0;mso-position-horizontal:absolute;mso-position-horizontal-relative:page;mso-position-vertical:absolute;mso-position-vertical-relative:page;v-text-anchor:top" coordsize="6830695,10588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" path="m,10588625r6830695,l6830695,,,,,10588625xe" filled="f" strokeweight=".70553mm">
                <v:path arrowok="t"/>
                <w10:wrap anchorx="page" anchory="page"/>
              </v:shape>
            </w:pict>
          </mc:Fallback>
        </mc:AlternateContent>
      </w:r>
    </w:p>
    <w:p w14:paraId="1E87AF4E" w14:textId="77777777" w:rsidR="00607F76" w:rsidRPr="009614AE" w:rsidRDefault="00607F76">
      <w:pPr>
        <w:pStyle w:val="Textoindependiente"/>
        <w:spacing w:before="252"/>
      </w:pPr>
    </w:p>
    <w:p w14:paraId="565D0605" w14:textId="77777777" w:rsidR="00607F76" w:rsidRPr="009614AE" w:rsidRDefault="00334074">
      <w:pPr>
        <w:ind w:left="128"/>
        <w:jc w:val="center"/>
        <w:rPr>
          <w:rFonts w:ascii="Arial" w:hAnsi="Arial"/>
          <w:i/>
        </w:rPr>
      </w:pPr>
      <w:r w:rsidRPr="009614AE">
        <w:rPr>
          <w:rFonts w:ascii="Arial" w:hAnsi="Arial"/>
          <w:i/>
        </w:rPr>
        <w:t>“Por</w:t>
      </w:r>
      <w:r w:rsidRPr="009614AE">
        <w:rPr>
          <w:rFonts w:ascii="Arial" w:hAnsi="Arial"/>
          <w:i/>
          <w:spacing w:val="-5"/>
        </w:rPr>
        <w:t xml:space="preserve"> </w:t>
      </w:r>
      <w:r w:rsidRPr="009614AE">
        <w:rPr>
          <w:rFonts w:ascii="Arial" w:hAnsi="Arial"/>
          <w:i/>
        </w:rPr>
        <w:t>la</w:t>
      </w:r>
      <w:r w:rsidRPr="009614AE">
        <w:rPr>
          <w:rFonts w:ascii="Arial" w:hAnsi="Arial"/>
          <w:i/>
          <w:spacing w:val="-6"/>
        </w:rPr>
        <w:t xml:space="preserve"> </w:t>
      </w:r>
      <w:r w:rsidRPr="009614AE">
        <w:rPr>
          <w:rFonts w:ascii="Arial" w:hAnsi="Arial"/>
          <w:i/>
        </w:rPr>
        <w:t>cual</w:t>
      </w:r>
      <w:r w:rsidRPr="009614AE">
        <w:rPr>
          <w:rFonts w:ascii="Arial" w:hAnsi="Arial"/>
          <w:i/>
          <w:spacing w:val="-3"/>
        </w:rPr>
        <w:t xml:space="preserve"> </w:t>
      </w:r>
      <w:r w:rsidRPr="009614AE">
        <w:rPr>
          <w:rFonts w:ascii="Arial" w:hAnsi="Arial"/>
          <w:i/>
        </w:rPr>
        <w:t>se</w:t>
      </w:r>
      <w:r w:rsidRPr="009614AE">
        <w:rPr>
          <w:rFonts w:ascii="Arial" w:hAnsi="Arial"/>
          <w:i/>
          <w:spacing w:val="-6"/>
        </w:rPr>
        <w:t xml:space="preserve"> </w:t>
      </w:r>
      <w:r w:rsidRPr="009614AE">
        <w:rPr>
          <w:rFonts w:ascii="Arial" w:hAnsi="Arial"/>
          <w:i/>
        </w:rPr>
        <w:t>diseñan</w:t>
      </w:r>
      <w:r w:rsidRPr="009614AE">
        <w:rPr>
          <w:rFonts w:ascii="Arial" w:hAnsi="Arial"/>
          <w:i/>
          <w:spacing w:val="-4"/>
        </w:rPr>
        <w:t xml:space="preserve"> </w:t>
      </w:r>
      <w:r w:rsidRPr="009614AE">
        <w:rPr>
          <w:rFonts w:ascii="Arial" w:hAnsi="Arial"/>
          <w:i/>
        </w:rPr>
        <w:t>y</w:t>
      </w:r>
      <w:r w:rsidRPr="009614AE">
        <w:rPr>
          <w:rFonts w:ascii="Arial" w:hAnsi="Arial"/>
          <w:i/>
          <w:spacing w:val="-5"/>
        </w:rPr>
        <w:t xml:space="preserve"> </w:t>
      </w:r>
      <w:r w:rsidRPr="009614AE">
        <w:rPr>
          <w:rFonts w:ascii="Arial" w:hAnsi="Arial"/>
          <w:i/>
        </w:rPr>
        <w:t>organizan</w:t>
      </w:r>
      <w:r w:rsidRPr="009614AE">
        <w:rPr>
          <w:rFonts w:ascii="Arial" w:hAnsi="Arial"/>
          <w:i/>
          <w:spacing w:val="-4"/>
        </w:rPr>
        <w:t xml:space="preserve"> </w:t>
      </w:r>
      <w:r w:rsidRPr="009614AE">
        <w:rPr>
          <w:rFonts w:ascii="Arial" w:hAnsi="Arial"/>
          <w:i/>
        </w:rPr>
        <w:t>los</w:t>
      </w:r>
      <w:r w:rsidRPr="009614AE">
        <w:rPr>
          <w:rFonts w:ascii="Arial" w:hAnsi="Arial"/>
          <w:i/>
          <w:spacing w:val="-6"/>
        </w:rPr>
        <w:t xml:space="preserve"> </w:t>
      </w:r>
      <w:r w:rsidRPr="009614AE">
        <w:rPr>
          <w:rFonts w:ascii="Arial" w:hAnsi="Arial"/>
          <w:i/>
        </w:rPr>
        <w:t>Sistemas</w:t>
      </w:r>
      <w:r w:rsidRPr="009614AE">
        <w:rPr>
          <w:rFonts w:ascii="Arial" w:hAnsi="Arial"/>
          <w:i/>
          <w:spacing w:val="-5"/>
        </w:rPr>
        <w:t xml:space="preserve"> </w:t>
      </w:r>
      <w:r w:rsidRPr="009614AE">
        <w:rPr>
          <w:rFonts w:ascii="Arial" w:hAnsi="Arial"/>
          <w:i/>
        </w:rPr>
        <w:t>Dinámicos</w:t>
      </w:r>
      <w:r w:rsidRPr="009614AE">
        <w:rPr>
          <w:rFonts w:ascii="Arial" w:hAnsi="Arial"/>
          <w:i/>
          <w:spacing w:val="-4"/>
        </w:rPr>
        <w:t xml:space="preserve"> </w:t>
      </w:r>
      <w:r w:rsidRPr="009614AE">
        <w:rPr>
          <w:rFonts w:ascii="Arial" w:hAnsi="Arial"/>
          <w:i/>
        </w:rPr>
        <w:t>de</w:t>
      </w:r>
      <w:r w:rsidRPr="009614AE">
        <w:rPr>
          <w:rFonts w:ascii="Arial" w:hAnsi="Arial"/>
          <w:i/>
          <w:spacing w:val="-3"/>
        </w:rPr>
        <w:t xml:space="preserve"> </w:t>
      </w:r>
      <w:r w:rsidRPr="009614AE">
        <w:rPr>
          <w:rFonts w:ascii="Arial" w:hAnsi="Arial"/>
          <w:i/>
          <w:spacing w:val="-2"/>
        </w:rPr>
        <w:t>Adquisición”</w:t>
      </w:r>
    </w:p>
    <w:p w14:paraId="49BCE0FB" w14:textId="77777777" w:rsidR="00607F76" w:rsidRPr="009614AE" w:rsidRDefault="00607F76">
      <w:pPr>
        <w:pStyle w:val="Textoindependiente"/>
        <w:rPr>
          <w:rFonts w:ascii="Arial"/>
          <w:i/>
        </w:rPr>
      </w:pPr>
    </w:p>
    <w:p w14:paraId="6E0FDDFD" w14:textId="77777777" w:rsidR="00607F76" w:rsidRPr="009614AE" w:rsidRDefault="00607F76">
      <w:pPr>
        <w:pStyle w:val="Textoindependiente"/>
        <w:spacing w:before="79"/>
        <w:rPr>
          <w:rFonts w:ascii="Arial"/>
          <w:i/>
        </w:rPr>
      </w:pPr>
    </w:p>
    <w:p w14:paraId="71C426D2" w14:textId="446C6C40" w:rsidR="00607F76" w:rsidRPr="009614AE" w:rsidRDefault="00334074">
      <w:pPr>
        <w:pStyle w:val="Textoindependiente"/>
        <w:spacing w:line="276" w:lineRule="auto"/>
        <w:ind w:left="281" w:right="139"/>
        <w:jc w:val="both"/>
      </w:pPr>
      <w:r w:rsidRPr="009614AE">
        <w:t>Economía Popular y Comunitaria no requerirán de Registro Único de Proponentes para participar</w:t>
      </w:r>
      <w:r w:rsidRPr="009614AE">
        <w:rPr>
          <w:spacing w:val="-2"/>
        </w:rPr>
        <w:t xml:space="preserve"> </w:t>
      </w:r>
      <w:r w:rsidRPr="009614AE">
        <w:t>en</w:t>
      </w:r>
      <w:r w:rsidRPr="009614AE">
        <w:rPr>
          <w:spacing w:val="-2"/>
        </w:rPr>
        <w:t xml:space="preserve"> </w:t>
      </w:r>
      <w:r w:rsidRPr="009614AE">
        <w:t>los procesos de</w:t>
      </w:r>
      <w:r w:rsidRPr="009614AE">
        <w:rPr>
          <w:spacing w:val="-2"/>
        </w:rPr>
        <w:t xml:space="preserve"> </w:t>
      </w:r>
      <w:r w:rsidRPr="009614AE">
        <w:t>selección</w:t>
      </w:r>
      <w:r w:rsidRPr="009614AE">
        <w:rPr>
          <w:spacing w:val="-3"/>
        </w:rPr>
        <w:t xml:space="preserve"> </w:t>
      </w:r>
      <w:r w:rsidRPr="009614AE">
        <w:t>que</w:t>
      </w:r>
      <w:r w:rsidRPr="009614AE">
        <w:rPr>
          <w:spacing w:val="-2"/>
        </w:rPr>
        <w:t xml:space="preserve"> </w:t>
      </w:r>
      <w:r w:rsidRPr="009614AE">
        <w:t>se desarrollen</w:t>
      </w:r>
      <w:r w:rsidRPr="009614AE">
        <w:rPr>
          <w:spacing w:val="-1"/>
        </w:rPr>
        <w:t xml:space="preserve"> </w:t>
      </w:r>
      <w:r w:rsidRPr="009614AE">
        <w:t>para</w:t>
      </w:r>
      <w:r w:rsidRPr="009614AE">
        <w:rPr>
          <w:spacing w:val="-2"/>
        </w:rPr>
        <w:t xml:space="preserve"> </w:t>
      </w:r>
      <w:r w:rsidRPr="009614AE">
        <w:t>implementación</w:t>
      </w:r>
      <w:r w:rsidRPr="009614AE">
        <w:rPr>
          <w:spacing w:val="-1"/>
        </w:rPr>
        <w:t xml:space="preserve"> </w:t>
      </w:r>
      <w:r w:rsidRPr="009614AE">
        <w:t>de</w:t>
      </w:r>
      <w:r w:rsidRPr="009614AE">
        <w:rPr>
          <w:spacing w:val="-2"/>
        </w:rPr>
        <w:t xml:space="preserve"> </w:t>
      </w:r>
      <w:r w:rsidRPr="009614AE">
        <w:t>los Sistema</w:t>
      </w:r>
      <w:r w:rsidR="00100B6D" w:rsidRPr="009614AE">
        <w:t>s</w:t>
      </w:r>
      <w:r w:rsidRPr="009614AE">
        <w:t xml:space="preserve"> Dinámicos de Adquisición, independientemente cual sea la modalidad de selección aplicable. Para</w:t>
      </w:r>
      <w:r w:rsidRPr="009614AE">
        <w:rPr>
          <w:spacing w:val="-6"/>
        </w:rPr>
        <w:t xml:space="preserve"> </w:t>
      </w:r>
      <w:r w:rsidRPr="009614AE">
        <w:t>estos</w:t>
      </w:r>
      <w:r w:rsidRPr="009614AE">
        <w:rPr>
          <w:spacing w:val="-6"/>
        </w:rPr>
        <w:t xml:space="preserve"> </w:t>
      </w:r>
      <w:r w:rsidRPr="009614AE">
        <w:t>efectos,</w:t>
      </w:r>
      <w:r w:rsidRPr="009614AE">
        <w:rPr>
          <w:spacing w:val="-7"/>
        </w:rPr>
        <w:t xml:space="preserve"> </w:t>
      </w:r>
      <w:r w:rsidRPr="009614AE">
        <w:t>los</w:t>
      </w:r>
      <w:r w:rsidRPr="009614AE">
        <w:rPr>
          <w:spacing w:val="-6"/>
        </w:rPr>
        <w:t xml:space="preserve"> </w:t>
      </w:r>
      <w:r w:rsidRPr="009614AE">
        <w:t>proponentes</w:t>
      </w:r>
      <w:r w:rsidRPr="009614AE">
        <w:rPr>
          <w:spacing w:val="-9"/>
        </w:rPr>
        <w:t xml:space="preserve"> </w:t>
      </w:r>
      <w:r w:rsidRPr="009614AE">
        <w:t>deberán</w:t>
      </w:r>
      <w:r w:rsidRPr="009614AE">
        <w:rPr>
          <w:spacing w:val="-9"/>
        </w:rPr>
        <w:t xml:space="preserve"> </w:t>
      </w:r>
      <w:r w:rsidRPr="009614AE">
        <w:t>acreditar</w:t>
      </w:r>
      <w:r w:rsidRPr="009614AE">
        <w:rPr>
          <w:spacing w:val="-6"/>
        </w:rPr>
        <w:t xml:space="preserve"> </w:t>
      </w:r>
      <w:r w:rsidRPr="009614AE">
        <w:t>que</w:t>
      </w:r>
      <w:r w:rsidRPr="009614AE">
        <w:rPr>
          <w:spacing w:val="-9"/>
        </w:rPr>
        <w:t xml:space="preserve"> </w:t>
      </w:r>
      <w:r w:rsidRPr="009614AE">
        <w:t>hacen</w:t>
      </w:r>
      <w:r w:rsidRPr="009614AE">
        <w:rPr>
          <w:spacing w:val="-9"/>
        </w:rPr>
        <w:t xml:space="preserve"> </w:t>
      </w:r>
      <w:r w:rsidRPr="009614AE">
        <w:t>parte</w:t>
      </w:r>
      <w:r w:rsidRPr="009614AE">
        <w:rPr>
          <w:spacing w:val="-6"/>
        </w:rPr>
        <w:t xml:space="preserve"> </w:t>
      </w:r>
      <w:r w:rsidRPr="009614AE">
        <w:t>de</w:t>
      </w:r>
      <w:r w:rsidRPr="009614AE">
        <w:rPr>
          <w:spacing w:val="-12"/>
        </w:rPr>
        <w:t xml:space="preserve"> </w:t>
      </w:r>
      <w:r w:rsidRPr="009614AE">
        <w:t>la</w:t>
      </w:r>
      <w:r w:rsidRPr="009614AE">
        <w:rPr>
          <w:spacing w:val="-6"/>
        </w:rPr>
        <w:t xml:space="preserve"> </w:t>
      </w:r>
      <w:r w:rsidRPr="009614AE">
        <w:t>Economía</w:t>
      </w:r>
      <w:r w:rsidRPr="009614AE">
        <w:rPr>
          <w:spacing w:val="-6"/>
        </w:rPr>
        <w:t xml:space="preserve"> </w:t>
      </w:r>
      <w:r w:rsidRPr="009614AE">
        <w:t>Popular y</w:t>
      </w:r>
      <w:r w:rsidRPr="009614AE">
        <w:rPr>
          <w:spacing w:val="-6"/>
        </w:rPr>
        <w:t xml:space="preserve"> </w:t>
      </w:r>
      <w:r w:rsidRPr="009614AE">
        <w:t>Comunitaria,</w:t>
      </w:r>
      <w:r w:rsidRPr="009614AE">
        <w:rPr>
          <w:spacing w:val="-10"/>
        </w:rPr>
        <w:t xml:space="preserve"> </w:t>
      </w:r>
      <w:r w:rsidRPr="009614AE">
        <w:t>de</w:t>
      </w:r>
      <w:r w:rsidRPr="009614AE">
        <w:rPr>
          <w:spacing w:val="-9"/>
        </w:rPr>
        <w:t xml:space="preserve"> </w:t>
      </w:r>
      <w:r w:rsidRPr="009614AE">
        <w:t>acuerdo</w:t>
      </w:r>
      <w:r w:rsidRPr="009614AE">
        <w:rPr>
          <w:spacing w:val="-6"/>
        </w:rPr>
        <w:t xml:space="preserve"> </w:t>
      </w:r>
      <w:r w:rsidRPr="009614AE">
        <w:t>con</w:t>
      </w:r>
      <w:r w:rsidRPr="009614AE">
        <w:rPr>
          <w:spacing w:val="-9"/>
        </w:rPr>
        <w:t xml:space="preserve"> </w:t>
      </w:r>
      <w:r w:rsidRPr="009614AE">
        <w:t>lo</w:t>
      </w:r>
      <w:r w:rsidRPr="009614AE">
        <w:rPr>
          <w:spacing w:val="-9"/>
        </w:rPr>
        <w:t xml:space="preserve"> </w:t>
      </w:r>
      <w:r w:rsidRPr="009614AE">
        <w:t>establecido</w:t>
      </w:r>
      <w:r w:rsidRPr="009614AE">
        <w:rPr>
          <w:spacing w:val="-7"/>
        </w:rPr>
        <w:t xml:space="preserve"> </w:t>
      </w:r>
      <w:r w:rsidRPr="009614AE">
        <w:t>en</w:t>
      </w:r>
      <w:r w:rsidRPr="009614AE">
        <w:rPr>
          <w:spacing w:val="-9"/>
        </w:rPr>
        <w:t xml:space="preserve"> </w:t>
      </w:r>
      <w:r w:rsidRPr="009614AE">
        <w:t>el</w:t>
      </w:r>
      <w:r w:rsidRPr="009614AE">
        <w:rPr>
          <w:spacing w:val="-10"/>
        </w:rPr>
        <w:t xml:space="preserve"> </w:t>
      </w:r>
      <w:r w:rsidR="0094579A" w:rsidRPr="009614AE">
        <w:rPr>
          <w:spacing w:val="-10"/>
        </w:rPr>
        <w:t xml:space="preserve">artículo 100 de la Ley </w:t>
      </w:r>
      <w:r w:rsidR="00501900" w:rsidRPr="009614AE">
        <w:rPr>
          <w:spacing w:val="-10"/>
        </w:rPr>
        <w:t xml:space="preserve">2294 de 2023 y </w:t>
      </w:r>
      <w:r w:rsidRPr="009614AE">
        <w:t>artículo</w:t>
      </w:r>
      <w:r w:rsidRPr="009614AE">
        <w:rPr>
          <w:spacing w:val="-5"/>
        </w:rPr>
        <w:t xml:space="preserve"> </w:t>
      </w:r>
      <w:r w:rsidRPr="009614AE">
        <w:t>2.2.16.1.4.</w:t>
      </w:r>
      <w:r w:rsidRPr="009614AE">
        <w:rPr>
          <w:spacing w:val="-7"/>
        </w:rPr>
        <w:t xml:space="preserve"> </w:t>
      </w:r>
      <w:r w:rsidRPr="009614AE">
        <w:t>del</w:t>
      </w:r>
      <w:r w:rsidRPr="009614AE">
        <w:rPr>
          <w:spacing w:val="-9"/>
        </w:rPr>
        <w:t xml:space="preserve"> </w:t>
      </w:r>
      <w:r w:rsidRPr="009614AE">
        <w:t>decreto</w:t>
      </w:r>
      <w:r w:rsidRPr="009614AE">
        <w:rPr>
          <w:spacing w:val="-9"/>
        </w:rPr>
        <w:t xml:space="preserve"> </w:t>
      </w:r>
      <w:r w:rsidRPr="009614AE">
        <w:t>1082</w:t>
      </w:r>
      <w:r w:rsidRPr="009614AE">
        <w:rPr>
          <w:spacing w:val="-9"/>
        </w:rPr>
        <w:t xml:space="preserve"> </w:t>
      </w:r>
      <w:r w:rsidRPr="009614AE">
        <w:t>de</w:t>
      </w:r>
      <w:r w:rsidRPr="009614AE">
        <w:rPr>
          <w:spacing w:val="-9"/>
        </w:rPr>
        <w:t xml:space="preserve"> </w:t>
      </w:r>
      <w:r w:rsidRPr="009614AE">
        <w:t>2015 y así como deberán acreditar los requisitos habilitantes que le sean exigibles de conformidad con los Documentos del Proceso de la operación primaria, lo cuales deben ser acordes a las capacidades de los actores de la economía popular, y proporcionales con las obligaciones contractuales a contraer.</w:t>
      </w:r>
    </w:p>
    <w:p w14:paraId="0D12467F" w14:textId="77777777" w:rsidR="00607F76" w:rsidRPr="009614AE" w:rsidRDefault="00607F76">
      <w:pPr>
        <w:pStyle w:val="Textoindependiente"/>
        <w:spacing w:before="37"/>
      </w:pPr>
    </w:p>
    <w:p w14:paraId="11272186" w14:textId="5540773C" w:rsidR="00607F76" w:rsidRPr="009614AE" w:rsidRDefault="00334074">
      <w:pPr>
        <w:pStyle w:val="Textoindependiente"/>
        <w:spacing w:line="276" w:lineRule="auto"/>
        <w:ind w:left="281" w:right="139"/>
        <w:jc w:val="both"/>
      </w:pPr>
      <w:r w:rsidRPr="009614AE">
        <w:rPr>
          <w:noProof/>
          <w:lang w:val="en-US"/>
        </w:rPr>
        <w:drawing>
          <wp:anchor distT="0" distB="0" distL="0" distR="0" simplePos="0" relativeHeight="251658255" behindDoc="1" locked="0" layoutInCell="1" allowOverlap="1" wp14:anchorId="037CD35D" wp14:editId="66C54431">
            <wp:simplePos x="0" y="0"/>
            <wp:positionH relativeFrom="page">
              <wp:posOffset>1006538</wp:posOffset>
            </wp:positionH>
            <wp:positionV relativeFrom="paragraph">
              <wp:posOffset>146981</wp:posOffset>
            </wp:positionV>
            <wp:extent cx="5562028" cy="5380783"/>
            <wp:effectExtent l="0" t="0" r="0" b="0"/>
            <wp:wrapNone/>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16" cstate="print"/>
                    <a:stretch>
                      <a:fillRect/>
                    </a:stretch>
                  </pic:blipFill>
                  <pic:spPr>
                    <a:xfrm>
                      <a:off x="0" y="0"/>
                      <a:ext cx="5562028" cy="5380783"/>
                    </a:xfrm>
                    <a:prstGeom prst="rect">
                      <a:avLst/>
                    </a:prstGeom>
                  </pic:spPr>
                </pic:pic>
              </a:graphicData>
            </a:graphic>
          </wp:anchor>
        </w:drawing>
      </w:r>
      <w:r w:rsidRPr="009614AE">
        <w:rPr>
          <w:rFonts w:ascii="Arial" w:hAnsi="Arial"/>
          <w:b/>
        </w:rPr>
        <w:t xml:space="preserve">Artículo 13. Multas y sanciones. </w:t>
      </w:r>
      <w:r w:rsidRPr="009614AE">
        <w:t>La Agencia Nacional de Contratación Pública –Colombia Compra Eficiente– en la Operación Principal y las entidades sometidas al EGCAP en la Operación</w:t>
      </w:r>
      <w:r w:rsidRPr="009614AE">
        <w:rPr>
          <w:spacing w:val="-12"/>
        </w:rPr>
        <w:t xml:space="preserve"> </w:t>
      </w:r>
      <w:r w:rsidRPr="009614AE">
        <w:t>Secundaria</w:t>
      </w:r>
      <w:r w:rsidRPr="009614AE">
        <w:rPr>
          <w:spacing w:val="-13"/>
        </w:rPr>
        <w:t xml:space="preserve"> </w:t>
      </w:r>
      <w:r w:rsidRPr="009614AE">
        <w:t>tendrán</w:t>
      </w:r>
      <w:r w:rsidRPr="009614AE">
        <w:rPr>
          <w:spacing w:val="-12"/>
        </w:rPr>
        <w:t xml:space="preserve"> </w:t>
      </w:r>
      <w:r w:rsidRPr="009614AE">
        <w:t>la</w:t>
      </w:r>
      <w:r w:rsidRPr="009614AE">
        <w:rPr>
          <w:spacing w:val="-14"/>
        </w:rPr>
        <w:t xml:space="preserve"> </w:t>
      </w:r>
      <w:r w:rsidRPr="009614AE">
        <w:t>facultad</w:t>
      </w:r>
      <w:r w:rsidRPr="009614AE">
        <w:rPr>
          <w:spacing w:val="-12"/>
        </w:rPr>
        <w:t xml:space="preserve"> </w:t>
      </w:r>
      <w:r w:rsidRPr="009614AE">
        <w:t>de</w:t>
      </w:r>
      <w:r w:rsidRPr="009614AE">
        <w:rPr>
          <w:spacing w:val="-14"/>
        </w:rPr>
        <w:t xml:space="preserve"> </w:t>
      </w:r>
      <w:r w:rsidRPr="009614AE">
        <w:t>declarar</w:t>
      </w:r>
      <w:r w:rsidRPr="009614AE">
        <w:rPr>
          <w:spacing w:val="-10"/>
        </w:rPr>
        <w:t xml:space="preserve"> </w:t>
      </w:r>
      <w:r w:rsidRPr="009614AE">
        <w:t>el</w:t>
      </w:r>
      <w:r w:rsidRPr="009614AE">
        <w:rPr>
          <w:spacing w:val="-15"/>
        </w:rPr>
        <w:t xml:space="preserve"> </w:t>
      </w:r>
      <w:r w:rsidRPr="009614AE">
        <w:t>incumplimiento,</w:t>
      </w:r>
      <w:r w:rsidRPr="009614AE">
        <w:rPr>
          <w:spacing w:val="-10"/>
        </w:rPr>
        <w:t xml:space="preserve"> </w:t>
      </w:r>
      <w:r w:rsidRPr="009614AE">
        <w:t>imponer</w:t>
      </w:r>
      <w:r w:rsidRPr="009614AE">
        <w:rPr>
          <w:spacing w:val="-12"/>
        </w:rPr>
        <w:t xml:space="preserve"> </w:t>
      </w:r>
      <w:r w:rsidRPr="009614AE">
        <w:t>multas</w:t>
      </w:r>
      <w:r w:rsidRPr="009614AE">
        <w:rPr>
          <w:spacing w:val="-11"/>
        </w:rPr>
        <w:t xml:space="preserve"> </w:t>
      </w:r>
      <w:r w:rsidRPr="009614AE">
        <w:t>o</w:t>
      </w:r>
      <w:r w:rsidRPr="009614AE">
        <w:rPr>
          <w:spacing w:val="-14"/>
        </w:rPr>
        <w:t xml:space="preserve"> </w:t>
      </w:r>
      <w:r w:rsidRPr="009614AE">
        <w:t>hacer efectiva la cláusula penal con ocasión de los negocios jurídicos celebrados en virtud del mecanismo  de acuerdo a lo establecido en el artículo 17 de la Ley 1150 de 2007, el artículo 86 de la Ley 1474 de 2011 y demás normas que las modifiquen o complementen. La exigibilidad de la garantía de cumplimiento y la cobertura de los amparos que la conforman se definirá en los documentos del proceso, de acuerdo al marco jurídico vigente.</w:t>
      </w:r>
    </w:p>
    <w:p w14:paraId="253DCBAD" w14:textId="77777777" w:rsidR="00607F76" w:rsidRPr="009614AE" w:rsidRDefault="00607F76">
      <w:pPr>
        <w:pStyle w:val="Textoindependiente"/>
        <w:spacing w:before="39"/>
      </w:pPr>
    </w:p>
    <w:p w14:paraId="4EBB75F3" w14:textId="252B20B9" w:rsidR="00607F76" w:rsidRPr="009614AE" w:rsidRDefault="00334074">
      <w:pPr>
        <w:pStyle w:val="Textoindependiente"/>
        <w:spacing w:line="276" w:lineRule="auto"/>
        <w:ind w:left="281" w:right="53"/>
        <w:jc w:val="both"/>
      </w:pPr>
      <w:r w:rsidRPr="009614AE">
        <w:rPr>
          <w:rFonts w:ascii="Arial" w:hAnsi="Arial"/>
          <w:b/>
        </w:rPr>
        <w:t>Artículo 14.</w:t>
      </w:r>
      <w:r w:rsidRPr="009614AE">
        <w:rPr>
          <w:rFonts w:ascii="Arial" w:hAnsi="Arial"/>
          <w:b/>
          <w:spacing w:val="40"/>
        </w:rPr>
        <w:t xml:space="preserve"> </w:t>
      </w:r>
      <w:r w:rsidRPr="009614AE">
        <w:rPr>
          <w:rFonts w:ascii="Arial" w:hAnsi="Arial"/>
          <w:b/>
        </w:rPr>
        <w:t xml:space="preserve">Implementación. </w:t>
      </w:r>
      <w:r w:rsidRPr="009614AE">
        <w:t>En el marco las competencias otorgadas por el artículo 12 del Decreto</w:t>
      </w:r>
      <w:r w:rsidRPr="009614AE">
        <w:rPr>
          <w:spacing w:val="-2"/>
        </w:rPr>
        <w:t xml:space="preserve"> </w:t>
      </w:r>
      <w:r w:rsidRPr="009614AE">
        <w:t>ley</w:t>
      </w:r>
      <w:r w:rsidRPr="009614AE">
        <w:rPr>
          <w:spacing w:val="-2"/>
        </w:rPr>
        <w:t xml:space="preserve"> </w:t>
      </w:r>
      <w:r w:rsidRPr="009614AE">
        <w:t>4170</w:t>
      </w:r>
      <w:r w:rsidRPr="009614AE">
        <w:rPr>
          <w:spacing w:val="-2"/>
        </w:rPr>
        <w:t xml:space="preserve"> </w:t>
      </w:r>
      <w:r w:rsidRPr="009614AE">
        <w:t>de</w:t>
      </w:r>
      <w:r w:rsidRPr="009614AE">
        <w:rPr>
          <w:spacing w:val="-2"/>
        </w:rPr>
        <w:t xml:space="preserve"> </w:t>
      </w:r>
      <w:r w:rsidRPr="009614AE">
        <w:t>2011</w:t>
      </w:r>
      <w:r w:rsidRPr="009614AE">
        <w:rPr>
          <w:rFonts w:ascii="Arial" w:hAnsi="Arial"/>
          <w:b/>
        </w:rPr>
        <w:t xml:space="preserve">, </w:t>
      </w:r>
      <w:r w:rsidRPr="009614AE">
        <w:t>la</w:t>
      </w:r>
      <w:r w:rsidRPr="009614AE">
        <w:rPr>
          <w:spacing w:val="-2"/>
        </w:rPr>
        <w:t xml:space="preserve"> </w:t>
      </w:r>
      <w:r w:rsidRPr="009614AE">
        <w:t>Subdirección</w:t>
      </w:r>
      <w:r w:rsidRPr="009614AE">
        <w:rPr>
          <w:spacing w:val="-2"/>
        </w:rPr>
        <w:t xml:space="preserve"> </w:t>
      </w:r>
      <w:r w:rsidRPr="009614AE">
        <w:t>de</w:t>
      </w:r>
      <w:r w:rsidRPr="009614AE">
        <w:rPr>
          <w:spacing w:val="-2"/>
        </w:rPr>
        <w:t xml:space="preserve"> </w:t>
      </w:r>
      <w:r w:rsidRPr="009614AE">
        <w:t>Negocios de</w:t>
      </w:r>
      <w:r w:rsidRPr="009614AE">
        <w:rPr>
          <w:spacing w:val="-2"/>
        </w:rPr>
        <w:t xml:space="preserve"> </w:t>
      </w:r>
      <w:r w:rsidRPr="009614AE">
        <w:t>la Agencia</w:t>
      </w:r>
      <w:r w:rsidRPr="009614AE">
        <w:rPr>
          <w:spacing w:val="-2"/>
        </w:rPr>
        <w:t xml:space="preserve"> </w:t>
      </w:r>
      <w:r w:rsidRPr="009614AE">
        <w:t>Nacional</w:t>
      </w:r>
      <w:r w:rsidRPr="009614AE">
        <w:rPr>
          <w:spacing w:val="-1"/>
        </w:rPr>
        <w:t xml:space="preserve"> </w:t>
      </w:r>
      <w:r w:rsidRPr="009614AE">
        <w:t>de Contratación Pública –Colombia Compra Eficiente–, implementará lo dispuesto en la presente resolución. Para</w:t>
      </w:r>
      <w:r w:rsidRPr="009614AE">
        <w:rPr>
          <w:spacing w:val="-8"/>
        </w:rPr>
        <w:t xml:space="preserve"> </w:t>
      </w:r>
      <w:r w:rsidRPr="009614AE">
        <w:t>estos</w:t>
      </w:r>
      <w:r w:rsidRPr="009614AE">
        <w:rPr>
          <w:spacing w:val="-11"/>
        </w:rPr>
        <w:t xml:space="preserve"> </w:t>
      </w:r>
      <w:r w:rsidRPr="009614AE">
        <w:t>efectos</w:t>
      </w:r>
      <w:r w:rsidRPr="009614AE">
        <w:rPr>
          <w:spacing w:val="-9"/>
        </w:rPr>
        <w:t xml:space="preserve"> </w:t>
      </w:r>
      <w:r w:rsidRPr="009614AE">
        <w:t>dicha</w:t>
      </w:r>
      <w:r w:rsidRPr="009614AE">
        <w:rPr>
          <w:spacing w:val="-12"/>
        </w:rPr>
        <w:t xml:space="preserve"> </w:t>
      </w:r>
      <w:r w:rsidRPr="009614AE">
        <w:t>dependencia</w:t>
      </w:r>
      <w:r w:rsidRPr="009614AE">
        <w:rPr>
          <w:spacing w:val="-9"/>
        </w:rPr>
        <w:t xml:space="preserve"> </w:t>
      </w:r>
      <w:r w:rsidRPr="009614AE">
        <w:t>deberá</w:t>
      </w:r>
      <w:r w:rsidRPr="009614AE">
        <w:rPr>
          <w:spacing w:val="-8"/>
        </w:rPr>
        <w:t xml:space="preserve"> </w:t>
      </w:r>
      <w:r w:rsidRPr="009614AE">
        <w:t>adecuar</w:t>
      </w:r>
      <w:r w:rsidRPr="009614AE">
        <w:rPr>
          <w:spacing w:val="-8"/>
        </w:rPr>
        <w:t xml:space="preserve"> </w:t>
      </w:r>
      <w:r w:rsidRPr="009614AE">
        <w:t>sus</w:t>
      </w:r>
      <w:r w:rsidRPr="009614AE">
        <w:rPr>
          <w:spacing w:val="-8"/>
        </w:rPr>
        <w:t xml:space="preserve"> </w:t>
      </w:r>
      <w:r w:rsidRPr="009614AE">
        <w:t>procedimientos</w:t>
      </w:r>
      <w:r w:rsidRPr="009614AE">
        <w:rPr>
          <w:spacing w:val="-11"/>
        </w:rPr>
        <w:t xml:space="preserve"> </w:t>
      </w:r>
      <w:r w:rsidRPr="009614AE">
        <w:t>internos,</w:t>
      </w:r>
      <w:r w:rsidRPr="009614AE">
        <w:rPr>
          <w:spacing w:val="-10"/>
        </w:rPr>
        <w:t xml:space="preserve"> </w:t>
      </w:r>
      <w:r w:rsidRPr="009614AE">
        <w:t>a</w:t>
      </w:r>
      <w:r w:rsidRPr="009614AE">
        <w:rPr>
          <w:spacing w:val="-9"/>
        </w:rPr>
        <w:t xml:space="preserve"> </w:t>
      </w:r>
      <w:r w:rsidRPr="009614AE">
        <w:t>efectos</w:t>
      </w:r>
      <w:r w:rsidRPr="009614AE">
        <w:rPr>
          <w:spacing w:val="-9"/>
        </w:rPr>
        <w:t xml:space="preserve"> </w:t>
      </w:r>
      <w:r w:rsidRPr="009614AE">
        <w:t>de definir las etapas, roles, responsabilidades y demás aspectos indispensables para el desarrollo de Sistemas Dinámicos de Adquisición.</w:t>
      </w:r>
    </w:p>
    <w:p w14:paraId="08A8DDC5" w14:textId="77777777" w:rsidR="00607F76" w:rsidRPr="009614AE" w:rsidRDefault="00607F76">
      <w:pPr>
        <w:pStyle w:val="Textoindependiente"/>
        <w:spacing w:before="37"/>
      </w:pPr>
    </w:p>
    <w:p w14:paraId="51509705" w14:textId="77777777" w:rsidR="00607F76" w:rsidRPr="009614AE" w:rsidRDefault="00334074">
      <w:pPr>
        <w:pStyle w:val="Textoindependiente"/>
        <w:spacing w:line="278" w:lineRule="auto"/>
        <w:ind w:left="281" w:right="53"/>
        <w:jc w:val="both"/>
      </w:pPr>
      <w:r w:rsidRPr="009614AE">
        <w:rPr>
          <w:rFonts w:ascii="Arial" w:hAnsi="Arial"/>
          <w:b/>
        </w:rPr>
        <w:t>Artículo</w:t>
      </w:r>
      <w:r w:rsidRPr="009614AE">
        <w:rPr>
          <w:rFonts w:ascii="Arial" w:hAnsi="Arial"/>
          <w:b/>
          <w:spacing w:val="-10"/>
        </w:rPr>
        <w:t xml:space="preserve"> </w:t>
      </w:r>
      <w:r w:rsidRPr="009614AE">
        <w:rPr>
          <w:rFonts w:ascii="Arial" w:hAnsi="Arial"/>
          <w:b/>
        </w:rPr>
        <w:t>15.</w:t>
      </w:r>
      <w:r w:rsidRPr="009614AE">
        <w:rPr>
          <w:rFonts w:ascii="Arial" w:hAnsi="Arial"/>
          <w:b/>
          <w:spacing w:val="-8"/>
        </w:rPr>
        <w:t xml:space="preserve"> </w:t>
      </w:r>
      <w:r w:rsidRPr="009614AE">
        <w:rPr>
          <w:rFonts w:ascii="Arial" w:hAnsi="Arial"/>
          <w:b/>
        </w:rPr>
        <w:t>Vigencia.</w:t>
      </w:r>
      <w:r w:rsidRPr="009614AE">
        <w:rPr>
          <w:rFonts w:ascii="Arial" w:hAnsi="Arial"/>
          <w:b/>
          <w:spacing w:val="-10"/>
        </w:rPr>
        <w:t xml:space="preserve"> </w:t>
      </w:r>
      <w:r w:rsidRPr="009614AE">
        <w:t>La</w:t>
      </w:r>
      <w:r w:rsidRPr="009614AE">
        <w:rPr>
          <w:spacing w:val="-9"/>
        </w:rPr>
        <w:t xml:space="preserve"> </w:t>
      </w:r>
      <w:r w:rsidRPr="009614AE">
        <w:t>presente</w:t>
      </w:r>
      <w:r w:rsidRPr="009614AE">
        <w:rPr>
          <w:spacing w:val="-10"/>
        </w:rPr>
        <w:t xml:space="preserve"> </w:t>
      </w:r>
      <w:r w:rsidRPr="009614AE">
        <w:t>resolución</w:t>
      </w:r>
      <w:r w:rsidRPr="009614AE">
        <w:rPr>
          <w:spacing w:val="-10"/>
        </w:rPr>
        <w:t xml:space="preserve"> </w:t>
      </w:r>
      <w:r w:rsidRPr="009614AE">
        <w:t>rige</w:t>
      </w:r>
      <w:r w:rsidRPr="009614AE">
        <w:rPr>
          <w:spacing w:val="-10"/>
        </w:rPr>
        <w:t xml:space="preserve"> </w:t>
      </w:r>
      <w:r w:rsidRPr="009614AE">
        <w:t>a</w:t>
      </w:r>
      <w:r w:rsidRPr="009614AE">
        <w:rPr>
          <w:spacing w:val="-10"/>
        </w:rPr>
        <w:t xml:space="preserve"> </w:t>
      </w:r>
      <w:r w:rsidRPr="009614AE">
        <w:t>partir</w:t>
      </w:r>
      <w:r w:rsidRPr="009614AE">
        <w:rPr>
          <w:spacing w:val="-9"/>
        </w:rPr>
        <w:t xml:space="preserve"> </w:t>
      </w:r>
      <w:r w:rsidRPr="009614AE">
        <w:t>del</w:t>
      </w:r>
      <w:r w:rsidRPr="009614AE">
        <w:rPr>
          <w:spacing w:val="-10"/>
        </w:rPr>
        <w:t xml:space="preserve"> </w:t>
      </w:r>
      <w:r w:rsidRPr="009614AE">
        <w:t>día</w:t>
      </w:r>
      <w:r w:rsidRPr="009614AE">
        <w:rPr>
          <w:spacing w:val="-10"/>
        </w:rPr>
        <w:t xml:space="preserve"> </w:t>
      </w:r>
      <w:r w:rsidRPr="009614AE">
        <w:t>siguiente</w:t>
      </w:r>
      <w:r w:rsidRPr="009614AE">
        <w:rPr>
          <w:spacing w:val="-10"/>
        </w:rPr>
        <w:t xml:space="preserve"> </w:t>
      </w:r>
      <w:r w:rsidRPr="009614AE">
        <w:t>de</w:t>
      </w:r>
      <w:r w:rsidRPr="009614AE">
        <w:rPr>
          <w:spacing w:val="-10"/>
        </w:rPr>
        <w:t xml:space="preserve"> </w:t>
      </w:r>
      <w:r w:rsidRPr="009614AE">
        <w:t>su</w:t>
      </w:r>
      <w:r w:rsidRPr="009614AE">
        <w:rPr>
          <w:spacing w:val="-9"/>
        </w:rPr>
        <w:t xml:space="preserve"> </w:t>
      </w:r>
      <w:r w:rsidRPr="009614AE">
        <w:t>publicación,</w:t>
      </w:r>
      <w:r w:rsidRPr="009614AE">
        <w:rPr>
          <w:spacing w:val="-9"/>
        </w:rPr>
        <w:t xml:space="preserve"> </w:t>
      </w:r>
      <w:r w:rsidRPr="009614AE">
        <w:t>de conformidad con el numeral 1 del artículo 87 de la Ley 1437 de 2011.</w:t>
      </w:r>
    </w:p>
    <w:p w14:paraId="1BBE8D76" w14:textId="77777777" w:rsidR="00607F76" w:rsidRPr="009614AE" w:rsidRDefault="00607F76">
      <w:pPr>
        <w:pStyle w:val="Textoindependiente"/>
        <w:spacing w:before="33"/>
      </w:pPr>
    </w:p>
    <w:p w14:paraId="784597E5" w14:textId="77777777" w:rsidR="00607F76" w:rsidRPr="009614AE" w:rsidRDefault="00334074">
      <w:pPr>
        <w:pStyle w:val="Textoindependiente"/>
        <w:spacing w:before="1"/>
        <w:ind w:left="281"/>
        <w:jc w:val="both"/>
      </w:pPr>
      <w:r w:rsidRPr="009614AE">
        <w:t>Dada</w:t>
      </w:r>
      <w:r w:rsidRPr="009614AE">
        <w:rPr>
          <w:spacing w:val="-6"/>
        </w:rPr>
        <w:t xml:space="preserve"> </w:t>
      </w:r>
      <w:r w:rsidRPr="009614AE">
        <w:t>en</w:t>
      </w:r>
      <w:r w:rsidRPr="009614AE">
        <w:rPr>
          <w:spacing w:val="-3"/>
        </w:rPr>
        <w:t xml:space="preserve"> </w:t>
      </w:r>
      <w:r w:rsidRPr="009614AE">
        <w:t>Bogotá</w:t>
      </w:r>
      <w:r w:rsidRPr="009614AE">
        <w:rPr>
          <w:spacing w:val="-5"/>
        </w:rPr>
        <w:t xml:space="preserve"> </w:t>
      </w:r>
      <w:r w:rsidRPr="009614AE">
        <w:rPr>
          <w:spacing w:val="-4"/>
        </w:rPr>
        <w:t>D.C.,</w:t>
      </w:r>
    </w:p>
    <w:p w14:paraId="20E11698" w14:textId="77777777" w:rsidR="00607F76" w:rsidRPr="009614AE" w:rsidRDefault="00607F76">
      <w:pPr>
        <w:pStyle w:val="Textoindependiente"/>
      </w:pPr>
    </w:p>
    <w:p w14:paraId="762C75FE" w14:textId="77777777" w:rsidR="00607F76" w:rsidRPr="009614AE" w:rsidRDefault="00334074">
      <w:pPr>
        <w:pStyle w:val="Ttulo2"/>
      </w:pPr>
      <w:r w:rsidRPr="009614AE">
        <w:t>Publíquese,</w:t>
      </w:r>
      <w:r w:rsidRPr="009614AE">
        <w:rPr>
          <w:spacing w:val="-7"/>
        </w:rPr>
        <w:t xml:space="preserve"> </w:t>
      </w:r>
      <w:r w:rsidRPr="009614AE">
        <w:t>comuníquese</w:t>
      </w:r>
      <w:r w:rsidRPr="009614AE">
        <w:rPr>
          <w:spacing w:val="-5"/>
        </w:rPr>
        <w:t xml:space="preserve"> </w:t>
      </w:r>
      <w:r w:rsidRPr="009614AE">
        <w:t>y</w:t>
      </w:r>
      <w:r w:rsidRPr="009614AE">
        <w:rPr>
          <w:spacing w:val="-5"/>
        </w:rPr>
        <w:t xml:space="preserve"> </w:t>
      </w:r>
      <w:r w:rsidRPr="009614AE">
        <w:rPr>
          <w:spacing w:val="-2"/>
        </w:rPr>
        <w:t>cúmplase</w:t>
      </w:r>
    </w:p>
    <w:p w14:paraId="22B79AFE" w14:textId="77777777" w:rsidR="00607F76" w:rsidRPr="009614AE" w:rsidRDefault="00607F76">
      <w:pPr>
        <w:pStyle w:val="Textoindependiente"/>
        <w:rPr>
          <w:rFonts w:ascii="Arial"/>
          <w:b/>
        </w:rPr>
      </w:pPr>
    </w:p>
    <w:p w14:paraId="78C1D6B7" w14:textId="77777777" w:rsidR="00607F76" w:rsidRPr="009614AE" w:rsidRDefault="00607F76">
      <w:pPr>
        <w:pStyle w:val="Textoindependiente"/>
        <w:rPr>
          <w:rFonts w:ascii="Arial"/>
          <w:b/>
        </w:rPr>
      </w:pPr>
    </w:p>
    <w:p w14:paraId="3F571F85" w14:textId="77777777" w:rsidR="00607F76" w:rsidRPr="009614AE" w:rsidRDefault="00607F76">
      <w:pPr>
        <w:pStyle w:val="Textoindependiente"/>
        <w:rPr>
          <w:rFonts w:ascii="Arial"/>
          <w:b/>
        </w:rPr>
      </w:pPr>
    </w:p>
    <w:p w14:paraId="0C6100AB" w14:textId="77777777" w:rsidR="00607F76" w:rsidRPr="009614AE" w:rsidRDefault="00607F76">
      <w:pPr>
        <w:pStyle w:val="Textoindependiente"/>
        <w:spacing w:before="74"/>
        <w:rPr>
          <w:rFonts w:ascii="Arial"/>
          <w:b/>
        </w:rPr>
      </w:pPr>
    </w:p>
    <w:p w14:paraId="00636150" w14:textId="77777777" w:rsidR="00607F76" w:rsidRPr="009614AE" w:rsidRDefault="00334074">
      <w:pPr>
        <w:ind w:left="1319" w:right="1185"/>
        <w:jc w:val="center"/>
        <w:rPr>
          <w:rFonts w:ascii="Arial" w:hAnsi="Arial"/>
          <w:b/>
        </w:rPr>
      </w:pPr>
      <w:r w:rsidRPr="009614AE">
        <w:rPr>
          <w:rFonts w:ascii="Arial" w:hAnsi="Arial"/>
          <w:b/>
        </w:rPr>
        <w:t>CRISTÓBAL</w:t>
      </w:r>
      <w:r w:rsidRPr="009614AE">
        <w:rPr>
          <w:rFonts w:ascii="Arial" w:hAnsi="Arial"/>
          <w:b/>
          <w:spacing w:val="-9"/>
        </w:rPr>
        <w:t xml:space="preserve"> </w:t>
      </w:r>
      <w:r w:rsidRPr="009614AE">
        <w:rPr>
          <w:rFonts w:ascii="Arial" w:hAnsi="Arial"/>
          <w:b/>
        </w:rPr>
        <w:t>PADILLA</w:t>
      </w:r>
      <w:r w:rsidRPr="009614AE">
        <w:rPr>
          <w:rFonts w:ascii="Arial" w:hAnsi="Arial"/>
          <w:b/>
          <w:spacing w:val="-7"/>
        </w:rPr>
        <w:t xml:space="preserve"> </w:t>
      </w:r>
      <w:r w:rsidRPr="009614AE">
        <w:rPr>
          <w:rFonts w:ascii="Arial" w:hAnsi="Arial"/>
          <w:b/>
          <w:spacing w:val="-2"/>
        </w:rPr>
        <w:t>TEJEDA</w:t>
      </w:r>
    </w:p>
    <w:p w14:paraId="7F98EE95" w14:textId="77777777" w:rsidR="00607F76" w:rsidRPr="009614AE" w:rsidRDefault="00334074">
      <w:pPr>
        <w:pStyle w:val="Textoindependiente"/>
        <w:spacing w:before="2"/>
        <w:ind w:left="1320" w:right="1185"/>
        <w:jc w:val="center"/>
      </w:pPr>
      <w:r w:rsidRPr="009614AE">
        <w:t>Director</w:t>
      </w:r>
      <w:r w:rsidRPr="009614AE">
        <w:rPr>
          <w:spacing w:val="-4"/>
        </w:rPr>
        <w:t xml:space="preserve"> </w:t>
      </w:r>
      <w:r w:rsidRPr="009614AE">
        <w:rPr>
          <w:spacing w:val="-2"/>
        </w:rPr>
        <w:t>General</w:t>
      </w:r>
    </w:p>
    <w:p w14:paraId="2905D6FF" w14:textId="77777777" w:rsidR="00607F76" w:rsidRPr="009614AE" w:rsidRDefault="00607F76">
      <w:pPr>
        <w:pStyle w:val="Textoindependiente"/>
        <w:spacing w:before="226"/>
        <w:rPr>
          <w:sz w:val="20"/>
        </w:rPr>
      </w:pPr>
    </w:p>
    <w:tbl>
      <w:tblPr>
        <w:tblStyle w:val="TableNormal1"/>
        <w:tblW w:w="0" w:type="auto"/>
        <w:tblInd w:w="346" w:type="dxa"/>
        <w:tblLayout w:type="fixed"/>
        <w:tblLook w:val="01E0" w:firstRow="1" w:lastRow="1" w:firstColumn="1" w:lastColumn="1" w:noHBand="0" w:noVBand="0"/>
      </w:tblPr>
      <w:tblGrid>
        <w:gridCol w:w="986"/>
        <w:gridCol w:w="4446"/>
      </w:tblGrid>
      <w:tr w:rsidR="00607F76" w:rsidRPr="009614AE" w14:paraId="39010562" w14:textId="77777777">
        <w:trPr>
          <w:trHeight w:val="548"/>
        </w:trPr>
        <w:tc>
          <w:tcPr>
            <w:tcW w:w="986" w:type="dxa"/>
          </w:tcPr>
          <w:p w14:paraId="6015C914" w14:textId="77777777" w:rsidR="00607F76" w:rsidRPr="009614AE" w:rsidRDefault="00334074">
            <w:pPr>
              <w:pStyle w:val="TableParagraph"/>
              <w:spacing w:before="180"/>
              <w:ind w:left="50"/>
              <w:rPr>
                <w:sz w:val="16"/>
              </w:rPr>
            </w:pPr>
            <w:r w:rsidRPr="009614AE">
              <w:rPr>
                <w:spacing w:val="-2"/>
                <w:sz w:val="16"/>
              </w:rPr>
              <w:t>Elaboraron:</w:t>
            </w:r>
          </w:p>
        </w:tc>
        <w:tc>
          <w:tcPr>
            <w:tcW w:w="4446" w:type="dxa"/>
            <w:tcBorders>
              <w:bottom w:val="dotted" w:sz="4" w:space="0" w:color="7E7E7E"/>
            </w:tcBorders>
          </w:tcPr>
          <w:p w14:paraId="3ECFF94E" w14:textId="77777777" w:rsidR="00607F76" w:rsidRPr="009614AE" w:rsidRDefault="00334074">
            <w:pPr>
              <w:pStyle w:val="TableParagraph"/>
              <w:ind w:right="1920"/>
              <w:rPr>
                <w:sz w:val="16"/>
              </w:rPr>
            </w:pPr>
            <w:r w:rsidRPr="009614AE">
              <w:rPr>
                <w:sz w:val="16"/>
              </w:rPr>
              <w:t>Juan</w:t>
            </w:r>
            <w:r w:rsidRPr="009614AE">
              <w:rPr>
                <w:spacing w:val="-12"/>
                <w:sz w:val="16"/>
              </w:rPr>
              <w:t xml:space="preserve"> </w:t>
            </w:r>
            <w:r w:rsidRPr="009614AE">
              <w:rPr>
                <w:sz w:val="16"/>
              </w:rPr>
              <w:t>David</w:t>
            </w:r>
            <w:r w:rsidRPr="009614AE">
              <w:rPr>
                <w:spacing w:val="-11"/>
                <w:sz w:val="16"/>
              </w:rPr>
              <w:t xml:space="preserve"> </w:t>
            </w:r>
            <w:r w:rsidRPr="009614AE">
              <w:rPr>
                <w:sz w:val="16"/>
              </w:rPr>
              <w:t>Montoya</w:t>
            </w:r>
            <w:r w:rsidRPr="009614AE">
              <w:rPr>
                <w:spacing w:val="-11"/>
                <w:sz w:val="16"/>
              </w:rPr>
              <w:t xml:space="preserve"> </w:t>
            </w:r>
            <w:r w:rsidRPr="009614AE">
              <w:rPr>
                <w:sz w:val="16"/>
              </w:rPr>
              <w:t>Penagos José Luis Sánchez Cardona</w:t>
            </w:r>
          </w:p>
          <w:p w14:paraId="06ED13EC" w14:textId="773EC51F" w:rsidR="00741C19" w:rsidRPr="009614AE" w:rsidRDefault="00741C19">
            <w:pPr>
              <w:pStyle w:val="TableParagraph"/>
              <w:ind w:right="1920"/>
              <w:rPr>
                <w:sz w:val="16"/>
              </w:rPr>
            </w:pPr>
            <w:r w:rsidRPr="009614AE">
              <w:rPr>
                <w:sz w:val="16"/>
              </w:rPr>
              <w:t>Diana Lucia Saavedra Castañeda</w:t>
            </w:r>
          </w:p>
          <w:p w14:paraId="4B9BF489" w14:textId="77777777" w:rsidR="00607F76" w:rsidRPr="009614AE" w:rsidRDefault="00334074">
            <w:pPr>
              <w:pStyle w:val="TableParagraph"/>
              <w:spacing w:line="163" w:lineRule="exact"/>
              <w:rPr>
                <w:sz w:val="16"/>
              </w:rPr>
            </w:pPr>
            <w:r w:rsidRPr="009614AE">
              <w:rPr>
                <w:sz w:val="16"/>
              </w:rPr>
              <w:t>Contratistas</w:t>
            </w:r>
            <w:r w:rsidRPr="009614AE">
              <w:rPr>
                <w:spacing w:val="-6"/>
                <w:sz w:val="16"/>
              </w:rPr>
              <w:t xml:space="preserve"> </w:t>
            </w:r>
            <w:r w:rsidRPr="009614AE">
              <w:rPr>
                <w:sz w:val="16"/>
              </w:rPr>
              <w:t>de</w:t>
            </w:r>
            <w:r w:rsidRPr="009614AE">
              <w:rPr>
                <w:spacing w:val="-5"/>
                <w:sz w:val="16"/>
              </w:rPr>
              <w:t xml:space="preserve"> </w:t>
            </w:r>
            <w:r w:rsidRPr="009614AE">
              <w:rPr>
                <w:sz w:val="16"/>
              </w:rPr>
              <w:t>la</w:t>
            </w:r>
            <w:r w:rsidRPr="009614AE">
              <w:rPr>
                <w:spacing w:val="-6"/>
                <w:sz w:val="16"/>
              </w:rPr>
              <w:t xml:space="preserve"> </w:t>
            </w:r>
            <w:r w:rsidRPr="009614AE">
              <w:rPr>
                <w:sz w:val="16"/>
              </w:rPr>
              <w:t>Subdirección</w:t>
            </w:r>
            <w:r w:rsidRPr="009614AE">
              <w:rPr>
                <w:spacing w:val="-7"/>
                <w:sz w:val="16"/>
              </w:rPr>
              <w:t xml:space="preserve"> </w:t>
            </w:r>
            <w:r w:rsidRPr="009614AE">
              <w:rPr>
                <w:sz w:val="16"/>
              </w:rPr>
              <w:t>de</w:t>
            </w:r>
            <w:r w:rsidRPr="009614AE">
              <w:rPr>
                <w:spacing w:val="-8"/>
                <w:sz w:val="16"/>
              </w:rPr>
              <w:t xml:space="preserve"> </w:t>
            </w:r>
            <w:r w:rsidRPr="009614AE">
              <w:rPr>
                <w:sz w:val="16"/>
              </w:rPr>
              <w:t>Gestión</w:t>
            </w:r>
            <w:r w:rsidRPr="009614AE">
              <w:rPr>
                <w:spacing w:val="-4"/>
                <w:sz w:val="16"/>
              </w:rPr>
              <w:t xml:space="preserve"> </w:t>
            </w:r>
            <w:r w:rsidRPr="009614AE">
              <w:rPr>
                <w:spacing w:val="-2"/>
                <w:sz w:val="16"/>
              </w:rPr>
              <w:t>Contractual</w:t>
            </w:r>
          </w:p>
        </w:tc>
      </w:tr>
      <w:tr w:rsidR="00607F76" w:rsidRPr="009614AE" w14:paraId="210EE0B2" w14:textId="77777777">
        <w:trPr>
          <w:trHeight w:val="366"/>
        </w:trPr>
        <w:tc>
          <w:tcPr>
            <w:tcW w:w="986" w:type="dxa"/>
          </w:tcPr>
          <w:p w14:paraId="773863BB" w14:textId="77777777" w:rsidR="00607F76" w:rsidRPr="009614AE" w:rsidRDefault="00334074">
            <w:pPr>
              <w:pStyle w:val="TableParagraph"/>
              <w:spacing w:before="92"/>
              <w:ind w:left="50"/>
              <w:rPr>
                <w:sz w:val="16"/>
              </w:rPr>
            </w:pPr>
            <w:r w:rsidRPr="009614AE">
              <w:rPr>
                <w:spacing w:val="-2"/>
                <w:sz w:val="16"/>
              </w:rPr>
              <w:t>Revisó:</w:t>
            </w:r>
          </w:p>
        </w:tc>
        <w:tc>
          <w:tcPr>
            <w:tcW w:w="4446" w:type="dxa"/>
            <w:tcBorders>
              <w:top w:val="dotted" w:sz="4" w:space="0" w:color="7E7E7E"/>
              <w:bottom w:val="dotted" w:sz="4" w:space="0" w:color="7E7E7E"/>
            </w:tcBorders>
          </w:tcPr>
          <w:p w14:paraId="4956E2B0" w14:textId="77777777" w:rsidR="00607F76" w:rsidRPr="009614AE" w:rsidRDefault="00334074">
            <w:pPr>
              <w:pStyle w:val="TableParagraph"/>
              <w:spacing w:line="183" w:lineRule="exact"/>
              <w:rPr>
                <w:sz w:val="16"/>
              </w:rPr>
            </w:pPr>
            <w:r w:rsidRPr="009614AE">
              <w:rPr>
                <w:sz w:val="16"/>
              </w:rPr>
              <w:t>Alejandro</w:t>
            </w:r>
            <w:r w:rsidRPr="009614AE">
              <w:rPr>
                <w:spacing w:val="-7"/>
                <w:sz w:val="16"/>
              </w:rPr>
              <w:t xml:space="preserve"> </w:t>
            </w:r>
            <w:r w:rsidRPr="009614AE">
              <w:rPr>
                <w:sz w:val="16"/>
              </w:rPr>
              <w:t>Sarmiento</w:t>
            </w:r>
            <w:r w:rsidRPr="009614AE">
              <w:rPr>
                <w:spacing w:val="-6"/>
                <w:sz w:val="16"/>
              </w:rPr>
              <w:t xml:space="preserve"> </w:t>
            </w:r>
            <w:r w:rsidRPr="009614AE">
              <w:rPr>
                <w:spacing w:val="-2"/>
                <w:sz w:val="16"/>
              </w:rPr>
              <w:t>Cantillo</w:t>
            </w:r>
          </w:p>
          <w:p w14:paraId="25434731" w14:textId="77777777" w:rsidR="00607F76" w:rsidRPr="009614AE" w:rsidRDefault="00334074">
            <w:pPr>
              <w:pStyle w:val="TableParagraph"/>
              <w:spacing w:before="1" w:line="163" w:lineRule="exact"/>
              <w:rPr>
                <w:sz w:val="16"/>
              </w:rPr>
            </w:pPr>
            <w:r w:rsidRPr="009614AE">
              <w:rPr>
                <w:sz w:val="16"/>
              </w:rPr>
              <w:t>Gestor</w:t>
            </w:r>
            <w:r w:rsidRPr="009614AE">
              <w:rPr>
                <w:spacing w:val="-6"/>
                <w:sz w:val="16"/>
              </w:rPr>
              <w:t xml:space="preserve"> </w:t>
            </w:r>
            <w:r w:rsidRPr="009614AE">
              <w:rPr>
                <w:sz w:val="16"/>
              </w:rPr>
              <w:t>T1-15</w:t>
            </w:r>
            <w:r w:rsidRPr="009614AE">
              <w:rPr>
                <w:spacing w:val="-4"/>
                <w:sz w:val="16"/>
              </w:rPr>
              <w:t xml:space="preserve"> </w:t>
            </w:r>
            <w:r w:rsidRPr="009614AE">
              <w:rPr>
                <w:sz w:val="16"/>
              </w:rPr>
              <w:t>de</w:t>
            </w:r>
            <w:r w:rsidRPr="009614AE">
              <w:rPr>
                <w:spacing w:val="-5"/>
                <w:sz w:val="16"/>
              </w:rPr>
              <w:t xml:space="preserve"> </w:t>
            </w:r>
            <w:r w:rsidRPr="009614AE">
              <w:rPr>
                <w:sz w:val="16"/>
              </w:rPr>
              <w:t>la</w:t>
            </w:r>
            <w:r w:rsidRPr="009614AE">
              <w:rPr>
                <w:spacing w:val="-5"/>
                <w:sz w:val="16"/>
              </w:rPr>
              <w:t xml:space="preserve"> </w:t>
            </w:r>
            <w:r w:rsidRPr="009614AE">
              <w:rPr>
                <w:sz w:val="16"/>
              </w:rPr>
              <w:t>Subdirección</w:t>
            </w:r>
            <w:r w:rsidRPr="009614AE">
              <w:rPr>
                <w:spacing w:val="-7"/>
                <w:sz w:val="16"/>
              </w:rPr>
              <w:t xml:space="preserve"> </w:t>
            </w:r>
            <w:r w:rsidRPr="009614AE">
              <w:rPr>
                <w:sz w:val="16"/>
              </w:rPr>
              <w:t>de</w:t>
            </w:r>
            <w:r w:rsidRPr="009614AE">
              <w:rPr>
                <w:spacing w:val="-4"/>
                <w:sz w:val="16"/>
              </w:rPr>
              <w:t xml:space="preserve"> </w:t>
            </w:r>
            <w:r w:rsidRPr="009614AE">
              <w:rPr>
                <w:sz w:val="16"/>
              </w:rPr>
              <w:t>Gestión</w:t>
            </w:r>
            <w:r w:rsidRPr="009614AE">
              <w:rPr>
                <w:spacing w:val="-4"/>
                <w:sz w:val="16"/>
              </w:rPr>
              <w:t xml:space="preserve"> </w:t>
            </w:r>
            <w:r w:rsidRPr="009614AE">
              <w:rPr>
                <w:spacing w:val="-2"/>
                <w:sz w:val="16"/>
              </w:rPr>
              <w:t>Contractual</w:t>
            </w:r>
          </w:p>
        </w:tc>
      </w:tr>
      <w:tr w:rsidR="00607F76" w:rsidRPr="009614AE" w14:paraId="435CBFF4" w14:textId="77777777">
        <w:trPr>
          <w:trHeight w:val="369"/>
        </w:trPr>
        <w:tc>
          <w:tcPr>
            <w:tcW w:w="986" w:type="dxa"/>
          </w:tcPr>
          <w:p w14:paraId="52CEC17D" w14:textId="77777777" w:rsidR="00607F76" w:rsidRPr="009614AE" w:rsidRDefault="00334074">
            <w:pPr>
              <w:pStyle w:val="TableParagraph"/>
              <w:spacing w:before="92"/>
              <w:ind w:left="50"/>
              <w:rPr>
                <w:sz w:val="16"/>
              </w:rPr>
            </w:pPr>
            <w:r w:rsidRPr="009614AE">
              <w:rPr>
                <w:spacing w:val="-2"/>
                <w:sz w:val="16"/>
              </w:rPr>
              <w:t>Aprobaron:</w:t>
            </w:r>
          </w:p>
        </w:tc>
        <w:tc>
          <w:tcPr>
            <w:tcW w:w="4446" w:type="dxa"/>
            <w:tcBorders>
              <w:top w:val="dotted" w:sz="4" w:space="0" w:color="7E7E7E"/>
              <w:bottom w:val="dotted" w:sz="4" w:space="0" w:color="7E7E7E"/>
            </w:tcBorders>
          </w:tcPr>
          <w:p w14:paraId="60E1B46C" w14:textId="77777777" w:rsidR="00607F76" w:rsidRPr="009614AE" w:rsidRDefault="00334074">
            <w:pPr>
              <w:pStyle w:val="TableParagraph"/>
              <w:spacing w:before="1"/>
              <w:rPr>
                <w:sz w:val="16"/>
              </w:rPr>
            </w:pPr>
            <w:r w:rsidRPr="009614AE">
              <w:rPr>
                <w:sz w:val="16"/>
              </w:rPr>
              <w:t>Carolina</w:t>
            </w:r>
            <w:r w:rsidRPr="009614AE">
              <w:rPr>
                <w:spacing w:val="-5"/>
                <w:sz w:val="16"/>
              </w:rPr>
              <w:t xml:space="preserve"> </w:t>
            </w:r>
            <w:r w:rsidRPr="009614AE">
              <w:rPr>
                <w:sz w:val="16"/>
              </w:rPr>
              <w:t>Quintero</w:t>
            </w:r>
            <w:r w:rsidRPr="009614AE">
              <w:rPr>
                <w:spacing w:val="-5"/>
                <w:sz w:val="16"/>
              </w:rPr>
              <w:t xml:space="preserve"> </w:t>
            </w:r>
            <w:r w:rsidRPr="009614AE">
              <w:rPr>
                <w:spacing w:val="-2"/>
                <w:sz w:val="16"/>
              </w:rPr>
              <w:t>Gacharná</w:t>
            </w:r>
          </w:p>
          <w:p w14:paraId="4DD36F2C" w14:textId="77777777" w:rsidR="00607F76" w:rsidRPr="009614AE" w:rsidRDefault="00334074">
            <w:pPr>
              <w:pStyle w:val="TableParagraph"/>
              <w:spacing w:line="163" w:lineRule="exact"/>
              <w:rPr>
                <w:sz w:val="16"/>
              </w:rPr>
            </w:pPr>
            <w:r w:rsidRPr="009614AE">
              <w:rPr>
                <w:sz w:val="16"/>
              </w:rPr>
              <w:t>Subdirectora</w:t>
            </w:r>
            <w:r w:rsidRPr="009614AE">
              <w:rPr>
                <w:spacing w:val="-6"/>
                <w:sz w:val="16"/>
              </w:rPr>
              <w:t xml:space="preserve"> </w:t>
            </w:r>
            <w:r w:rsidRPr="009614AE">
              <w:rPr>
                <w:sz w:val="16"/>
              </w:rPr>
              <w:t>de</w:t>
            </w:r>
            <w:r w:rsidRPr="009614AE">
              <w:rPr>
                <w:spacing w:val="-8"/>
                <w:sz w:val="16"/>
              </w:rPr>
              <w:t xml:space="preserve"> </w:t>
            </w:r>
            <w:r w:rsidRPr="009614AE">
              <w:rPr>
                <w:sz w:val="16"/>
              </w:rPr>
              <w:t>Gestión</w:t>
            </w:r>
            <w:r w:rsidRPr="009614AE">
              <w:rPr>
                <w:spacing w:val="-5"/>
                <w:sz w:val="16"/>
              </w:rPr>
              <w:t xml:space="preserve"> </w:t>
            </w:r>
            <w:r w:rsidRPr="009614AE">
              <w:rPr>
                <w:sz w:val="16"/>
              </w:rPr>
              <w:t>Contractual</w:t>
            </w:r>
            <w:r w:rsidRPr="009614AE">
              <w:rPr>
                <w:spacing w:val="-5"/>
                <w:sz w:val="16"/>
              </w:rPr>
              <w:t xml:space="preserve"> </w:t>
            </w:r>
            <w:r w:rsidRPr="009614AE">
              <w:rPr>
                <w:sz w:val="16"/>
              </w:rPr>
              <w:t>ANCP</w:t>
            </w:r>
            <w:r w:rsidRPr="009614AE">
              <w:rPr>
                <w:spacing w:val="-3"/>
                <w:sz w:val="16"/>
              </w:rPr>
              <w:t xml:space="preserve"> </w:t>
            </w:r>
            <w:r w:rsidRPr="009614AE">
              <w:rPr>
                <w:sz w:val="16"/>
              </w:rPr>
              <w:t>–</w:t>
            </w:r>
            <w:r w:rsidRPr="009614AE">
              <w:rPr>
                <w:spacing w:val="-5"/>
                <w:sz w:val="16"/>
              </w:rPr>
              <w:t xml:space="preserve"> CCE</w:t>
            </w:r>
          </w:p>
        </w:tc>
      </w:tr>
      <w:tr w:rsidR="00607F76" w14:paraId="0F4B34FA" w14:textId="77777777">
        <w:trPr>
          <w:trHeight w:val="367"/>
        </w:trPr>
        <w:tc>
          <w:tcPr>
            <w:tcW w:w="986" w:type="dxa"/>
          </w:tcPr>
          <w:p w14:paraId="583CCCBB" w14:textId="77777777" w:rsidR="00607F76" w:rsidRPr="009614AE" w:rsidRDefault="00607F76">
            <w:pPr>
              <w:pStyle w:val="TableParagraph"/>
              <w:ind w:left="0"/>
              <w:rPr>
                <w:rFonts w:ascii="Times New Roman"/>
                <w:sz w:val="20"/>
              </w:rPr>
            </w:pPr>
          </w:p>
        </w:tc>
        <w:tc>
          <w:tcPr>
            <w:tcW w:w="4446" w:type="dxa"/>
            <w:tcBorders>
              <w:top w:val="dotted" w:sz="4" w:space="0" w:color="7E7E7E"/>
            </w:tcBorders>
          </w:tcPr>
          <w:p w14:paraId="2F86FAA6" w14:textId="77777777" w:rsidR="00607F76" w:rsidRPr="009614AE" w:rsidRDefault="00334074">
            <w:pPr>
              <w:pStyle w:val="TableParagraph"/>
              <w:spacing w:line="183" w:lineRule="exact"/>
              <w:rPr>
                <w:sz w:val="16"/>
              </w:rPr>
            </w:pPr>
            <w:r w:rsidRPr="009614AE">
              <w:rPr>
                <w:sz w:val="16"/>
              </w:rPr>
              <w:t>Guillermo</w:t>
            </w:r>
            <w:r w:rsidRPr="009614AE">
              <w:rPr>
                <w:spacing w:val="-10"/>
                <w:sz w:val="16"/>
              </w:rPr>
              <w:t xml:space="preserve"> </w:t>
            </w:r>
            <w:r w:rsidRPr="009614AE">
              <w:rPr>
                <w:sz w:val="16"/>
              </w:rPr>
              <w:t>Buenaventura</w:t>
            </w:r>
            <w:r w:rsidRPr="009614AE">
              <w:rPr>
                <w:spacing w:val="-9"/>
                <w:sz w:val="16"/>
              </w:rPr>
              <w:t xml:space="preserve"> </w:t>
            </w:r>
            <w:r w:rsidRPr="009614AE">
              <w:rPr>
                <w:spacing w:val="-4"/>
                <w:sz w:val="16"/>
              </w:rPr>
              <w:t>Cruz</w:t>
            </w:r>
          </w:p>
          <w:p w14:paraId="684A8E8A" w14:textId="77777777" w:rsidR="00607F76" w:rsidRDefault="00334074">
            <w:pPr>
              <w:pStyle w:val="TableParagraph"/>
              <w:tabs>
                <w:tab w:val="left" w:pos="4445"/>
              </w:tabs>
              <w:spacing w:before="1" w:line="164" w:lineRule="exact"/>
              <w:ind w:left="-15"/>
              <w:rPr>
                <w:sz w:val="16"/>
              </w:rPr>
            </w:pPr>
            <w:r w:rsidRPr="009614AE">
              <w:rPr>
                <w:spacing w:val="69"/>
                <w:sz w:val="16"/>
                <w:u w:val="dotted" w:color="7E7E7E"/>
              </w:rPr>
              <w:t xml:space="preserve"> </w:t>
            </w:r>
            <w:r w:rsidRPr="009614AE">
              <w:rPr>
                <w:sz w:val="16"/>
                <w:u w:val="dotted" w:color="7E7E7E"/>
              </w:rPr>
              <w:t>Subdirector</w:t>
            </w:r>
            <w:r w:rsidRPr="009614AE">
              <w:rPr>
                <w:spacing w:val="-6"/>
                <w:sz w:val="16"/>
                <w:u w:val="dotted" w:color="7E7E7E"/>
              </w:rPr>
              <w:t xml:space="preserve"> </w:t>
            </w:r>
            <w:r w:rsidRPr="009614AE">
              <w:rPr>
                <w:sz w:val="16"/>
                <w:u w:val="dotted" w:color="7E7E7E"/>
              </w:rPr>
              <w:t>de</w:t>
            </w:r>
            <w:r w:rsidRPr="009614AE">
              <w:rPr>
                <w:spacing w:val="-2"/>
                <w:sz w:val="16"/>
                <w:u w:val="dotted" w:color="7E7E7E"/>
              </w:rPr>
              <w:t xml:space="preserve"> </w:t>
            </w:r>
            <w:r w:rsidRPr="009614AE">
              <w:rPr>
                <w:sz w:val="16"/>
                <w:u w:val="dotted" w:color="7E7E7E"/>
              </w:rPr>
              <w:t>Negocios</w:t>
            </w:r>
            <w:r w:rsidRPr="009614AE">
              <w:rPr>
                <w:spacing w:val="-4"/>
                <w:sz w:val="16"/>
                <w:u w:val="dotted" w:color="7E7E7E"/>
              </w:rPr>
              <w:t xml:space="preserve"> </w:t>
            </w:r>
            <w:r w:rsidRPr="009614AE">
              <w:rPr>
                <w:sz w:val="16"/>
                <w:u w:val="dotted" w:color="7E7E7E"/>
              </w:rPr>
              <w:t>ANCP</w:t>
            </w:r>
            <w:r w:rsidRPr="009614AE">
              <w:rPr>
                <w:spacing w:val="-1"/>
                <w:sz w:val="16"/>
                <w:u w:val="dotted" w:color="7E7E7E"/>
              </w:rPr>
              <w:t xml:space="preserve"> </w:t>
            </w:r>
            <w:r w:rsidRPr="009614AE">
              <w:rPr>
                <w:sz w:val="16"/>
                <w:u w:val="dotted" w:color="7E7E7E"/>
              </w:rPr>
              <w:t>–</w:t>
            </w:r>
            <w:r w:rsidRPr="009614AE">
              <w:rPr>
                <w:spacing w:val="-4"/>
                <w:sz w:val="16"/>
                <w:u w:val="dotted" w:color="7E7E7E"/>
              </w:rPr>
              <w:t xml:space="preserve"> </w:t>
            </w:r>
            <w:r w:rsidRPr="009614AE">
              <w:rPr>
                <w:spacing w:val="-5"/>
                <w:sz w:val="16"/>
                <w:u w:val="dotted" w:color="7E7E7E"/>
              </w:rPr>
              <w:t>CCE</w:t>
            </w:r>
            <w:r>
              <w:rPr>
                <w:sz w:val="16"/>
                <w:u w:val="dotted" w:color="7E7E7E"/>
              </w:rPr>
              <w:tab/>
            </w:r>
          </w:p>
        </w:tc>
      </w:tr>
    </w:tbl>
    <w:p w14:paraId="533C236D" w14:textId="77777777" w:rsidR="00FB2ACB" w:rsidRDefault="00FB2ACB"/>
    <w:p w14:paraId="0CDD89C2" w14:textId="77777777" w:rsidR="00103FB7" w:rsidRDefault="00103FB7"/>
    <w:p w14:paraId="2062A240" w14:textId="77777777" w:rsidR="00103FB7" w:rsidRDefault="00103FB7"/>
    <w:sectPr w:rsidR="00103FB7">
      <w:pgSz w:w="12240" w:h="18720"/>
      <w:pgMar w:top="980" w:right="1440" w:bottom="280" w:left="1080" w:header="72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A020C3" w14:textId="77777777" w:rsidR="004E5311" w:rsidRDefault="004E5311">
      <w:r>
        <w:separator/>
      </w:r>
    </w:p>
  </w:endnote>
  <w:endnote w:type="continuationSeparator" w:id="0">
    <w:p w14:paraId="2C96E1D3" w14:textId="77777777" w:rsidR="004E5311" w:rsidRDefault="004E5311">
      <w:r>
        <w:continuationSeparator/>
      </w:r>
    </w:p>
  </w:endnote>
  <w:endnote w:type="continuationNotice" w:id="1">
    <w:p w14:paraId="54B74D7A" w14:textId="77777777" w:rsidR="004E5311" w:rsidRDefault="004E53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00A274" w14:textId="77777777" w:rsidR="004E5311" w:rsidRDefault="004E5311">
      <w:r>
        <w:separator/>
      </w:r>
    </w:p>
  </w:footnote>
  <w:footnote w:type="continuationSeparator" w:id="0">
    <w:p w14:paraId="71673D8C" w14:textId="77777777" w:rsidR="004E5311" w:rsidRDefault="004E5311">
      <w:r>
        <w:continuationSeparator/>
      </w:r>
    </w:p>
  </w:footnote>
  <w:footnote w:type="continuationNotice" w:id="1">
    <w:p w14:paraId="4229A087" w14:textId="77777777" w:rsidR="004E5311" w:rsidRDefault="004E53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7BBF0" w14:textId="77777777" w:rsidR="00607F76" w:rsidRDefault="00334074">
    <w:pPr>
      <w:pStyle w:val="Textoindependiente"/>
      <w:spacing w:line="14" w:lineRule="auto"/>
      <w:rPr>
        <w:sz w:val="20"/>
      </w:rPr>
    </w:pPr>
    <w:r>
      <w:rPr>
        <w:noProof/>
        <w:sz w:val="20"/>
        <w:lang w:val="en-US"/>
      </w:rPr>
      <mc:AlternateContent>
        <mc:Choice Requires="wps">
          <w:drawing>
            <wp:anchor distT="0" distB="0" distL="0" distR="0" simplePos="0" relativeHeight="251658240" behindDoc="1" locked="0" layoutInCell="1" allowOverlap="1" wp14:anchorId="3AFEFB2A" wp14:editId="62F64FF9">
              <wp:simplePos x="0" y="0"/>
              <wp:positionH relativeFrom="page">
                <wp:posOffset>1724914</wp:posOffset>
              </wp:positionH>
              <wp:positionV relativeFrom="page">
                <wp:posOffset>449792</wp:posOffset>
              </wp:positionV>
              <wp:extent cx="4218940" cy="19621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18940" cy="196215"/>
                      </a:xfrm>
                      <a:prstGeom prst="rect">
                        <a:avLst/>
                      </a:prstGeom>
                    </wps:spPr>
                    <wps:txbx>
                      <w:txbxContent>
                        <w:p w14:paraId="1E66FBDF" w14:textId="36ECF222" w:rsidR="00607F76" w:rsidRDefault="00334074">
                          <w:pPr>
                            <w:tabs>
                              <w:tab w:val="left" w:leader="underscore" w:pos="4492"/>
                            </w:tabs>
                            <w:spacing w:before="12"/>
                            <w:ind w:left="20"/>
                            <w:rPr>
                              <w:rFonts w:ascii="Arial" w:hAnsi="Arial"/>
                              <w:b/>
                              <w:sz w:val="24"/>
                            </w:rPr>
                          </w:pPr>
                          <w:r>
                            <w:rPr>
                              <w:rFonts w:ascii="Arial" w:hAnsi="Arial"/>
                              <w:b/>
                              <w:sz w:val="24"/>
                            </w:rPr>
                            <w:t>RESOLUCIÓN</w:t>
                          </w:r>
                          <w:r>
                            <w:rPr>
                              <w:rFonts w:ascii="Arial" w:hAnsi="Arial"/>
                              <w:b/>
                              <w:spacing w:val="-15"/>
                              <w:sz w:val="24"/>
                            </w:rPr>
                            <w:t xml:space="preserve"> </w:t>
                          </w:r>
                          <w:r>
                            <w:rPr>
                              <w:rFonts w:ascii="Arial" w:hAnsi="Arial"/>
                              <w:b/>
                              <w:spacing w:val="-2"/>
                              <w:sz w:val="24"/>
                            </w:rPr>
                            <w:t>NÚMERO</w:t>
                          </w:r>
                          <w:r>
                            <w:rPr>
                              <w:rFonts w:ascii="Arial" w:hAnsi="Arial"/>
                              <w:b/>
                              <w:sz w:val="24"/>
                            </w:rPr>
                            <w:tab/>
                            <w:t>de</w:t>
                          </w:r>
                          <w:r>
                            <w:rPr>
                              <w:rFonts w:ascii="Arial" w:hAnsi="Arial"/>
                              <w:b/>
                              <w:spacing w:val="-6"/>
                              <w:sz w:val="24"/>
                            </w:rPr>
                            <w:t xml:space="preserve"> </w:t>
                          </w:r>
                          <w:r>
                            <w:rPr>
                              <w:rFonts w:ascii="Arial" w:hAnsi="Arial"/>
                              <w:b/>
                              <w:sz w:val="24"/>
                            </w:rPr>
                            <w:t>2025</w:t>
                          </w:r>
                          <w:r>
                            <w:rPr>
                              <w:rFonts w:ascii="Arial" w:hAnsi="Arial"/>
                              <w:b/>
                              <w:spacing w:val="-2"/>
                              <w:sz w:val="24"/>
                            </w:rPr>
                            <w:t xml:space="preserve"> </w:t>
                          </w:r>
                          <w:r>
                            <w:rPr>
                              <w:rFonts w:ascii="Arial" w:hAnsi="Arial"/>
                              <w:b/>
                              <w:sz w:val="24"/>
                            </w:rPr>
                            <w:t>Hoja</w:t>
                          </w:r>
                          <w:r>
                            <w:rPr>
                              <w:rFonts w:ascii="Arial" w:hAnsi="Arial"/>
                              <w:b/>
                              <w:spacing w:val="-2"/>
                              <w:sz w:val="24"/>
                            </w:rPr>
                            <w:t xml:space="preserve"> </w:t>
                          </w:r>
                          <w:r>
                            <w:rPr>
                              <w:rFonts w:ascii="Arial" w:hAnsi="Arial"/>
                              <w:b/>
                              <w:sz w:val="24"/>
                            </w:rPr>
                            <w:t>N°.</w:t>
                          </w:r>
                          <w:r>
                            <w:rPr>
                              <w:rFonts w:ascii="Arial" w:hAnsi="Arial"/>
                              <w:b/>
                              <w:spacing w:val="-4"/>
                              <w:sz w:val="24"/>
                            </w:rPr>
                            <w:t xml:space="preserve"> </w:t>
                          </w:r>
                          <w:r>
                            <w:rPr>
                              <w:rFonts w:ascii="Arial" w:hAnsi="Arial"/>
                              <w:b/>
                              <w:spacing w:val="-10"/>
                              <w:sz w:val="24"/>
                            </w:rPr>
                            <w:fldChar w:fldCharType="begin"/>
                          </w:r>
                          <w:r>
                            <w:rPr>
                              <w:rFonts w:ascii="Arial" w:hAnsi="Arial"/>
                              <w:b/>
                              <w:spacing w:val="-10"/>
                              <w:sz w:val="24"/>
                            </w:rPr>
                            <w:instrText xml:space="preserve"> PAGE </w:instrText>
                          </w:r>
                          <w:r>
                            <w:rPr>
                              <w:rFonts w:ascii="Arial" w:hAnsi="Arial"/>
                              <w:b/>
                              <w:spacing w:val="-10"/>
                              <w:sz w:val="24"/>
                            </w:rPr>
                            <w:fldChar w:fldCharType="separate"/>
                          </w:r>
                          <w:r>
                            <w:rPr>
                              <w:rFonts w:ascii="Arial" w:hAnsi="Arial"/>
                              <w:b/>
                              <w:noProof/>
                              <w:spacing w:val="-10"/>
                              <w:sz w:val="24"/>
                            </w:rPr>
                            <w:t>9</w:t>
                          </w:r>
                          <w:r>
                            <w:rPr>
                              <w:rFonts w:ascii="Arial" w:hAnsi="Arial"/>
                              <w:b/>
                              <w:spacing w:val="-10"/>
                              <w:sz w:val="24"/>
                            </w:rPr>
                            <w:fldChar w:fldCharType="end"/>
                          </w:r>
                        </w:p>
                      </w:txbxContent>
                    </wps:txbx>
                    <wps:bodyPr wrap="square" lIns="0" tIns="0" rIns="0" bIns="0" rtlCol="0">
                      <a:noAutofit/>
                    </wps:bodyPr>
                  </wps:wsp>
                </a:graphicData>
              </a:graphic>
            </wp:anchor>
          </w:drawing>
        </mc:Choice>
        <mc:Fallback>
          <w:pict>
            <v:shapetype w14:anchorId="3AFEFB2A" id="_x0000_t202" coordsize="21600,21600" o:spt="202" path="m,l,21600r21600,l21600,xe">
              <v:stroke joinstyle="miter"/>
              <v:path gradientshapeok="t" o:connecttype="rect"/>
            </v:shapetype>
            <v:shape id="Textbox 6" o:spid="_x0000_s1026" type="#_x0000_t202" style="position:absolute;margin-left:135.8pt;margin-top:35.4pt;width:332.2pt;height:15.4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" filled="f" stroked="f">
              <v:textbox inset="0,0,0,0">
                <w:txbxContent>
                  <w:p w14:paraId="1E66FBDF" w14:textId="36ECF222" w:rsidR="00607F76" w:rsidRDefault="00334074">
                    <w:pPr>
                      <w:tabs>
                        <w:tab w:val="left" w:leader="underscore" w:pos="4492"/>
                      </w:tabs>
                      <w:spacing w:before="12"/>
                      <w:ind w:left="20"/>
                      <w:rPr>
                        <w:rFonts w:ascii="Arial" w:hAnsi="Arial"/>
                        <w:b/>
                        <w:sz w:val="24"/>
                      </w:rPr>
                    </w:pPr>
                    <w:r>
                      <w:rPr>
                        <w:rFonts w:ascii="Arial" w:hAnsi="Arial"/>
                        <w:b/>
                        <w:sz w:val="24"/>
                      </w:rPr>
                      <w:t>RESOLUCIÓN</w:t>
                    </w:r>
                    <w:r>
                      <w:rPr>
                        <w:rFonts w:ascii="Arial" w:hAnsi="Arial"/>
                        <w:b/>
                        <w:spacing w:val="-15"/>
                        <w:sz w:val="24"/>
                      </w:rPr>
                      <w:t xml:space="preserve"> </w:t>
                    </w:r>
                    <w:r>
                      <w:rPr>
                        <w:rFonts w:ascii="Arial" w:hAnsi="Arial"/>
                        <w:b/>
                        <w:spacing w:val="-2"/>
                        <w:sz w:val="24"/>
                      </w:rPr>
                      <w:t>NÚMERO</w:t>
                    </w:r>
                    <w:r>
                      <w:rPr>
                        <w:rFonts w:ascii="Arial" w:hAnsi="Arial"/>
                        <w:b/>
                        <w:sz w:val="24"/>
                      </w:rPr>
                      <w:tab/>
                      <w:t>de</w:t>
                    </w:r>
                    <w:r>
                      <w:rPr>
                        <w:rFonts w:ascii="Arial" w:hAnsi="Arial"/>
                        <w:b/>
                        <w:spacing w:val="-6"/>
                        <w:sz w:val="24"/>
                      </w:rPr>
                      <w:t xml:space="preserve"> </w:t>
                    </w:r>
                    <w:r>
                      <w:rPr>
                        <w:rFonts w:ascii="Arial" w:hAnsi="Arial"/>
                        <w:b/>
                        <w:sz w:val="24"/>
                      </w:rPr>
                      <w:t>2025</w:t>
                    </w:r>
                    <w:r>
                      <w:rPr>
                        <w:rFonts w:ascii="Arial" w:hAnsi="Arial"/>
                        <w:b/>
                        <w:spacing w:val="-2"/>
                        <w:sz w:val="24"/>
                      </w:rPr>
                      <w:t xml:space="preserve"> </w:t>
                    </w:r>
                    <w:r>
                      <w:rPr>
                        <w:rFonts w:ascii="Arial" w:hAnsi="Arial"/>
                        <w:b/>
                        <w:sz w:val="24"/>
                      </w:rPr>
                      <w:t>Hoja</w:t>
                    </w:r>
                    <w:r>
                      <w:rPr>
                        <w:rFonts w:ascii="Arial" w:hAnsi="Arial"/>
                        <w:b/>
                        <w:spacing w:val="-2"/>
                        <w:sz w:val="24"/>
                      </w:rPr>
                      <w:t xml:space="preserve"> </w:t>
                    </w:r>
                    <w:proofErr w:type="spellStart"/>
                    <w:r>
                      <w:rPr>
                        <w:rFonts w:ascii="Arial" w:hAnsi="Arial"/>
                        <w:b/>
                        <w:sz w:val="24"/>
                      </w:rPr>
                      <w:t>N°</w:t>
                    </w:r>
                    <w:proofErr w:type="spellEnd"/>
                    <w:r>
                      <w:rPr>
                        <w:rFonts w:ascii="Arial" w:hAnsi="Arial"/>
                        <w:b/>
                        <w:sz w:val="24"/>
                      </w:rPr>
                      <w:t>.</w:t>
                    </w:r>
                    <w:r>
                      <w:rPr>
                        <w:rFonts w:ascii="Arial" w:hAnsi="Arial"/>
                        <w:b/>
                        <w:spacing w:val="-4"/>
                        <w:sz w:val="24"/>
                      </w:rPr>
                      <w:t xml:space="preserve"> </w:t>
                    </w:r>
                    <w:r>
                      <w:rPr>
                        <w:rFonts w:ascii="Arial" w:hAnsi="Arial"/>
                        <w:b/>
                        <w:spacing w:val="-10"/>
                        <w:sz w:val="24"/>
                      </w:rPr>
                      <w:fldChar w:fldCharType="begin"/>
                    </w:r>
                    <w:r>
                      <w:rPr>
                        <w:rFonts w:ascii="Arial" w:hAnsi="Arial"/>
                        <w:b/>
                        <w:spacing w:val="-10"/>
                        <w:sz w:val="24"/>
                      </w:rPr>
                      <w:instrText xml:space="preserve"> PAGE </w:instrText>
                    </w:r>
                    <w:r>
                      <w:rPr>
                        <w:rFonts w:ascii="Arial" w:hAnsi="Arial"/>
                        <w:b/>
                        <w:spacing w:val="-10"/>
                        <w:sz w:val="24"/>
                      </w:rPr>
                      <w:fldChar w:fldCharType="separate"/>
                    </w:r>
                    <w:r>
                      <w:rPr>
                        <w:rFonts w:ascii="Arial" w:hAnsi="Arial"/>
                        <w:b/>
                        <w:noProof/>
                        <w:spacing w:val="-10"/>
                        <w:sz w:val="24"/>
                      </w:rPr>
                      <w:t>9</w:t>
                    </w:r>
                    <w:r>
                      <w:rPr>
                        <w:rFonts w:ascii="Arial" w:hAnsi="Arial"/>
                        <w:b/>
                        <w:spacing w:val="-10"/>
                        <w:sz w:val="24"/>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20546D"/>
    <w:multiLevelType w:val="hybridMultilevel"/>
    <w:tmpl w:val="3B90929A"/>
    <w:lvl w:ilvl="0" w:tplc="C72EA3F8">
      <w:start w:val="1"/>
      <w:numFmt w:val="decimal"/>
      <w:lvlText w:val="%1."/>
      <w:lvlJc w:val="left"/>
      <w:pPr>
        <w:ind w:left="701" w:hanging="360"/>
      </w:pPr>
      <w:rPr>
        <w:rFonts w:ascii="Arial" w:eastAsia="Arial" w:hAnsi="Arial" w:cs="Arial" w:hint="default"/>
        <w:b/>
        <w:bCs/>
        <w:i w:val="0"/>
        <w:iCs w:val="0"/>
        <w:spacing w:val="-1"/>
        <w:w w:val="100"/>
        <w:sz w:val="22"/>
        <w:szCs w:val="22"/>
        <w:lang w:val="es-ES" w:eastAsia="en-US" w:bidi="ar-SA"/>
      </w:rPr>
    </w:lvl>
    <w:lvl w:ilvl="1" w:tplc="11AE904C">
      <w:start w:val="1"/>
      <w:numFmt w:val="decimal"/>
      <w:lvlText w:val="%2."/>
      <w:lvlJc w:val="left"/>
      <w:pPr>
        <w:ind w:left="1361" w:hanging="720"/>
      </w:pPr>
      <w:rPr>
        <w:rFonts w:ascii="Arial MT" w:eastAsia="Arial MT" w:hAnsi="Arial MT" w:cs="Arial MT" w:hint="default"/>
        <w:b w:val="0"/>
        <w:bCs w:val="0"/>
        <w:i w:val="0"/>
        <w:iCs w:val="0"/>
        <w:spacing w:val="-1"/>
        <w:w w:val="100"/>
        <w:sz w:val="22"/>
        <w:szCs w:val="22"/>
        <w:lang w:val="es-ES" w:eastAsia="en-US" w:bidi="ar-SA"/>
      </w:rPr>
    </w:lvl>
    <w:lvl w:ilvl="2" w:tplc="36548F5A">
      <w:numFmt w:val="bullet"/>
      <w:lvlText w:val="•"/>
      <w:lvlJc w:val="left"/>
      <w:pPr>
        <w:ind w:left="2288" w:hanging="720"/>
      </w:pPr>
      <w:rPr>
        <w:rFonts w:hint="default"/>
        <w:lang w:val="es-ES" w:eastAsia="en-US" w:bidi="ar-SA"/>
      </w:rPr>
    </w:lvl>
    <w:lvl w:ilvl="3" w:tplc="E51C10D8">
      <w:numFmt w:val="bullet"/>
      <w:lvlText w:val="•"/>
      <w:lvlJc w:val="left"/>
      <w:pPr>
        <w:ind w:left="3217" w:hanging="720"/>
      </w:pPr>
      <w:rPr>
        <w:rFonts w:hint="default"/>
        <w:lang w:val="es-ES" w:eastAsia="en-US" w:bidi="ar-SA"/>
      </w:rPr>
    </w:lvl>
    <w:lvl w:ilvl="4" w:tplc="6ADCF240">
      <w:numFmt w:val="bullet"/>
      <w:lvlText w:val="•"/>
      <w:lvlJc w:val="left"/>
      <w:pPr>
        <w:ind w:left="4146" w:hanging="720"/>
      </w:pPr>
      <w:rPr>
        <w:rFonts w:hint="default"/>
        <w:lang w:val="es-ES" w:eastAsia="en-US" w:bidi="ar-SA"/>
      </w:rPr>
    </w:lvl>
    <w:lvl w:ilvl="5" w:tplc="FFFACA08">
      <w:numFmt w:val="bullet"/>
      <w:lvlText w:val="•"/>
      <w:lvlJc w:val="left"/>
      <w:pPr>
        <w:ind w:left="5075" w:hanging="720"/>
      </w:pPr>
      <w:rPr>
        <w:rFonts w:hint="default"/>
        <w:lang w:val="es-ES" w:eastAsia="en-US" w:bidi="ar-SA"/>
      </w:rPr>
    </w:lvl>
    <w:lvl w:ilvl="6" w:tplc="18C6EB1C">
      <w:numFmt w:val="bullet"/>
      <w:lvlText w:val="•"/>
      <w:lvlJc w:val="left"/>
      <w:pPr>
        <w:ind w:left="6004" w:hanging="720"/>
      </w:pPr>
      <w:rPr>
        <w:rFonts w:hint="default"/>
        <w:lang w:val="es-ES" w:eastAsia="en-US" w:bidi="ar-SA"/>
      </w:rPr>
    </w:lvl>
    <w:lvl w:ilvl="7" w:tplc="25C0A516">
      <w:numFmt w:val="bullet"/>
      <w:lvlText w:val="•"/>
      <w:lvlJc w:val="left"/>
      <w:pPr>
        <w:ind w:left="6933" w:hanging="720"/>
      </w:pPr>
      <w:rPr>
        <w:rFonts w:hint="default"/>
        <w:lang w:val="es-ES" w:eastAsia="en-US" w:bidi="ar-SA"/>
      </w:rPr>
    </w:lvl>
    <w:lvl w:ilvl="8" w:tplc="F0A6ABFC">
      <w:numFmt w:val="bullet"/>
      <w:lvlText w:val="•"/>
      <w:lvlJc w:val="left"/>
      <w:pPr>
        <w:ind w:left="7862" w:hanging="720"/>
      </w:pPr>
      <w:rPr>
        <w:rFonts w:hint="default"/>
        <w:lang w:val="es-ES" w:eastAsia="en-US" w:bidi="ar-SA"/>
      </w:rPr>
    </w:lvl>
  </w:abstractNum>
  <w:num w:numId="1" w16cid:durableId="19888266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7F76"/>
    <w:rsid w:val="000046F4"/>
    <w:rsid w:val="00006A53"/>
    <w:rsid w:val="000136F8"/>
    <w:rsid w:val="000322BE"/>
    <w:rsid w:val="000D6A09"/>
    <w:rsid w:val="000E4B42"/>
    <w:rsid w:val="000F1C26"/>
    <w:rsid w:val="000F7B91"/>
    <w:rsid w:val="00100B6D"/>
    <w:rsid w:val="00103FB7"/>
    <w:rsid w:val="00112300"/>
    <w:rsid w:val="00114AE6"/>
    <w:rsid w:val="00120F32"/>
    <w:rsid w:val="0012251C"/>
    <w:rsid w:val="0013678B"/>
    <w:rsid w:val="001557C1"/>
    <w:rsid w:val="00171812"/>
    <w:rsid w:val="00173464"/>
    <w:rsid w:val="0017593E"/>
    <w:rsid w:val="00195194"/>
    <w:rsid w:val="001A42E1"/>
    <w:rsid w:val="001B7894"/>
    <w:rsid w:val="00211890"/>
    <w:rsid w:val="00215870"/>
    <w:rsid w:val="002209B8"/>
    <w:rsid w:val="002226EC"/>
    <w:rsid w:val="00225858"/>
    <w:rsid w:val="00226FBF"/>
    <w:rsid w:val="00237353"/>
    <w:rsid w:val="002626A2"/>
    <w:rsid w:val="002B1757"/>
    <w:rsid w:val="002D312E"/>
    <w:rsid w:val="002F7EF4"/>
    <w:rsid w:val="00300C15"/>
    <w:rsid w:val="0030283C"/>
    <w:rsid w:val="0031283E"/>
    <w:rsid w:val="00334074"/>
    <w:rsid w:val="0036649B"/>
    <w:rsid w:val="003A4DE2"/>
    <w:rsid w:val="003E2895"/>
    <w:rsid w:val="004220ED"/>
    <w:rsid w:val="004233AA"/>
    <w:rsid w:val="00437508"/>
    <w:rsid w:val="0044193C"/>
    <w:rsid w:val="004424A0"/>
    <w:rsid w:val="004752EE"/>
    <w:rsid w:val="00486F29"/>
    <w:rsid w:val="004B4D4B"/>
    <w:rsid w:val="004B6556"/>
    <w:rsid w:val="004C64C6"/>
    <w:rsid w:val="004E5311"/>
    <w:rsid w:val="004F01F4"/>
    <w:rsid w:val="00501900"/>
    <w:rsid w:val="00535777"/>
    <w:rsid w:val="00563BF1"/>
    <w:rsid w:val="0057174D"/>
    <w:rsid w:val="005B54F5"/>
    <w:rsid w:val="005D208B"/>
    <w:rsid w:val="005E24D4"/>
    <w:rsid w:val="005E40F1"/>
    <w:rsid w:val="005E6655"/>
    <w:rsid w:val="005F053B"/>
    <w:rsid w:val="00607F76"/>
    <w:rsid w:val="00626062"/>
    <w:rsid w:val="00666D00"/>
    <w:rsid w:val="00685FEC"/>
    <w:rsid w:val="006864F0"/>
    <w:rsid w:val="006959C4"/>
    <w:rsid w:val="006A1C61"/>
    <w:rsid w:val="006B7E02"/>
    <w:rsid w:val="006D42CB"/>
    <w:rsid w:val="006D706F"/>
    <w:rsid w:val="00732B70"/>
    <w:rsid w:val="00741C19"/>
    <w:rsid w:val="00755782"/>
    <w:rsid w:val="007A31EA"/>
    <w:rsid w:val="007B5913"/>
    <w:rsid w:val="007C314D"/>
    <w:rsid w:val="007D189C"/>
    <w:rsid w:val="007D273E"/>
    <w:rsid w:val="007F08AF"/>
    <w:rsid w:val="007F1864"/>
    <w:rsid w:val="00833398"/>
    <w:rsid w:val="008411D2"/>
    <w:rsid w:val="00850DD6"/>
    <w:rsid w:val="008624CD"/>
    <w:rsid w:val="008A0CE2"/>
    <w:rsid w:val="008B213E"/>
    <w:rsid w:val="008C7E1F"/>
    <w:rsid w:val="008D3D45"/>
    <w:rsid w:val="008D784A"/>
    <w:rsid w:val="009010A6"/>
    <w:rsid w:val="009278EF"/>
    <w:rsid w:val="00930F69"/>
    <w:rsid w:val="0094579A"/>
    <w:rsid w:val="0094729D"/>
    <w:rsid w:val="0096069F"/>
    <w:rsid w:val="009614AE"/>
    <w:rsid w:val="009D1CE5"/>
    <w:rsid w:val="00A15372"/>
    <w:rsid w:val="00A57E70"/>
    <w:rsid w:val="00A77D38"/>
    <w:rsid w:val="00A935B0"/>
    <w:rsid w:val="00AB1BF0"/>
    <w:rsid w:val="00AB26FF"/>
    <w:rsid w:val="00AB4980"/>
    <w:rsid w:val="00AF5E3A"/>
    <w:rsid w:val="00B14970"/>
    <w:rsid w:val="00B330B1"/>
    <w:rsid w:val="00B7078C"/>
    <w:rsid w:val="00B91D6E"/>
    <w:rsid w:val="00BC7C54"/>
    <w:rsid w:val="00BD083A"/>
    <w:rsid w:val="00BE647A"/>
    <w:rsid w:val="00C04C30"/>
    <w:rsid w:val="00C05D5E"/>
    <w:rsid w:val="00C13879"/>
    <w:rsid w:val="00C15648"/>
    <w:rsid w:val="00C21760"/>
    <w:rsid w:val="00C457C4"/>
    <w:rsid w:val="00C46052"/>
    <w:rsid w:val="00C94333"/>
    <w:rsid w:val="00CA3F00"/>
    <w:rsid w:val="00CA7FE8"/>
    <w:rsid w:val="00CB1312"/>
    <w:rsid w:val="00CB352A"/>
    <w:rsid w:val="00CB49B0"/>
    <w:rsid w:val="00CB7B2E"/>
    <w:rsid w:val="00CC7D24"/>
    <w:rsid w:val="00CD37A7"/>
    <w:rsid w:val="00CD47A4"/>
    <w:rsid w:val="00D03378"/>
    <w:rsid w:val="00D25691"/>
    <w:rsid w:val="00D532F0"/>
    <w:rsid w:val="00D57D58"/>
    <w:rsid w:val="00D71544"/>
    <w:rsid w:val="00D73E36"/>
    <w:rsid w:val="00D759BA"/>
    <w:rsid w:val="00DA16DC"/>
    <w:rsid w:val="00DB601F"/>
    <w:rsid w:val="00DB7B23"/>
    <w:rsid w:val="00E0288A"/>
    <w:rsid w:val="00E102F0"/>
    <w:rsid w:val="00E4569B"/>
    <w:rsid w:val="00E6698E"/>
    <w:rsid w:val="00E964F5"/>
    <w:rsid w:val="00E97A6C"/>
    <w:rsid w:val="00EB268B"/>
    <w:rsid w:val="00EF6A06"/>
    <w:rsid w:val="00EF7CF1"/>
    <w:rsid w:val="00F23801"/>
    <w:rsid w:val="00F809E4"/>
    <w:rsid w:val="00FB2ACB"/>
    <w:rsid w:val="00FC39BB"/>
    <w:rsid w:val="00FE631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2AC3D"/>
  <w15:docId w15:val="{74318E85-689C-471B-819E-6F37BF994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paragraph" w:styleId="Ttulo1">
    <w:name w:val="heading 1"/>
    <w:basedOn w:val="Normal"/>
    <w:uiPriority w:val="9"/>
    <w:qFormat/>
    <w:pPr>
      <w:spacing w:before="1"/>
      <w:ind w:left="20"/>
      <w:jc w:val="center"/>
      <w:outlineLvl w:val="0"/>
    </w:pPr>
    <w:rPr>
      <w:rFonts w:ascii="Arial" w:eastAsia="Arial" w:hAnsi="Arial" w:cs="Arial"/>
      <w:b/>
      <w:bCs/>
      <w:sz w:val="24"/>
      <w:szCs w:val="24"/>
    </w:rPr>
  </w:style>
  <w:style w:type="paragraph" w:styleId="Ttulo2">
    <w:name w:val="heading 2"/>
    <w:basedOn w:val="Normal"/>
    <w:uiPriority w:val="9"/>
    <w:unhideWhenUsed/>
    <w:qFormat/>
    <w:pPr>
      <w:ind w:left="1319" w:right="1185"/>
      <w:jc w:val="center"/>
      <w:outlineLvl w:val="1"/>
    </w:pPr>
    <w:rPr>
      <w:rFonts w:ascii="Arial" w:eastAsia="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uiPriority w:val="1"/>
    <w:qFormat/>
  </w:style>
  <w:style w:type="paragraph" w:styleId="Prrafodelista">
    <w:name w:val="List Paragraph"/>
    <w:basedOn w:val="Normal"/>
    <w:uiPriority w:val="1"/>
    <w:qFormat/>
    <w:pPr>
      <w:ind w:left="1361" w:right="143" w:hanging="720"/>
      <w:jc w:val="both"/>
    </w:pPr>
  </w:style>
  <w:style w:type="paragraph" w:customStyle="1" w:styleId="TableParagraph">
    <w:name w:val="Table Paragraph"/>
    <w:basedOn w:val="Normal"/>
    <w:uiPriority w:val="1"/>
    <w:qFormat/>
    <w:pPr>
      <w:ind w:left="107"/>
    </w:pPr>
  </w:style>
  <w:style w:type="paragraph" w:styleId="Revisin">
    <w:name w:val="Revision"/>
    <w:hidden/>
    <w:uiPriority w:val="99"/>
    <w:semiHidden/>
    <w:rsid w:val="00215870"/>
    <w:pPr>
      <w:widowControl/>
      <w:autoSpaceDE/>
      <w:autoSpaceDN/>
    </w:pPr>
    <w:rPr>
      <w:rFonts w:ascii="Arial MT" w:eastAsia="Arial MT" w:hAnsi="Arial MT" w:cs="Arial MT"/>
      <w:lang w:val="es-ES"/>
    </w:rPr>
  </w:style>
  <w:style w:type="character" w:styleId="Refdecomentario">
    <w:name w:val="annotation reference"/>
    <w:basedOn w:val="Fuentedeprrafopredeter"/>
    <w:uiPriority w:val="99"/>
    <w:semiHidden/>
    <w:unhideWhenUsed/>
    <w:rsid w:val="00215870"/>
    <w:rPr>
      <w:sz w:val="16"/>
      <w:szCs w:val="16"/>
    </w:rPr>
  </w:style>
  <w:style w:type="paragraph" w:styleId="Textocomentario">
    <w:name w:val="annotation text"/>
    <w:basedOn w:val="Normal"/>
    <w:link w:val="TextocomentarioCar"/>
    <w:uiPriority w:val="99"/>
    <w:unhideWhenUsed/>
    <w:rsid w:val="00215870"/>
    <w:rPr>
      <w:sz w:val="20"/>
      <w:szCs w:val="20"/>
    </w:rPr>
  </w:style>
  <w:style w:type="character" w:customStyle="1" w:styleId="TextocomentarioCar">
    <w:name w:val="Texto comentario Car"/>
    <w:basedOn w:val="Fuentedeprrafopredeter"/>
    <w:link w:val="Textocomentario"/>
    <w:uiPriority w:val="99"/>
    <w:rsid w:val="00215870"/>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215870"/>
    <w:rPr>
      <w:b/>
      <w:bCs/>
    </w:rPr>
  </w:style>
  <w:style w:type="character" w:customStyle="1" w:styleId="AsuntodelcomentarioCar">
    <w:name w:val="Asunto del comentario Car"/>
    <w:basedOn w:val="TextocomentarioCar"/>
    <w:link w:val="Asuntodelcomentario"/>
    <w:uiPriority w:val="99"/>
    <w:semiHidden/>
    <w:rsid w:val="00215870"/>
    <w:rPr>
      <w:rFonts w:ascii="Arial MT" w:eastAsia="Arial MT" w:hAnsi="Arial MT" w:cs="Arial MT"/>
      <w:b/>
      <w:bCs/>
      <w:sz w:val="20"/>
      <w:szCs w:val="20"/>
      <w:lang w:val="es-ES"/>
    </w:rPr>
  </w:style>
  <w:style w:type="paragraph" w:styleId="Encabezado">
    <w:name w:val="header"/>
    <w:basedOn w:val="Normal"/>
    <w:link w:val="EncabezadoCar"/>
    <w:uiPriority w:val="99"/>
    <w:semiHidden/>
    <w:unhideWhenUsed/>
    <w:rsid w:val="001A42E1"/>
    <w:pPr>
      <w:tabs>
        <w:tab w:val="center" w:pos="4419"/>
        <w:tab w:val="right" w:pos="8838"/>
      </w:tabs>
    </w:pPr>
  </w:style>
  <w:style w:type="character" w:customStyle="1" w:styleId="EncabezadoCar">
    <w:name w:val="Encabezado Car"/>
    <w:basedOn w:val="Fuentedeprrafopredeter"/>
    <w:link w:val="Encabezado"/>
    <w:uiPriority w:val="99"/>
    <w:semiHidden/>
    <w:rsid w:val="001A42E1"/>
    <w:rPr>
      <w:rFonts w:ascii="Arial MT" w:eastAsia="Arial MT" w:hAnsi="Arial MT" w:cs="Arial MT"/>
      <w:lang w:val="es-ES"/>
    </w:rPr>
  </w:style>
  <w:style w:type="paragraph" w:styleId="Piedepgina">
    <w:name w:val="footer"/>
    <w:basedOn w:val="Normal"/>
    <w:link w:val="PiedepginaCar"/>
    <w:uiPriority w:val="99"/>
    <w:semiHidden/>
    <w:unhideWhenUsed/>
    <w:rsid w:val="001A42E1"/>
    <w:pPr>
      <w:tabs>
        <w:tab w:val="center" w:pos="4419"/>
        <w:tab w:val="right" w:pos="8838"/>
      </w:tabs>
    </w:pPr>
  </w:style>
  <w:style w:type="character" w:customStyle="1" w:styleId="PiedepginaCar">
    <w:name w:val="Pie de página Car"/>
    <w:basedOn w:val="Fuentedeprrafopredeter"/>
    <w:link w:val="Piedepgina"/>
    <w:uiPriority w:val="99"/>
    <w:semiHidden/>
    <w:rsid w:val="001A42E1"/>
    <w:rPr>
      <w:rFonts w:ascii="Arial MT" w:eastAsia="Arial MT" w:hAnsi="Arial MT" w:cs="Arial MT"/>
      <w:lang w:val="es-ES"/>
    </w:rPr>
  </w:style>
  <w:style w:type="paragraph" w:styleId="Textodeglobo">
    <w:name w:val="Balloon Text"/>
    <w:basedOn w:val="Normal"/>
    <w:link w:val="TextodegloboCar"/>
    <w:uiPriority w:val="99"/>
    <w:semiHidden/>
    <w:unhideWhenUsed/>
    <w:rsid w:val="00685FE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85FEC"/>
    <w:rPr>
      <w:rFonts w:ascii="Segoe UI" w:eastAsia="Arial MT" w:hAnsi="Segoe UI" w:cs="Segoe UI"/>
      <w:sz w:val="18"/>
      <w:szCs w:val="18"/>
      <w:lang w:val="es-ES"/>
    </w:rPr>
  </w:style>
  <w:style w:type="table" w:customStyle="1" w:styleId="TableNormal1">
    <w:name w:val="Table Normal1"/>
    <w:uiPriority w:val="2"/>
    <w:semiHidden/>
    <w:unhideWhenUsed/>
    <w:qFormat/>
    <w:rsid w:val="002F7EF4"/>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uncionpublica.gov.co/eva/gestornormativo/norma.php?i=12672&amp;12.6" TargetMode="External"/><Relationship Id="rId18" Type="http://schemas.openxmlformats.org/officeDocument/2006/relationships/hyperlink" Target="https://www.funcionpublica.gov.co/eva/gestornormativo/norma.php?i=12672&amp;12"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funcionpublica.gov.co/eva/gestornormativo/norma.php?i=12672&amp;590" TargetMode="External"/><Relationship Id="rId10" Type="http://schemas.openxmlformats.org/officeDocument/2006/relationships/endnotes" Target="endnotes.xml"/><Relationship Id="rId19" Type="http://schemas.openxmlformats.org/officeDocument/2006/relationships/hyperlink" Target="https://www.funcionpublica.gov.co/eva/gestornormativo/norma.php?i=12672&amp;59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uncionpublica.gov.co/eva/gestornormativo/norma.php?i=12672&amp;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_Flow_SignoffStatus xmlns="9d85dbaf-23eb-4e57-a637-93dcacc8b1a1" xsi:nil="true"/>
    <lcf76f155ced4ddcb4097134ff3c332f xmlns="9d85dbaf-23eb-4e57-a637-93dcacc8b1a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A1510E-3E68-4C3D-8575-7AC3BB547B4D}">
  <ds:schemaRefs>
    <ds:schemaRef ds:uri="http://schemas.microsoft.com/sharepoint/v3/contenttype/forms"/>
  </ds:schemaRefs>
</ds:datastoreItem>
</file>

<file path=customXml/itemProps2.xml><?xml version="1.0" encoding="utf-8"?>
<ds:datastoreItem xmlns:ds="http://schemas.openxmlformats.org/officeDocument/2006/customXml" ds:itemID="{1B192F55-71AB-4389-B19A-E6A7187436EB}">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3.xml><?xml version="1.0" encoding="utf-8"?>
<ds:datastoreItem xmlns:ds="http://schemas.openxmlformats.org/officeDocument/2006/customXml" ds:itemID="{D4F539B3-2E58-430E-A4C2-04403E92B8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2BFBE0-C102-4DF4-A69D-F1BC2244B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5038</Words>
  <Characters>27712</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Por el cual se reglamenta parcialmente la Ley 715 de 2001</vt:lpstr>
    </vt:vector>
  </TitlesOfParts>
  <Company/>
  <LinksUpToDate>false</LinksUpToDate>
  <CharactersWithSpaces>32685</CharactersWithSpaces>
  <SharedDoc>false</SharedDoc>
  <HLinks>
    <vt:vector size="30" baseType="variant">
      <vt:variant>
        <vt:i4>4128805</vt:i4>
      </vt:variant>
      <vt:variant>
        <vt:i4>12</vt:i4>
      </vt:variant>
      <vt:variant>
        <vt:i4>0</vt:i4>
      </vt:variant>
      <vt:variant>
        <vt:i4>5</vt:i4>
      </vt:variant>
      <vt:variant>
        <vt:lpwstr>https://www.funcionpublica.gov.co/eva/gestornormativo/norma.php?i=12672&amp;590</vt:lpwstr>
      </vt:variant>
      <vt:variant>
        <vt:lpwstr/>
      </vt:variant>
      <vt:variant>
        <vt:i4>3407905</vt:i4>
      </vt:variant>
      <vt:variant>
        <vt:i4>9</vt:i4>
      </vt:variant>
      <vt:variant>
        <vt:i4>0</vt:i4>
      </vt:variant>
      <vt:variant>
        <vt:i4>5</vt:i4>
      </vt:variant>
      <vt:variant>
        <vt:lpwstr>https://www.funcionpublica.gov.co/eva/gestornormativo/norma.php?i=12672&amp;12</vt:lpwstr>
      </vt:variant>
      <vt:variant>
        <vt:lpwstr/>
      </vt:variant>
      <vt:variant>
        <vt:i4>4128805</vt:i4>
      </vt:variant>
      <vt:variant>
        <vt:i4>6</vt:i4>
      </vt:variant>
      <vt:variant>
        <vt:i4>0</vt:i4>
      </vt:variant>
      <vt:variant>
        <vt:i4>5</vt:i4>
      </vt:variant>
      <vt:variant>
        <vt:lpwstr>https://www.funcionpublica.gov.co/eva/gestornormativo/norma.php?i=12672&amp;590</vt:lpwstr>
      </vt:variant>
      <vt:variant>
        <vt:lpwstr/>
      </vt:variant>
      <vt:variant>
        <vt:i4>3407905</vt:i4>
      </vt:variant>
      <vt:variant>
        <vt:i4>3</vt:i4>
      </vt:variant>
      <vt:variant>
        <vt:i4>0</vt:i4>
      </vt:variant>
      <vt:variant>
        <vt:i4>5</vt:i4>
      </vt:variant>
      <vt:variant>
        <vt:lpwstr>https://www.funcionpublica.gov.co/eva/gestornormativo/norma.php?i=12672&amp;12</vt:lpwstr>
      </vt:variant>
      <vt:variant>
        <vt:lpwstr/>
      </vt:variant>
      <vt:variant>
        <vt:i4>131087</vt:i4>
      </vt:variant>
      <vt:variant>
        <vt:i4>0</vt:i4>
      </vt:variant>
      <vt:variant>
        <vt:i4>0</vt:i4>
      </vt:variant>
      <vt:variant>
        <vt:i4>5</vt:i4>
      </vt:variant>
      <vt:variant>
        <vt:lpwstr>https://www.funcionpublica.gov.co/eva/gestornormativo/norma.php?i=12672&amp;12.6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 el cual se reglamenta parcialmente la Ley 715 de 2001</dc:title>
  <dc:subject/>
  <dc:creator>PRESIDENCIA</dc:creator>
  <cp:keywords/>
  <cp:lastModifiedBy>Diana Lucia Saavedra</cp:lastModifiedBy>
  <cp:revision>2</cp:revision>
  <dcterms:created xsi:type="dcterms:W3CDTF">2025-04-22T00:53:00Z</dcterms:created>
  <dcterms:modified xsi:type="dcterms:W3CDTF">2025-04-22T00:53:00Z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2025-03-11T00:00:00Z</vt:filetime>
  </property>
  <property fmtid="{D5CDD505-2E9C-101B-9397-08002B2CF9AE}" pid="3" name="Creator">
    <vt:lpwstr>Microsoft® Word para Microsoft 365</vt:lpwstr>
  </property>
  <property fmtid="{D5CDD505-2E9C-101B-9397-08002B2CF9AE}" pid="4" name="LastSaved">
    <vt:filetime>2025-03-28T00:00:00Z</vt:filetime>
  </property>
  <property fmtid="{D5CDD505-2E9C-101B-9397-08002B2CF9AE}" pid="5" name="Producer">
    <vt:lpwstr>Microsoft® Word para Microsoft 365</vt:lpwstr>
  </property>
  <property fmtid="{D5CDD505-2E9C-101B-9397-08002B2CF9AE}" pid="6" name="ContentTypeId">
    <vt:lpwstr>0x010100F2E0F32964D9B84EA054B84E5D4157A0</vt:lpwstr>
  </property>
  <property fmtid="{D5CDD505-2E9C-101B-9397-08002B2CF9AE}" pid="7" name="MediaServiceImageTags">
    <vt:lpwstr/>
  </property>
</Properties>
</file>